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3431A" wp14:editId="5791F29E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 w:rsidR="000D0BFB">
        <w:rPr>
          <w:b/>
          <w:bCs/>
          <w:sz w:val="44"/>
        </w:rPr>
        <w:t xml:space="preserve"> 2018 – 2019</w:t>
      </w:r>
    </w:p>
    <w:p w:rsidR="003777A7" w:rsidRDefault="00F9304E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BE10E6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</w:tcPr>
          <w:p w:rsidR="00BE10E6" w:rsidRPr="00D6453F" w:rsidRDefault="00BE10E6" w:rsidP="00D6453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Adhésion annuelle à l’association et frais de dossier 20€ par élève à ajouter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D0BFB" w:rsidP="00034514">
            <w:pPr>
              <w:spacing w:after="0"/>
            </w:pPr>
            <w:r>
              <w:t>Né en 1998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  <w:r w:rsidR="00E71247">
              <w:t>, Retraités…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D0BFB" w:rsidP="00034514">
            <w:pPr>
              <w:spacing w:after="0"/>
            </w:pPr>
            <w:r>
              <w:t>Né en 1998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E71247" w:rsidRPr="00D6453F" w:rsidRDefault="00E71247" w:rsidP="00034514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0D0BFB" w:rsidP="00034514">
            <w:pPr>
              <w:spacing w:after="0"/>
            </w:pPr>
            <w:r>
              <w:t>Né en 1998</w:t>
            </w:r>
            <w:r w:rsidR="00E71247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46,00 </w:t>
            </w:r>
            <w:r w:rsidRPr="00D6453F">
              <w:t>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66,00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D0BFB" w:rsidP="000D0BFB">
            <w:pPr>
              <w:spacing w:after="0"/>
            </w:pPr>
            <w:r>
              <w:t>Nés en 1999</w:t>
            </w:r>
            <w:r w:rsidR="004C60EA">
              <w:t xml:space="preserve"> et </w:t>
            </w:r>
            <w:r>
              <w:t>2000 - 2001 et 2002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034514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4C60EA" w:rsidP="00034514">
            <w:pPr>
              <w:spacing w:after="0"/>
            </w:pPr>
            <w:r>
              <w:t xml:space="preserve">Nés en </w:t>
            </w:r>
            <w:r w:rsidR="000D0BFB">
              <w:t>1999 et 2000 - 2001 et 2002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43,00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D0BFB" w:rsidP="00007EB8">
            <w:pPr>
              <w:spacing w:after="0"/>
            </w:pPr>
            <w:r>
              <w:t>Nés en 2003</w:t>
            </w:r>
            <w:r w:rsidR="00D6453F" w:rsidRPr="00D6453F">
              <w:t xml:space="preserve"> et </w:t>
            </w:r>
            <w:r>
              <w:t>2004 - 2005 et 2006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0D0BFB" w:rsidP="00E71247">
            <w:pPr>
              <w:spacing w:after="0"/>
            </w:pPr>
            <w:r>
              <w:t>Nés en 2003</w:t>
            </w:r>
            <w:r w:rsidRPr="00D6453F">
              <w:t xml:space="preserve"> et </w:t>
            </w:r>
            <w:r>
              <w:t>2004 - 2005 et 2006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35,00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0D0BFB" w:rsidP="00E71247">
            <w:pPr>
              <w:spacing w:after="0"/>
            </w:pPr>
            <w:r>
              <w:t>Né en 2007 et 2008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 w:rsidRPr="00D6453F">
              <w:t>Poussin</w:t>
            </w:r>
            <w:r>
              <w:t xml:space="preserve"> (3</w:t>
            </w:r>
            <w:r w:rsidRPr="007B0241">
              <w:rPr>
                <w:vertAlign w:val="superscript"/>
              </w:rPr>
              <w:t>e</w:t>
            </w:r>
            <w:r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0D0BFB" w:rsidP="00E71247">
            <w:pPr>
              <w:spacing w:after="0"/>
            </w:pPr>
            <w:r>
              <w:t>Né en 2009 et 2010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0D0BFB" w:rsidP="00E71247">
            <w:pPr>
              <w:spacing w:after="0"/>
            </w:pPr>
            <w:r>
              <w:t>Né en 2011</w:t>
            </w:r>
            <w:r w:rsidR="00E71247"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 w:rsidRPr="00D6453F">
              <w:t>1</w:t>
            </w:r>
            <w:r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0D0BFB" w:rsidP="00E71247">
            <w:pPr>
              <w:spacing w:after="0"/>
            </w:pPr>
            <w:r>
              <w:t>Né en 2011</w:t>
            </w:r>
            <w:r w:rsidR="00E71247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12,00</w:t>
            </w:r>
            <w:r w:rsidRPr="00D6453F">
              <w:t xml:space="preserve">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32,00 </w:t>
            </w:r>
            <w:r w:rsidRPr="00D6453F">
              <w:rPr>
                <w:b/>
                <w:bCs/>
              </w:rPr>
              <w:t>€</w:t>
            </w:r>
          </w:p>
        </w:tc>
      </w:tr>
    </w:tbl>
    <w:p w:rsidR="00EF7996" w:rsidRDefault="00EF7996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Tarif </w:t>
            </w:r>
            <w:r w:rsidR="00E71247" w:rsidRPr="007A6CC3">
              <w:rPr>
                <w:b/>
                <w:bCs/>
              </w:rPr>
              <w:t>d’adhésion licenciée</w:t>
            </w:r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BE10E6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</w:tcPr>
          <w:p w:rsidR="00BE10E6" w:rsidRPr="007A6CC3" w:rsidRDefault="00BE10E6" w:rsidP="00264B7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Adhésion annuelle à l’association et frais de dossier 20€ par élève à ajouter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0D0BFB" w:rsidP="00EF7996">
            <w:pPr>
              <w:spacing w:after="0"/>
            </w:pPr>
            <w:r>
              <w:t>Né en 1998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D0BFB" w:rsidP="00EF7996">
            <w:pPr>
              <w:spacing w:after="0"/>
            </w:pPr>
            <w:r>
              <w:t>Né en 1998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63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DB61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C530D0">
        <w:rPr>
          <w:b/>
          <w:i/>
          <w:iCs/>
          <w:color w:val="FF0000"/>
          <w:u w:val="single"/>
        </w:rPr>
        <w:t>)</w:t>
      </w:r>
      <w:r w:rsidR="000D0BFB">
        <w:rPr>
          <w:b/>
          <w:i/>
          <w:iCs/>
          <w:color w:val="FF0000"/>
          <w:u w:val="single"/>
        </w:rPr>
        <w:t xml:space="preserve"> et </w:t>
      </w:r>
      <w:r w:rsidR="00F9304E">
        <w:rPr>
          <w:b/>
          <w:i/>
          <w:iCs/>
          <w:color w:val="FF0000"/>
          <w:u w:val="single"/>
        </w:rPr>
        <w:t xml:space="preserve">les </w:t>
      </w:r>
      <w:r w:rsidR="000D0BFB">
        <w:rPr>
          <w:b/>
          <w:i/>
          <w:iCs/>
          <w:color w:val="FF0000"/>
          <w:u w:val="single"/>
        </w:rPr>
        <w:t>frais administratifs.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 xml:space="preserve">de </w:t>
            </w:r>
            <w:proofErr w:type="spellStart"/>
            <w:r w:rsidR="008818F6" w:rsidRPr="007A6CC3">
              <w:rPr>
                <w:b/>
                <w:bCs/>
              </w:rPr>
              <w:t>Veigy-</w:t>
            </w:r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proofErr w:type="spellStart"/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3F"/>
    <w:rsid w:val="00007EB8"/>
    <w:rsid w:val="00015D34"/>
    <w:rsid w:val="00034514"/>
    <w:rsid w:val="000D0BFB"/>
    <w:rsid w:val="002338A5"/>
    <w:rsid w:val="00264B78"/>
    <w:rsid w:val="00345173"/>
    <w:rsid w:val="003777A7"/>
    <w:rsid w:val="004C60EA"/>
    <w:rsid w:val="00507EF1"/>
    <w:rsid w:val="00560550"/>
    <w:rsid w:val="005664C5"/>
    <w:rsid w:val="005F5FC4"/>
    <w:rsid w:val="006E2DF1"/>
    <w:rsid w:val="007A6CC3"/>
    <w:rsid w:val="007B0241"/>
    <w:rsid w:val="008818F6"/>
    <w:rsid w:val="009072BB"/>
    <w:rsid w:val="009E0AC6"/>
    <w:rsid w:val="00A02123"/>
    <w:rsid w:val="00B1290F"/>
    <w:rsid w:val="00B94542"/>
    <w:rsid w:val="00BE10E6"/>
    <w:rsid w:val="00C530D0"/>
    <w:rsid w:val="00C97CE8"/>
    <w:rsid w:val="00D6453F"/>
    <w:rsid w:val="00DB6146"/>
    <w:rsid w:val="00E71247"/>
    <w:rsid w:val="00EA436C"/>
    <w:rsid w:val="00EF7996"/>
    <w:rsid w:val="00F10A7B"/>
    <w:rsid w:val="00F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6C7B7-5751-49D4-BD81-4C18FAC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David Navarro</cp:lastModifiedBy>
  <cp:revision>3</cp:revision>
  <dcterms:created xsi:type="dcterms:W3CDTF">2018-08-30T17:59:00Z</dcterms:created>
  <dcterms:modified xsi:type="dcterms:W3CDTF">2018-08-30T18:02:00Z</dcterms:modified>
</cp:coreProperties>
</file>