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63" w:rsidRPr="00113FC4" w:rsidRDefault="00EC3154" w:rsidP="00EC3154">
      <w:pPr>
        <w:jc w:val="center"/>
        <w:rPr>
          <w:b/>
          <w:color w:val="7030A0"/>
          <w:sz w:val="40"/>
          <w:szCs w:val="40"/>
          <w:lang w:val="bg-BG"/>
        </w:rPr>
      </w:pPr>
      <w:r w:rsidRPr="00113FC4">
        <w:rPr>
          <w:b/>
          <w:color w:val="7030A0"/>
          <w:sz w:val="40"/>
          <w:szCs w:val="40"/>
        </w:rPr>
        <w:t xml:space="preserve">SWOT </w:t>
      </w:r>
      <w:r w:rsidRPr="00113FC4">
        <w:rPr>
          <w:b/>
          <w:color w:val="7030A0"/>
          <w:sz w:val="40"/>
          <w:szCs w:val="40"/>
          <w:lang w:val="bg-BG"/>
        </w:rPr>
        <w:t>Анализ – Безалкохолна водка за Русия и сателитните страни</w:t>
      </w:r>
    </w:p>
    <w:p w:rsidR="00EC3154" w:rsidRDefault="00EC3154" w:rsidP="00EC3154">
      <w:pPr>
        <w:jc w:val="center"/>
        <w:rPr>
          <w:b/>
          <w:sz w:val="40"/>
          <w:szCs w:val="40"/>
          <w:lang w:val="bg-BG"/>
        </w:rPr>
      </w:pPr>
    </w:p>
    <w:p w:rsidR="00EC3154" w:rsidRPr="00113FC4" w:rsidRDefault="00EC3154" w:rsidP="00EC3154">
      <w:pPr>
        <w:rPr>
          <w:color w:val="4472C4" w:themeColor="accent5"/>
          <w:sz w:val="28"/>
          <w:szCs w:val="28"/>
        </w:rPr>
      </w:pPr>
      <w:r w:rsidRPr="00113FC4">
        <w:rPr>
          <w:b/>
          <w:color w:val="4472C4" w:themeColor="accent5"/>
          <w:sz w:val="28"/>
          <w:szCs w:val="28"/>
          <w:u w:val="single"/>
        </w:rPr>
        <w:t>Strengths:</w:t>
      </w:r>
      <w:r w:rsidRPr="00113FC4">
        <w:rPr>
          <w:color w:val="4472C4" w:themeColor="accent5"/>
          <w:sz w:val="28"/>
          <w:szCs w:val="28"/>
        </w:rPr>
        <w:t xml:space="preserve"> </w:t>
      </w:r>
    </w:p>
    <w:p w:rsidR="00EC3154" w:rsidRPr="00EC3154" w:rsidRDefault="00EC3154" w:rsidP="00EC315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Нов тип продукт</w:t>
      </w:r>
    </w:p>
    <w:p w:rsidR="00EC3154" w:rsidRPr="00EC3154" w:rsidRDefault="00EC3154" w:rsidP="00EC315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Продукт без аналог на пазара</w:t>
      </w:r>
    </w:p>
    <w:p w:rsidR="00EC3154" w:rsidRPr="00EC3154" w:rsidRDefault="00EC3154" w:rsidP="00EC315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Продукт близък до вида и вкуса на алкохолния аналог</w:t>
      </w:r>
    </w:p>
    <w:p w:rsidR="00EC3154" w:rsidRPr="00EC3154" w:rsidRDefault="00EC3154" w:rsidP="00EC315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Позволена употреба преди шофиране и работа</w:t>
      </w:r>
    </w:p>
    <w:p w:rsidR="00EC3154" w:rsidRPr="00EC3154" w:rsidRDefault="00EC3154" w:rsidP="00EC315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Без миризма на алкохол след употреба</w:t>
      </w:r>
    </w:p>
    <w:p w:rsidR="00EC3154" w:rsidRPr="00EC3154" w:rsidRDefault="00EC3154" w:rsidP="00EC315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По – ниска цена заради липсата на акциз</w:t>
      </w:r>
    </w:p>
    <w:p w:rsidR="00EC3154" w:rsidRPr="00EC3154" w:rsidRDefault="00EC3154" w:rsidP="00EC315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Нещо, което конкуренцията на този етап не предлага</w:t>
      </w:r>
    </w:p>
    <w:p w:rsidR="00EC3154" w:rsidRPr="00EC3154" w:rsidRDefault="00EC3154" w:rsidP="00EC315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Евентуално може да се превърне в любима безалкохолна напитка на населението по тези географски ширини, което реално е таргет групата</w:t>
      </w:r>
    </w:p>
    <w:p w:rsidR="00EC3154" w:rsidRPr="00EC3154" w:rsidRDefault="00EC3154" w:rsidP="00EC315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Може да се консумира от непълнолетни</w:t>
      </w:r>
    </w:p>
    <w:p w:rsidR="00EC3154" w:rsidRPr="00EC3154" w:rsidRDefault="00EC3154" w:rsidP="00EC315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Може да се консумира от хора със здравословни проблеми, на които им е забранена употребата на алкохолни напитки</w:t>
      </w:r>
    </w:p>
    <w:p w:rsidR="00EC3154" w:rsidRDefault="00EC3154" w:rsidP="00EC3154">
      <w:pPr>
        <w:rPr>
          <w:color w:val="000000" w:themeColor="text1"/>
          <w:sz w:val="28"/>
          <w:szCs w:val="28"/>
        </w:rPr>
      </w:pPr>
      <w:r w:rsidRPr="00EC3154">
        <w:rPr>
          <w:b/>
          <w:color w:val="FFC000"/>
          <w:sz w:val="28"/>
          <w:szCs w:val="28"/>
          <w:u w:val="single"/>
        </w:rPr>
        <w:t>Weaknesses:</w:t>
      </w:r>
    </w:p>
    <w:p w:rsidR="00EC3154" w:rsidRPr="00EC3154" w:rsidRDefault="00EC3154" w:rsidP="00EC315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Възможно е продуктът да не се хареса от хора, фенове на алкохолната напитка</w:t>
      </w:r>
    </w:p>
    <w:p w:rsidR="00EC3154" w:rsidRPr="00EC3154" w:rsidRDefault="00113FC4" w:rsidP="00EC315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Може да доведе до пристра</w:t>
      </w:r>
      <w:r w:rsidR="00EC3154">
        <w:rPr>
          <w:color w:val="000000" w:themeColor="text1"/>
          <w:sz w:val="28"/>
          <w:szCs w:val="28"/>
          <w:lang w:val="bg-BG"/>
        </w:rPr>
        <w:t>стяване и преминаване на алкохолна водка, което би довело до диагноза – алкохолизъм</w:t>
      </w:r>
    </w:p>
    <w:p w:rsidR="00EC3154" w:rsidRPr="00113FC4" w:rsidRDefault="00113FC4" w:rsidP="00EC315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Може да съдържа твърде много захари, ако се предлага с различни вкусове</w:t>
      </w:r>
    </w:p>
    <w:p w:rsidR="00113FC4" w:rsidRPr="00113FC4" w:rsidRDefault="00113FC4" w:rsidP="00EC315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Липсва усещането от пиенето на истинска водка</w:t>
      </w:r>
    </w:p>
    <w:p w:rsidR="00113FC4" w:rsidRPr="00DD233F" w:rsidRDefault="00113FC4" w:rsidP="00EC315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 xml:space="preserve">Голяма част от населението от таргет групата може да не одобри продукта и да го приеме като </w:t>
      </w:r>
      <w:r>
        <w:rPr>
          <w:color w:val="000000" w:themeColor="text1"/>
          <w:sz w:val="28"/>
          <w:szCs w:val="28"/>
        </w:rPr>
        <w:t>disrespectful</w:t>
      </w:r>
      <w:r>
        <w:rPr>
          <w:color w:val="000000" w:themeColor="text1"/>
          <w:sz w:val="28"/>
          <w:szCs w:val="28"/>
          <w:lang w:val="bg-BG"/>
        </w:rPr>
        <w:t xml:space="preserve"> спрямо алкохолния аналог</w:t>
      </w:r>
    </w:p>
    <w:p w:rsidR="00DD233F" w:rsidRDefault="00DD233F" w:rsidP="00DD233F">
      <w:pPr>
        <w:rPr>
          <w:color w:val="000000" w:themeColor="text1"/>
          <w:sz w:val="28"/>
          <w:szCs w:val="28"/>
        </w:rPr>
      </w:pPr>
      <w:r w:rsidRPr="00DD233F">
        <w:rPr>
          <w:b/>
          <w:color w:val="70AD47" w:themeColor="accent6"/>
          <w:sz w:val="28"/>
          <w:szCs w:val="28"/>
          <w:u w:val="single"/>
        </w:rPr>
        <w:t>Opportunities:</w:t>
      </w:r>
    </w:p>
    <w:p w:rsidR="00DD233F" w:rsidRPr="00DD233F" w:rsidRDefault="00DD233F" w:rsidP="00DD233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bg-BG"/>
        </w:rPr>
        <w:t>Подобряване на качеството</w:t>
      </w:r>
    </w:p>
    <w:p w:rsidR="00DD233F" w:rsidRPr="00DD233F" w:rsidRDefault="00DD233F" w:rsidP="00DD233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bg-BG"/>
        </w:rPr>
        <w:t>Да се създаде реклама</w:t>
      </w:r>
    </w:p>
    <w:p w:rsidR="00DD233F" w:rsidRPr="00DD233F" w:rsidRDefault="00DD233F" w:rsidP="00DD233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  <w:lang w:val="bg-BG"/>
        </w:rPr>
        <w:t>Партньорство с някои добри компании</w:t>
      </w:r>
    </w:p>
    <w:p w:rsidR="00DD233F" w:rsidRPr="00DD233F" w:rsidRDefault="00DD233F" w:rsidP="00DD233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  <w:lang w:val="bg-BG"/>
        </w:rPr>
        <w:lastRenderedPageBreak/>
        <w:t>Добавяне на нови безлкохолни напитки</w:t>
      </w:r>
    </w:p>
    <w:p w:rsidR="00DD233F" w:rsidRDefault="00DD233F" w:rsidP="00DD233F">
      <w:pPr>
        <w:rPr>
          <w:b/>
          <w:color w:val="C00000"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  <w:t>Threat</w:t>
      </w:r>
      <w:r w:rsidRPr="00DD233F">
        <w:rPr>
          <w:b/>
          <w:color w:val="C00000"/>
          <w:sz w:val="28"/>
          <w:szCs w:val="28"/>
          <w:u w:val="single"/>
        </w:rPr>
        <w:t>s:</w:t>
      </w:r>
      <w:r>
        <w:rPr>
          <w:b/>
          <w:color w:val="C00000"/>
          <w:sz w:val="28"/>
          <w:szCs w:val="28"/>
          <w:u w:val="single"/>
        </w:rPr>
        <w:t xml:space="preserve"> </w:t>
      </w:r>
    </w:p>
    <w:p w:rsidR="00DD233F" w:rsidRPr="00DD233F" w:rsidRDefault="00DD233F" w:rsidP="00DD233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Фалиране</w:t>
      </w:r>
    </w:p>
    <w:p w:rsidR="00DD233F" w:rsidRPr="00DD233F" w:rsidRDefault="00DD233F" w:rsidP="00DD233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Някой да направи мръсно на фирмата(например пожар във фабриката)</w:t>
      </w:r>
    </w:p>
    <w:p w:rsidR="00DD233F" w:rsidRPr="00DD233F" w:rsidRDefault="00DD233F" w:rsidP="00DD233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Спад на търсенето</w:t>
      </w:r>
    </w:p>
    <w:p w:rsidR="00DD233F" w:rsidRPr="002D0C88" w:rsidRDefault="00DD233F" w:rsidP="00DD233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Заплахи от към екологична гледна точка</w:t>
      </w:r>
    </w:p>
    <w:p w:rsidR="002D0C88" w:rsidRDefault="002D0C88" w:rsidP="002D0C88">
      <w:pPr>
        <w:rPr>
          <w:color w:val="000000" w:themeColor="text1"/>
          <w:sz w:val="28"/>
          <w:szCs w:val="28"/>
        </w:rPr>
      </w:pPr>
    </w:p>
    <w:p w:rsidR="002D0C88" w:rsidRPr="002D0C88" w:rsidRDefault="002D0C88">
      <w:pPr>
        <w:rPr>
          <w:color w:val="000000" w:themeColor="text1"/>
          <w:sz w:val="28"/>
          <w:szCs w:val="28"/>
          <w:lang w:val="bg-BG"/>
        </w:rPr>
      </w:pPr>
      <w:bookmarkStart w:id="0" w:name="_GoBack"/>
      <w:bookmarkEnd w:id="0"/>
    </w:p>
    <w:sectPr w:rsidR="002D0C88" w:rsidRPr="002D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0023"/>
    <w:multiLevelType w:val="hybridMultilevel"/>
    <w:tmpl w:val="1348F53A"/>
    <w:lvl w:ilvl="0" w:tplc="DEB8D5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F56D5"/>
    <w:multiLevelType w:val="hybridMultilevel"/>
    <w:tmpl w:val="DC5C778A"/>
    <w:lvl w:ilvl="0" w:tplc="82FEC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154"/>
    <w:rsid w:val="00113FC4"/>
    <w:rsid w:val="002D0C88"/>
    <w:rsid w:val="007C4163"/>
    <w:rsid w:val="00DD233F"/>
    <w:rsid w:val="00EC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3FE28-9287-4129-827C-3AA2EF7B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Freeware Sys</dc:creator>
  <cp:keywords/>
  <dc:description/>
  <cp:lastModifiedBy>Freeware Sys</cp:lastModifiedBy>
  <cp:revision>1</cp:revision>
  <dcterms:created xsi:type="dcterms:W3CDTF">2021-11-01T20:06:00Z</dcterms:created>
  <dcterms:modified xsi:type="dcterms:W3CDTF">2021-11-01T20:43:00Z</dcterms:modified>
</cp:coreProperties>
</file>