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Snicker Squad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Мариета Атанасова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2001321003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Слави Манолов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2001321043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Диляна Митева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2001321053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Кръстьо Танев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2001321065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Димитър Казаков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2001321059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2Pzi6HH8AF5ZRa16q+lSvCyCuA==">CgMxLjAyCGguZ2pkZ3hzMgloLjMwajB6bGw4AHIhMW5NcmRNU2dEdjNQNnIyN0lxNGxzRHdiVU42Rl94aGww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