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87D14" w14:textId="6AEE5A43" w:rsidR="00796EDA" w:rsidRPr="0012366C" w:rsidRDefault="0012366C">
      <w:pPr>
        <w:rPr>
          <w:b/>
          <w:bCs/>
          <w:sz w:val="28"/>
          <w:szCs w:val="28"/>
          <w:u w:val="single"/>
        </w:rPr>
      </w:pPr>
      <w:r w:rsidRPr="0012366C">
        <w:rPr>
          <w:b/>
          <w:bCs/>
          <w:sz w:val="28"/>
          <w:szCs w:val="28"/>
          <w:u w:val="single"/>
        </w:rPr>
        <w:t xml:space="preserve">Complete Architecture of The </w:t>
      </w:r>
      <w:r w:rsidR="00420D6E" w:rsidRPr="0012366C">
        <w:rPr>
          <w:b/>
          <w:bCs/>
          <w:sz w:val="28"/>
          <w:szCs w:val="28"/>
          <w:u w:val="single"/>
        </w:rPr>
        <w:t>Project</w:t>
      </w:r>
      <w:r w:rsidR="00420D6E">
        <w:rPr>
          <w:b/>
          <w:bCs/>
          <w:sz w:val="28"/>
          <w:szCs w:val="28"/>
          <w:u w:val="single"/>
        </w:rPr>
        <w:t>: -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8709A37" w14:textId="31EA7AD1" w:rsidR="00796EDA" w:rsidRDefault="00796EDA">
      <w:r w:rsidRPr="00796EDA">
        <w:drawing>
          <wp:anchor distT="0" distB="0" distL="114300" distR="114300" simplePos="0" relativeHeight="251658240" behindDoc="1" locked="0" layoutInCell="1" allowOverlap="1" wp14:anchorId="37FDF1F2" wp14:editId="67A6BA57">
            <wp:simplePos x="0" y="0"/>
            <wp:positionH relativeFrom="column">
              <wp:posOffset>-1013460</wp:posOffset>
            </wp:positionH>
            <wp:positionV relativeFrom="paragraph">
              <wp:posOffset>179705</wp:posOffset>
            </wp:positionV>
            <wp:extent cx="7841099" cy="3634740"/>
            <wp:effectExtent l="0" t="0" r="7620" b="3810"/>
            <wp:wrapNone/>
            <wp:docPr id="15605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46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1099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66C">
        <w:t xml:space="preserve"> </w:t>
      </w:r>
    </w:p>
    <w:p w14:paraId="5B05E269" w14:textId="77777777" w:rsidR="0012366C" w:rsidRDefault="0012366C"/>
    <w:p w14:paraId="209E230C" w14:textId="77777777" w:rsidR="0012366C" w:rsidRDefault="0012366C"/>
    <w:p w14:paraId="134513A3" w14:textId="77777777" w:rsidR="0012366C" w:rsidRDefault="0012366C"/>
    <w:p w14:paraId="476D658F" w14:textId="77777777" w:rsidR="0012366C" w:rsidRDefault="0012366C"/>
    <w:p w14:paraId="41676601" w14:textId="77777777" w:rsidR="0012366C" w:rsidRDefault="0012366C"/>
    <w:p w14:paraId="243CD5BE" w14:textId="77777777" w:rsidR="0012366C" w:rsidRDefault="0012366C"/>
    <w:p w14:paraId="5ED1EB76" w14:textId="77777777" w:rsidR="0012366C" w:rsidRDefault="0012366C"/>
    <w:p w14:paraId="43353498" w14:textId="77777777" w:rsidR="0012366C" w:rsidRDefault="0012366C"/>
    <w:p w14:paraId="1880A897" w14:textId="77777777" w:rsidR="0012366C" w:rsidRDefault="0012366C"/>
    <w:p w14:paraId="410DFBA2" w14:textId="77777777" w:rsidR="00183C04" w:rsidRDefault="00183C04" w:rsidP="001A06CC">
      <w:pPr>
        <w:rPr>
          <w:b/>
          <w:bCs/>
          <w:sz w:val="28"/>
          <w:szCs w:val="28"/>
        </w:rPr>
      </w:pPr>
    </w:p>
    <w:p w14:paraId="2482186D" w14:textId="77777777" w:rsidR="00183C04" w:rsidRDefault="00183C04" w:rsidP="001A06CC">
      <w:pPr>
        <w:rPr>
          <w:b/>
          <w:bCs/>
          <w:sz w:val="28"/>
          <w:szCs w:val="28"/>
        </w:rPr>
      </w:pPr>
    </w:p>
    <w:p w14:paraId="62BA7CF8" w14:textId="77777777" w:rsidR="00183C04" w:rsidRDefault="00183C04" w:rsidP="001A06CC">
      <w:pPr>
        <w:rPr>
          <w:b/>
          <w:bCs/>
          <w:sz w:val="28"/>
          <w:szCs w:val="28"/>
        </w:rPr>
      </w:pPr>
    </w:p>
    <w:p w14:paraId="1FCD899A" w14:textId="77777777" w:rsidR="00183C04" w:rsidRDefault="00183C04" w:rsidP="001A06CC">
      <w:pPr>
        <w:rPr>
          <w:b/>
          <w:bCs/>
          <w:sz w:val="28"/>
          <w:szCs w:val="28"/>
        </w:rPr>
      </w:pPr>
    </w:p>
    <w:p w14:paraId="34C715EC" w14:textId="77777777" w:rsidR="00183C04" w:rsidRDefault="00183C04" w:rsidP="001A06CC">
      <w:pPr>
        <w:rPr>
          <w:b/>
          <w:bCs/>
          <w:sz w:val="28"/>
          <w:szCs w:val="28"/>
        </w:rPr>
      </w:pPr>
    </w:p>
    <w:p w14:paraId="3AB544A9" w14:textId="77777777" w:rsidR="00183C04" w:rsidRDefault="00183C04" w:rsidP="001A06CC">
      <w:pPr>
        <w:rPr>
          <w:b/>
          <w:bCs/>
          <w:sz w:val="28"/>
          <w:szCs w:val="28"/>
        </w:rPr>
      </w:pPr>
    </w:p>
    <w:p w14:paraId="484B61F0" w14:textId="77777777" w:rsidR="00183C04" w:rsidRDefault="00183C04" w:rsidP="001A06CC">
      <w:pPr>
        <w:rPr>
          <w:b/>
          <w:bCs/>
          <w:sz w:val="28"/>
          <w:szCs w:val="28"/>
        </w:rPr>
      </w:pPr>
    </w:p>
    <w:p w14:paraId="0293801E" w14:textId="77777777" w:rsidR="00183C04" w:rsidRDefault="00183C04" w:rsidP="001A06CC">
      <w:pPr>
        <w:rPr>
          <w:b/>
          <w:bCs/>
          <w:sz w:val="28"/>
          <w:szCs w:val="28"/>
        </w:rPr>
      </w:pPr>
    </w:p>
    <w:p w14:paraId="68582715" w14:textId="77777777" w:rsidR="00183C04" w:rsidRDefault="00183C04" w:rsidP="001A06CC">
      <w:pPr>
        <w:rPr>
          <w:b/>
          <w:bCs/>
          <w:sz w:val="28"/>
          <w:szCs w:val="28"/>
        </w:rPr>
      </w:pPr>
    </w:p>
    <w:p w14:paraId="6EB26242" w14:textId="77777777" w:rsidR="00183C04" w:rsidRDefault="00183C04" w:rsidP="001A06CC">
      <w:pPr>
        <w:rPr>
          <w:b/>
          <w:bCs/>
          <w:sz w:val="28"/>
          <w:szCs w:val="28"/>
        </w:rPr>
      </w:pPr>
    </w:p>
    <w:p w14:paraId="4F14A1E1" w14:textId="18E0448C" w:rsidR="001A06CC" w:rsidRDefault="001A06CC" w:rsidP="001A06CC">
      <w:pPr>
        <w:rPr>
          <w:b/>
          <w:bCs/>
          <w:sz w:val="28"/>
          <w:szCs w:val="28"/>
        </w:rPr>
      </w:pPr>
      <w:r w:rsidRPr="001A06CC">
        <w:rPr>
          <w:b/>
          <w:bCs/>
          <w:sz w:val="28"/>
          <w:szCs w:val="28"/>
        </w:rPr>
        <w:t>Security Measures Implemented:</w:t>
      </w:r>
    </w:p>
    <w:p w14:paraId="3C4CAFFA" w14:textId="77777777" w:rsidR="001A06CC" w:rsidRPr="001A06CC" w:rsidRDefault="001A06CC" w:rsidP="001A06CC">
      <w:pPr>
        <w:rPr>
          <w:b/>
          <w:bCs/>
          <w:sz w:val="28"/>
          <w:szCs w:val="28"/>
        </w:rPr>
      </w:pPr>
    </w:p>
    <w:p w14:paraId="7BC3C39D" w14:textId="77777777" w:rsidR="001A06CC" w:rsidRDefault="001A06CC" w:rsidP="001A06CC">
      <w:pPr>
        <w:pStyle w:val="ListParagraph"/>
        <w:numPr>
          <w:ilvl w:val="0"/>
          <w:numId w:val="8"/>
        </w:numPr>
      </w:pPr>
      <w:r w:rsidRPr="001A06CC">
        <w:rPr>
          <w:b/>
          <w:bCs/>
        </w:rPr>
        <w:t>Input validation for username, email &amp; password:</w:t>
      </w:r>
      <w:r>
        <w:t xml:space="preserve"> This ensures that the data entered by users meets certain criteria, preventing malicious input.</w:t>
      </w:r>
    </w:p>
    <w:p w14:paraId="7CC0CCB3" w14:textId="08B1859A" w:rsidR="001A06CC" w:rsidRDefault="001A06CC" w:rsidP="001A06CC">
      <w:pPr>
        <w:pStyle w:val="ListParagraph"/>
        <w:numPr>
          <w:ilvl w:val="0"/>
          <w:numId w:val="8"/>
        </w:numPr>
      </w:pPr>
      <w:r w:rsidRPr="001A06CC">
        <w:rPr>
          <w:b/>
          <w:bCs/>
        </w:rPr>
        <w:t>Input sanitization to avoid basic XSS attack:</w:t>
      </w:r>
      <w:r>
        <w:t xml:space="preserve"> By sanitizing input, you mitigate the risk of cross-site scripting (XSS) attacks, which could otherwise manipulate the </w:t>
      </w:r>
      <w:r>
        <w:t>behaviour</w:t>
      </w:r>
      <w:r>
        <w:t xml:space="preserve"> of </w:t>
      </w:r>
      <w:r w:rsidR="00183C04">
        <w:t>the</w:t>
      </w:r>
      <w:r>
        <w:t xml:space="preserve"> application.</w:t>
      </w:r>
    </w:p>
    <w:p w14:paraId="2D3FF27E" w14:textId="77777777" w:rsidR="001A06CC" w:rsidRDefault="001A06CC" w:rsidP="001A06CC">
      <w:pPr>
        <w:pStyle w:val="ListParagraph"/>
        <w:numPr>
          <w:ilvl w:val="0"/>
          <w:numId w:val="8"/>
        </w:numPr>
      </w:pPr>
      <w:r w:rsidRPr="001A06CC">
        <w:rPr>
          <w:b/>
          <w:bCs/>
        </w:rPr>
        <w:t>Storing encrypted passwords using hashing technique:</w:t>
      </w:r>
      <w:r>
        <w:t xml:space="preserve"> Storing passwords in encrypted form with a strong hashing technique adds an extra layer of security, preventing exposure of plain text passwords in case of a data breach.</w:t>
      </w:r>
    </w:p>
    <w:p w14:paraId="2E228494" w14:textId="77777777" w:rsidR="001A06CC" w:rsidRDefault="001A06CC" w:rsidP="00CA1CCF">
      <w:pPr>
        <w:pStyle w:val="ListParagraph"/>
        <w:numPr>
          <w:ilvl w:val="0"/>
          <w:numId w:val="8"/>
        </w:numPr>
      </w:pPr>
      <w:r w:rsidRPr="001A06CC">
        <w:rPr>
          <w:b/>
          <w:bCs/>
        </w:rPr>
        <w:t>Implemented JSON Web Token (JWT) for authorized requests:</w:t>
      </w:r>
      <w:r>
        <w:t xml:space="preserve"> JWTs provide a secure way to transmit information between parties, ensuring that only authorized users can access certain resources.</w:t>
      </w:r>
    </w:p>
    <w:p w14:paraId="28E61DA7" w14:textId="77777777" w:rsidR="001A06CC" w:rsidRDefault="001A06CC" w:rsidP="001A06CC">
      <w:pPr>
        <w:pStyle w:val="ListParagraph"/>
        <w:numPr>
          <w:ilvl w:val="0"/>
          <w:numId w:val="8"/>
        </w:numPr>
      </w:pPr>
      <w:r w:rsidRPr="001A06CC">
        <w:rPr>
          <w:b/>
          <w:bCs/>
        </w:rPr>
        <w:t>Monitoring &amp; logging enabled in AWS via CloudWatch:</w:t>
      </w:r>
      <w:r>
        <w:t xml:space="preserve"> This allows for real-time monitoring of system </w:t>
      </w:r>
      <w:r>
        <w:t>behaviour</w:t>
      </w:r>
      <w:r>
        <w:t xml:space="preserve"> and logs important events for auditing and troubleshooting purposes.</w:t>
      </w:r>
    </w:p>
    <w:p w14:paraId="2D38C8B9" w14:textId="77777777" w:rsidR="001A06CC" w:rsidRDefault="001A06CC" w:rsidP="000806C2">
      <w:pPr>
        <w:pStyle w:val="ListParagraph"/>
        <w:numPr>
          <w:ilvl w:val="0"/>
          <w:numId w:val="8"/>
        </w:numPr>
      </w:pPr>
      <w:r w:rsidRPr="001A06CC">
        <w:rPr>
          <w:b/>
          <w:bCs/>
        </w:rPr>
        <w:t>Enabled “API Key” required for every endpoint:</w:t>
      </w:r>
      <w:r>
        <w:t xml:space="preserve"> API keys provide a way to authenticate and control access to APIs, preventing unauthorized access.</w:t>
      </w:r>
    </w:p>
    <w:p w14:paraId="2569068E" w14:textId="1D5F2157" w:rsidR="001A06CC" w:rsidRDefault="001A06CC" w:rsidP="005A0613">
      <w:pPr>
        <w:pStyle w:val="ListParagraph"/>
        <w:numPr>
          <w:ilvl w:val="0"/>
          <w:numId w:val="8"/>
        </w:numPr>
      </w:pPr>
      <w:r w:rsidRPr="001A06CC">
        <w:rPr>
          <w:b/>
          <w:bCs/>
        </w:rPr>
        <w:t>Implemented rate limiting using “usage plan” in API Gateway:</w:t>
      </w:r>
      <w:r>
        <w:t xml:space="preserve"> Rate limiting helps prevent abuse of API resources by limiting the number of requests a client can make within a certain time frame.</w:t>
      </w:r>
    </w:p>
    <w:p w14:paraId="45D8B564" w14:textId="7BAC8B4D" w:rsidR="001A06CC" w:rsidRDefault="001A06CC" w:rsidP="005A0613">
      <w:pPr>
        <w:pStyle w:val="ListParagraph"/>
        <w:numPr>
          <w:ilvl w:val="0"/>
          <w:numId w:val="8"/>
        </w:numPr>
      </w:pPr>
      <w:r w:rsidRPr="001A06CC">
        <w:rPr>
          <w:b/>
          <w:bCs/>
        </w:rPr>
        <w:t>Created a specific IAM role for the lambda function:</w:t>
      </w:r>
      <w:r>
        <w:t xml:space="preserve"> Restricting permissions through IAM roles ensures that your Lambda function can only interact with specific AWS services, reducing the attack surface.</w:t>
      </w:r>
    </w:p>
    <w:p w14:paraId="67058008" w14:textId="77777777" w:rsidR="001A06CC" w:rsidRDefault="001A06CC" w:rsidP="001A06CC">
      <w:pPr>
        <w:pStyle w:val="ListParagraph"/>
      </w:pPr>
    </w:p>
    <w:p w14:paraId="25B396DF" w14:textId="77777777" w:rsidR="001A06CC" w:rsidRDefault="001A06CC" w:rsidP="001A06CC">
      <w:pPr>
        <w:rPr>
          <w:b/>
          <w:bCs/>
          <w:sz w:val="28"/>
          <w:szCs w:val="28"/>
        </w:rPr>
      </w:pPr>
      <w:r w:rsidRPr="001A06CC">
        <w:rPr>
          <w:b/>
          <w:bCs/>
          <w:sz w:val="28"/>
          <w:szCs w:val="28"/>
        </w:rPr>
        <w:t>Potential Security Improvements:</w:t>
      </w:r>
    </w:p>
    <w:p w14:paraId="79E87585" w14:textId="77777777" w:rsidR="001A06CC" w:rsidRPr="001A06CC" w:rsidRDefault="001A06CC" w:rsidP="001A06CC">
      <w:pPr>
        <w:rPr>
          <w:b/>
          <w:bCs/>
          <w:sz w:val="28"/>
          <w:szCs w:val="28"/>
        </w:rPr>
      </w:pPr>
    </w:p>
    <w:p w14:paraId="7040AD5D" w14:textId="77777777" w:rsidR="002009DB" w:rsidRDefault="001A06CC" w:rsidP="002009DB">
      <w:pPr>
        <w:pStyle w:val="ListParagraph"/>
        <w:numPr>
          <w:ilvl w:val="0"/>
          <w:numId w:val="9"/>
        </w:numPr>
      </w:pPr>
      <w:r w:rsidRPr="00183C04">
        <w:rPr>
          <w:b/>
          <w:bCs/>
        </w:rPr>
        <w:t>Enabling HTTPS with SSL/TLS certificate:</w:t>
      </w:r>
      <w:r>
        <w:t xml:space="preserve"> This is a crucial step for securing data transmission between users and Lambda function. Without HTTPS, data can be intercepted and tampered with during transit. Enabling HTTPS ensures data integrity and confidentiality.</w:t>
      </w:r>
      <w:r w:rsidR="002009DB" w:rsidRPr="002009DB">
        <w:t xml:space="preserve"> </w:t>
      </w:r>
    </w:p>
    <w:p w14:paraId="5787C855" w14:textId="67417750" w:rsidR="00183C04" w:rsidRDefault="002009DB" w:rsidP="002009DB">
      <w:pPr>
        <w:pStyle w:val="ListParagraph"/>
        <w:numPr>
          <w:ilvl w:val="0"/>
          <w:numId w:val="9"/>
        </w:numPr>
      </w:pPr>
      <w:r w:rsidRPr="002009DB">
        <w:rPr>
          <w:b/>
          <w:bCs/>
        </w:rPr>
        <w:t>Implementing Two-Factor Authentication (2FA):</w:t>
      </w:r>
      <w:r w:rsidRPr="002009DB">
        <w:t xml:space="preserve"> Enhance user authentication security by implementing 2FA, which adds an additional layer of verification beyond passwords, such as using SMS codes, authenticator apps, or biometric</w:t>
      </w:r>
      <w:r>
        <w:t xml:space="preserve"> </w:t>
      </w:r>
      <w:r w:rsidRPr="002009DB">
        <w:t>authentication.</w:t>
      </w:r>
    </w:p>
    <w:p w14:paraId="561A7B7B" w14:textId="77777777" w:rsidR="002009DB" w:rsidRDefault="002009DB" w:rsidP="002009DB">
      <w:pPr>
        <w:pStyle w:val="ListParagraph"/>
      </w:pPr>
    </w:p>
    <w:p w14:paraId="32ECC36E" w14:textId="77777777" w:rsidR="00183C04" w:rsidRPr="00183C04" w:rsidRDefault="00183C04" w:rsidP="00183C04">
      <w:pPr>
        <w:rPr>
          <w:b/>
          <w:bCs/>
          <w:sz w:val="28"/>
          <w:szCs w:val="28"/>
        </w:rPr>
      </w:pPr>
      <w:r w:rsidRPr="00183C04">
        <w:rPr>
          <w:b/>
          <w:bCs/>
          <w:sz w:val="28"/>
          <w:szCs w:val="28"/>
        </w:rPr>
        <w:t>Resource Utilization and Cost-Effectiveness:</w:t>
      </w:r>
    </w:p>
    <w:p w14:paraId="73A2207B" w14:textId="77777777" w:rsidR="00183C04" w:rsidRDefault="00183C04" w:rsidP="00183C04"/>
    <w:p w14:paraId="7B5C5EC6" w14:textId="77777777" w:rsidR="00183C04" w:rsidRDefault="00183C04" w:rsidP="00183C04">
      <w:pPr>
        <w:pStyle w:val="ListParagraph"/>
        <w:numPr>
          <w:ilvl w:val="0"/>
          <w:numId w:val="10"/>
        </w:numPr>
      </w:pPr>
      <w:r w:rsidRPr="00183C04">
        <w:rPr>
          <w:b/>
          <w:bCs/>
        </w:rPr>
        <w:t>Right-sizing Lambda resources:</w:t>
      </w:r>
      <w:r>
        <w:t xml:space="preserve"> Ensure that the allocated memory and CPU resources for your Lambda function are optimized for its workload. Over-provisioning can lead to unnecessary costs, while under-provisioning can affect performance.</w:t>
      </w:r>
    </w:p>
    <w:p w14:paraId="144A453C" w14:textId="2D74C10D" w:rsidR="0012366C" w:rsidRDefault="00183C04" w:rsidP="00183C04">
      <w:pPr>
        <w:pStyle w:val="ListParagraph"/>
        <w:numPr>
          <w:ilvl w:val="0"/>
          <w:numId w:val="10"/>
        </w:numPr>
      </w:pPr>
      <w:r w:rsidRPr="00183C04">
        <w:rPr>
          <w:b/>
          <w:bCs/>
        </w:rPr>
        <w:t>Performance monitoring and optimization:</w:t>
      </w:r>
      <w:r w:rsidRPr="00183C04">
        <w:t xml:space="preserve"> Continuously monitor</w:t>
      </w:r>
      <w:r w:rsidR="002009DB">
        <w:t>ing</w:t>
      </w:r>
      <w:r w:rsidRPr="00183C04">
        <w:t xml:space="preserve"> the performance of Lambda function and identify</w:t>
      </w:r>
      <w:r w:rsidR="002009DB">
        <w:t>ing</w:t>
      </w:r>
      <w:r w:rsidRPr="00183C04">
        <w:t xml:space="preserve"> any bottlenecks or areas for optimization. Utilize AWS CloudWatch metrics and logs to gain insights into function execution times, resource utilization, and error rates.</w:t>
      </w:r>
    </w:p>
    <w:p w14:paraId="670FD9A7" w14:textId="77777777" w:rsidR="0012366C" w:rsidRDefault="0012366C"/>
    <w:p w14:paraId="2107AB67" w14:textId="77777777" w:rsidR="0012366C" w:rsidRDefault="0012366C"/>
    <w:p w14:paraId="50332ECB" w14:textId="77777777" w:rsidR="0012366C" w:rsidRDefault="0012366C"/>
    <w:p w14:paraId="7824C7D6" w14:textId="77777777" w:rsidR="0012366C" w:rsidRDefault="0012366C">
      <w:pPr>
        <w:pBdr>
          <w:bottom w:val="single" w:sz="6" w:space="1" w:color="auto"/>
        </w:pBdr>
      </w:pPr>
    </w:p>
    <w:p w14:paraId="4EA06133" w14:textId="77777777" w:rsidR="002009DB" w:rsidRDefault="002009DB" w:rsidP="002009DB"/>
    <w:p w14:paraId="0F6EDC0B" w14:textId="57B6C21F" w:rsidR="002009DB" w:rsidRDefault="00C95C90" w:rsidP="002009DB">
      <w:r w:rsidRPr="00C95C90">
        <w:t>I have</w:t>
      </w:r>
      <w:r w:rsidRPr="00C95C90">
        <w:t xml:space="preserve"> completed the implementation of the register and login functionality as per the assignment requirements. You can review the code attached and visit the website to see it in action.</w:t>
      </w:r>
    </w:p>
    <w:p w14:paraId="3D4EDBEB" w14:textId="77777777" w:rsidR="00C95C90" w:rsidRDefault="00C95C90" w:rsidP="002009DB"/>
    <w:p w14:paraId="3B708FE8" w14:textId="4B0BDAAB" w:rsidR="00945FAE" w:rsidRDefault="00945FAE" w:rsidP="00945FAE">
      <w:r w:rsidRPr="002009DB">
        <w:rPr>
          <w:b/>
          <w:bCs/>
        </w:rPr>
        <w:t xml:space="preserve">Website </w:t>
      </w:r>
      <w:r w:rsidR="002009DB">
        <w:rPr>
          <w:b/>
          <w:bCs/>
        </w:rPr>
        <w:t>URL</w:t>
      </w:r>
      <w:r>
        <w:t xml:space="preserve">: </w:t>
      </w:r>
      <w:hyperlink r:id="rId8" w:history="1">
        <w:r w:rsidRPr="00945FAE">
          <w:rPr>
            <w:rStyle w:val="Hyperlink"/>
          </w:rPr>
          <w:t>http://tezda-frontend.s3-website.ap-south-1.amazonaws.com</w:t>
        </w:r>
      </w:hyperlink>
    </w:p>
    <w:sectPr w:rsidR="00945FAE" w:rsidSect="0025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B21A8" w14:textId="77777777" w:rsidR="00257EDF" w:rsidRDefault="00257EDF" w:rsidP="00796EDA">
      <w:r>
        <w:separator/>
      </w:r>
    </w:p>
  </w:endnote>
  <w:endnote w:type="continuationSeparator" w:id="0">
    <w:p w14:paraId="54EC0711" w14:textId="77777777" w:rsidR="00257EDF" w:rsidRDefault="00257EDF" w:rsidP="0079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F6401" w14:textId="77777777" w:rsidR="00257EDF" w:rsidRDefault="00257EDF" w:rsidP="00796EDA">
      <w:r>
        <w:separator/>
      </w:r>
    </w:p>
  </w:footnote>
  <w:footnote w:type="continuationSeparator" w:id="0">
    <w:p w14:paraId="53C4FD76" w14:textId="77777777" w:rsidR="00257EDF" w:rsidRDefault="00257EDF" w:rsidP="00796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1957"/>
    <w:multiLevelType w:val="hybridMultilevel"/>
    <w:tmpl w:val="B1C8F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4A78"/>
    <w:multiLevelType w:val="hybridMultilevel"/>
    <w:tmpl w:val="6434A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C07AD"/>
    <w:multiLevelType w:val="hybridMultilevel"/>
    <w:tmpl w:val="58F04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91BC4"/>
    <w:multiLevelType w:val="hybridMultilevel"/>
    <w:tmpl w:val="C046F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D7A6D"/>
    <w:multiLevelType w:val="hybridMultilevel"/>
    <w:tmpl w:val="15A4A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272C"/>
    <w:multiLevelType w:val="hybridMultilevel"/>
    <w:tmpl w:val="584A6B22"/>
    <w:lvl w:ilvl="0" w:tplc="1B0AC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134A0"/>
    <w:multiLevelType w:val="hybridMultilevel"/>
    <w:tmpl w:val="34E20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866F4"/>
    <w:multiLevelType w:val="hybridMultilevel"/>
    <w:tmpl w:val="A9B8A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04EF6"/>
    <w:multiLevelType w:val="hybridMultilevel"/>
    <w:tmpl w:val="B71AE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D1527"/>
    <w:multiLevelType w:val="hybridMultilevel"/>
    <w:tmpl w:val="FB16FE8C"/>
    <w:lvl w:ilvl="0" w:tplc="7C58B0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2380829">
    <w:abstractNumId w:val="4"/>
  </w:num>
  <w:num w:numId="2" w16cid:durableId="1350647379">
    <w:abstractNumId w:val="3"/>
  </w:num>
  <w:num w:numId="3" w16cid:durableId="2102682427">
    <w:abstractNumId w:val="2"/>
  </w:num>
  <w:num w:numId="4" w16cid:durableId="21592496">
    <w:abstractNumId w:val="6"/>
  </w:num>
  <w:num w:numId="5" w16cid:durableId="166361874">
    <w:abstractNumId w:val="9"/>
  </w:num>
  <w:num w:numId="6" w16cid:durableId="1253010616">
    <w:abstractNumId w:val="5"/>
  </w:num>
  <w:num w:numId="7" w16cid:durableId="517547711">
    <w:abstractNumId w:val="1"/>
  </w:num>
  <w:num w:numId="8" w16cid:durableId="1075935465">
    <w:abstractNumId w:val="8"/>
  </w:num>
  <w:num w:numId="9" w16cid:durableId="1779252593">
    <w:abstractNumId w:val="7"/>
  </w:num>
  <w:num w:numId="10" w16cid:durableId="58761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6F"/>
    <w:rsid w:val="0012366C"/>
    <w:rsid w:val="00183C04"/>
    <w:rsid w:val="001A06CC"/>
    <w:rsid w:val="002009DB"/>
    <w:rsid w:val="00257EDF"/>
    <w:rsid w:val="00420D6E"/>
    <w:rsid w:val="00732F6F"/>
    <w:rsid w:val="007849DF"/>
    <w:rsid w:val="00796EDA"/>
    <w:rsid w:val="00945FAE"/>
    <w:rsid w:val="00C13D77"/>
    <w:rsid w:val="00C849B2"/>
    <w:rsid w:val="00C95C90"/>
    <w:rsid w:val="00F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ED1E"/>
  <w15:chartTrackingRefBased/>
  <w15:docId w15:val="{DCDC2276-9B23-4FB2-B14A-65E3DCAE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D77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ED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6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EDA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45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zda-frontend.s3-website.ap-south-1.amazonaw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Senagana</dc:creator>
  <cp:keywords/>
  <dc:description/>
  <cp:lastModifiedBy>Chandu Senagana</cp:lastModifiedBy>
  <cp:revision>2</cp:revision>
  <dcterms:created xsi:type="dcterms:W3CDTF">2024-04-21T03:49:00Z</dcterms:created>
  <dcterms:modified xsi:type="dcterms:W3CDTF">2024-04-21T05:36:00Z</dcterms:modified>
</cp:coreProperties>
</file>