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BC6A" w14:textId="4473D60A" w:rsidR="00FE64D9" w:rsidRDefault="00804E42">
      <w:r>
        <w:t>Outline</w:t>
      </w:r>
    </w:p>
    <w:p w14:paraId="7F51050E" w14:textId="77777777" w:rsidR="00804E42" w:rsidRDefault="00804E42"/>
    <w:p w14:paraId="1A521D73" w14:textId="4FA150C7" w:rsidR="00804E42" w:rsidRDefault="00804E42">
      <w:r>
        <w:t xml:space="preserve">Each number is a new chapter. </w:t>
      </w:r>
    </w:p>
    <w:p w14:paraId="2008510A" w14:textId="77777777" w:rsidR="005A1A65" w:rsidRDefault="005A1A65"/>
    <w:p w14:paraId="45A71241" w14:textId="6B42B167" w:rsidR="005A1A65" w:rsidRDefault="005A1A65" w:rsidP="005A1A65">
      <w:pPr>
        <w:pStyle w:val="ListParagraph"/>
        <w:numPr>
          <w:ilvl w:val="0"/>
          <w:numId w:val="2"/>
        </w:numPr>
      </w:pPr>
      <w:r>
        <w:t>Introduction</w:t>
      </w:r>
    </w:p>
    <w:p w14:paraId="1F0627CC" w14:textId="7339E3BD" w:rsidR="000A6B2D" w:rsidRDefault="000A6B2D" w:rsidP="000A6B2D">
      <w:pPr>
        <w:pStyle w:val="ListParagraph"/>
        <w:numPr>
          <w:ilvl w:val="1"/>
          <w:numId w:val="2"/>
        </w:numPr>
      </w:pPr>
      <w:r>
        <w:t>Introducing the attraction effect</w:t>
      </w:r>
    </w:p>
    <w:p w14:paraId="2A9B3550" w14:textId="28BF3E26" w:rsidR="000A6B2D" w:rsidRDefault="000A6B2D" w:rsidP="000A6B2D">
      <w:pPr>
        <w:pStyle w:val="ListParagraph"/>
        <w:numPr>
          <w:ilvl w:val="2"/>
          <w:numId w:val="2"/>
        </w:numPr>
      </w:pPr>
      <w:r>
        <w:t>Explaining why it violates choice axioms</w:t>
      </w:r>
    </w:p>
    <w:p w14:paraId="1FCB5723" w14:textId="156288B6" w:rsidR="000A6B2D" w:rsidRDefault="000A6B2D" w:rsidP="000A6B2D">
      <w:pPr>
        <w:pStyle w:val="ListParagraph"/>
        <w:numPr>
          <w:ilvl w:val="2"/>
          <w:numId w:val="2"/>
        </w:numPr>
      </w:pPr>
      <w:r>
        <w:t>Review of literature in “high-level” choice</w:t>
      </w:r>
    </w:p>
    <w:p w14:paraId="69C845DA" w14:textId="6A7BAA07" w:rsidR="000A6B2D" w:rsidRDefault="000A6B2D" w:rsidP="000A6B2D">
      <w:pPr>
        <w:pStyle w:val="ListParagraph"/>
        <w:numPr>
          <w:ilvl w:val="1"/>
          <w:numId w:val="2"/>
        </w:numPr>
      </w:pPr>
      <w:r>
        <w:t>Extending to perceptual choice</w:t>
      </w:r>
    </w:p>
    <w:p w14:paraId="40226407" w14:textId="22099C7B" w:rsidR="000A6B2D" w:rsidRDefault="000A6B2D" w:rsidP="000A6B2D">
      <w:pPr>
        <w:pStyle w:val="ListParagraph"/>
        <w:numPr>
          <w:ilvl w:val="2"/>
          <w:numId w:val="2"/>
        </w:numPr>
      </w:pPr>
      <w:r>
        <w:t>Trueblood, related papers</w:t>
      </w:r>
    </w:p>
    <w:p w14:paraId="4F5E706E" w14:textId="51F2B898" w:rsidR="000A6B2D" w:rsidRDefault="000A6B2D" w:rsidP="000A6B2D">
      <w:pPr>
        <w:pStyle w:val="ListParagraph"/>
        <w:numPr>
          <w:ilvl w:val="2"/>
          <w:numId w:val="2"/>
        </w:numPr>
      </w:pPr>
      <w:r>
        <w:t>Repulsion effect</w:t>
      </w:r>
    </w:p>
    <w:p w14:paraId="129BC2C3" w14:textId="2746274C" w:rsidR="000A6B2D" w:rsidRDefault="000A6B2D" w:rsidP="000A6B2D">
      <w:pPr>
        <w:pStyle w:val="ListParagraph"/>
        <w:numPr>
          <w:ilvl w:val="1"/>
          <w:numId w:val="2"/>
        </w:numPr>
      </w:pPr>
      <w:r>
        <w:t xml:space="preserve">Theories of </w:t>
      </w:r>
      <w:r w:rsidR="00531E2C">
        <w:t>choice</w:t>
      </w:r>
    </w:p>
    <w:p w14:paraId="5E04F5B7" w14:textId="77777777" w:rsidR="00531E2C" w:rsidRDefault="00531E2C" w:rsidP="000A6B2D">
      <w:pPr>
        <w:pStyle w:val="ListParagraph"/>
        <w:numPr>
          <w:ilvl w:val="2"/>
          <w:numId w:val="2"/>
        </w:numPr>
      </w:pPr>
      <w:r>
        <w:t>Utility models</w:t>
      </w:r>
      <w:r>
        <w:t xml:space="preserve"> </w:t>
      </w:r>
    </w:p>
    <w:p w14:paraId="41D7A39E" w14:textId="7BE87741" w:rsidR="00531E2C" w:rsidRDefault="00531E2C" w:rsidP="00531E2C">
      <w:pPr>
        <w:pStyle w:val="ListParagraph"/>
        <w:numPr>
          <w:ilvl w:val="3"/>
          <w:numId w:val="2"/>
        </w:numPr>
      </w:pPr>
      <w:r>
        <w:t>RUMs</w:t>
      </w:r>
    </w:p>
    <w:p w14:paraId="02E35270" w14:textId="7D80DD90" w:rsidR="00531E2C" w:rsidRDefault="00531E2C" w:rsidP="00531E2C">
      <w:pPr>
        <w:pStyle w:val="ListParagraph"/>
        <w:numPr>
          <w:ilvl w:val="4"/>
          <w:numId w:val="2"/>
        </w:numPr>
      </w:pPr>
      <w:r>
        <w:t>w/ and w/o IIA</w:t>
      </w:r>
    </w:p>
    <w:p w14:paraId="28948790" w14:textId="69403EE6" w:rsidR="00531E2C" w:rsidRDefault="00531E2C" w:rsidP="00531E2C">
      <w:pPr>
        <w:pStyle w:val="ListParagraph"/>
        <w:numPr>
          <w:ilvl w:val="4"/>
          <w:numId w:val="2"/>
        </w:numPr>
      </w:pPr>
      <w:r>
        <w:t>when applied to CE</w:t>
      </w:r>
    </w:p>
    <w:p w14:paraId="530B2665" w14:textId="70E00AA3" w:rsidR="000A6B2D" w:rsidRDefault="000A6B2D" w:rsidP="000A6B2D">
      <w:pPr>
        <w:pStyle w:val="ListParagraph"/>
        <w:numPr>
          <w:ilvl w:val="2"/>
          <w:numId w:val="2"/>
        </w:numPr>
      </w:pPr>
      <w:r>
        <w:t>Process models</w:t>
      </w:r>
    </w:p>
    <w:p w14:paraId="49D898C1" w14:textId="28FE9D50" w:rsidR="000A6B2D" w:rsidRDefault="000A6B2D" w:rsidP="000A6B2D">
      <w:pPr>
        <w:pStyle w:val="ListParagraph"/>
        <w:numPr>
          <w:ilvl w:val="3"/>
          <w:numId w:val="2"/>
        </w:numPr>
      </w:pPr>
      <w:r>
        <w:t>Models that focus on comparability</w:t>
      </w:r>
    </w:p>
    <w:p w14:paraId="5D9C65E8" w14:textId="66BC599E" w:rsidR="000A6B2D" w:rsidRDefault="000A6B2D" w:rsidP="000A6B2D">
      <w:pPr>
        <w:pStyle w:val="ListParagraph"/>
        <w:numPr>
          <w:ilvl w:val="4"/>
          <w:numId w:val="2"/>
        </w:numPr>
      </w:pPr>
      <w:r>
        <w:t>MDFT, MLBA, LCA, AAM</w:t>
      </w:r>
    </w:p>
    <w:p w14:paraId="6B9B42D3" w14:textId="6E96E813" w:rsidR="000A6B2D" w:rsidRDefault="000A6B2D" w:rsidP="000A6B2D">
      <w:pPr>
        <w:pStyle w:val="ListParagraph"/>
        <w:numPr>
          <w:ilvl w:val="3"/>
          <w:numId w:val="2"/>
        </w:numPr>
      </w:pPr>
      <w:r>
        <w:t>Other models</w:t>
      </w:r>
    </w:p>
    <w:p w14:paraId="1D8834AE" w14:textId="208B70E6" w:rsidR="000A6B2D" w:rsidRDefault="00531E2C" w:rsidP="000A6B2D">
      <w:pPr>
        <w:pStyle w:val="ListParagraph"/>
        <w:numPr>
          <w:ilvl w:val="4"/>
          <w:numId w:val="2"/>
        </w:numPr>
      </w:pPr>
      <w:r>
        <w:t>MDBS? (check on this)</w:t>
      </w:r>
      <w:r w:rsidR="000A6B2D">
        <w:t>, VAMP, 2-Nary choice tree</w:t>
      </w:r>
    </w:p>
    <w:p w14:paraId="3BB9E50B" w14:textId="2C976DF7" w:rsidR="000A6B2D" w:rsidRDefault="00531E2C" w:rsidP="00531E2C">
      <w:pPr>
        <w:pStyle w:val="ListParagraph"/>
        <w:numPr>
          <w:ilvl w:val="1"/>
          <w:numId w:val="2"/>
        </w:numPr>
      </w:pPr>
      <w:r>
        <w:t>Explaining the structure of the dissertation</w:t>
      </w:r>
      <w:r w:rsidR="000A6B2D">
        <w:br/>
      </w:r>
    </w:p>
    <w:p w14:paraId="2EA6E0D3" w14:textId="61B4BE07" w:rsidR="005A1A65" w:rsidRDefault="005A1A65" w:rsidP="005A1A65">
      <w:pPr>
        <w:pStyle w:val="ListParagraph"/>
        <w:numPr>
          <w:ilvl w:val="0"/>
          <w:numId w:val="2"/>
        </w:numPr>
      </w:pPr>
      <w:r>
        <w:t>A statistical model of perceptual variability</w:t>
      </w:r>
    </w:p>
    <w:p w14:paraId="6827E106" w14:textId="0CED4907" w:rsidR="005A1A65" w:rsidRDefault="005A1A65" w:rsidP="005A1A65">
      <w:pPr>
        <w:pStyle w:val="ListParagraph"/>
        <w:numPr>
          <w:ilvl w:val="1"/>
          <w:numId w:val="2"/>
        </w:numPr>
      </w:pPr>
      <w:r>
        <w:t>E1: 2afc experiment</w:t>
      </w:r>
    </w:p>
    <w:p w14:paraId="47241274" w14:textId="6E0C139A" w:rsidR="005A1A65" w:rsidRDefault="005A1A65" w:rsidP="005A1A65">
      <w:pPr>
        <w:pStyle w:val="ListParagraph"/>
        <w:numPr>
          <w:ilvl w:val="1"/>
          <w:numId w:val="2"/>
        </w:numPr>
      </w:pPr>
      <w:r>
        <w:t>E2: Circle/choice experiment</w:t>
      </w:r>
    </w:p>
    <w:p w14:paraId="4BD969E7" w14:textId="4B2E41F9" w:rsidR="005A1A65" w:rsidRDefault="005A1A65" w:rsidP="005A1A65">
      <w:pPr>
        <w:pStyle w:val="ListParagraph"/>
        <w:numPr>
          <w:ilvl w:val="0"/>
          <w:numId w:val="2"/>
        </w:numPr>
      </w:pPr>
      <w:r>
        <w:t>Further testing a model of perceptual variability</w:t>
      </w:r>
    </w:p>
    <w:p w14:paraId="19715094" w14:textId="560F057E" w:rsidR="005A1A65" w:rsidRDefault="005A1A65" w:rsidP="005A1A65">
      <w:pPr>
        <w:pStyle w:val="ListParagraph"/>
        <w:numPr>
          <w:ilvl w:val="1"/>
          <w:numId w:val="2"/>
        </w:numPr>
      </w:pPr>
      <w:r>
        <w:t>E3: B/W experiment</w:t>
      </w:r>
    </w:p>
    <w:p w14:paraId="1130BA75" w14:textId="4684500C" w:rsidR="005A1A65" w:rsidRDefault="005A1A65" w:rsidP="005A1A65">
      <w:pPr>
        <w:pStyle w:val="ListParagraph"/>
        <w:numPr>
          <w:ilvl w:val="0"/>
          <w:numId w:val="2"/>
        </w:numPr>
      </w:pPr>
      <w:r>
        <w:t>Comparability in perceptual choice</w:t>
      </w:r>
    </w:p>
    <w:p w14:paraId="56939001" w14:textId="14C29135" w:rsidR="005A1A65" w:rsidRDefault="005A1A65" w:rsidP="005A1A65">
      <w:pPr>
        <w:pStyle w:val="ListParagraph"/>
        <w:numPr>
          <w:ilvl w:val="1"/>
          <w:numId w:val="2"/>
        </w:numPr>
      </w:pPr>
      <w:r>
        <w:t xml:space="preserve">E4: </w:t>
      </w:r>
      <w:proofErr w:type="spellStart"/>
      <w:r>
        <w:t>pref</w:t>
      </w:r>
      <w:proofErr w:type="spellEnd"/>
      <w:r>
        <w:t xml:space="preserve"> rating / choice experiment</w:t>
      </w:r>
    </w:p>
    <w:p w14:paraId="76F8B726" w14:textId="063D7C55" w:rsidR="005A1A65" w:rsidRDefault="005A1A65" w:rsidP="005A1A65">
      <w:pPr>
        <w:pStyle w:val="ListParagraph"/>
        <w:numPr>
          <w:ilvl w:val="0"/>
          <w:numId w:val="2"/>
        </w:numPr>
      </w:pPr>
      <w:r>
        <w:t>General Discussion</w:t>
      </w:r>
    </w:p>
    <w:sectPr w:rsidR="005A1A65" w:rsidSect="001C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0C83"/>
    <w:multiLevelType w:val="hybridMultilevel"/>
    <w:tmpl w:val="1DFE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F58C9"/>
    <w:multiLevelType w:val="hybridMultilevel"/>
    <w:tmpl w:val="EA042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223770">
    <w:abstractNumId w:val="0"/>
  </w:num>
  <w:num w:numId="2" w16cid:durableId="1362438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42"/>
    <w:rsid w:val="000030BF"/>
    <w:rsid w:val="000A6B2D"/>
    <w:rsid w:val="001C0D91"/>
    <w:rsid w:val="0025215D"/>
    <w:rsid w:val="00254E99"/>
    <w:rsid w:val="003C4832"/>
    <w:rsid w:val="004B3E23"/>
    <w:rsid w:val="004C5F83"/>
    <w:rsid w:val="00527DC0"/>
    <w:rsid w:val="00531E2C"/>
    <w:rsid w:val="00532C57"/>
    <w:rsid w:val="005A1A65"/>
    <w:rsid w:val="00607EF3"/>
    <w:rsid w:val="00696B13"/>
    <w:rsid w:val="007858B8"/>
    <w:rsid w:val="007D4155"/>
    <w:rsid w:val="008020FF"/>
    <w:rsid w:val="00804E42"/>
    <w:rsid w:val="00992489"/>
    <w:rsid w:val="009D30B1"/>
    <w:rsid w:val="00CE349E"/>
    <w:rsid w:val="00EF7037"/>
    <w:rsid w:val="00F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86CD6"/>
  <w15:chartTrackingRefBased/>
  <w15:docId w15:val="{AA998693-5A42-D24F-A5FF-29337535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4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3</cp:revision>
  <dcterms:created xsi:type="dcterms:W3CDTF">2025-01-14T16:34:00Z</dcterms:created>
  <dcterms:modified xsi:type="dcterms:W3CDTF">2025-02-04T17:25:00Z</dcterms:modified>
</cp:coreProperties>
</file>