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1966F8" w14:textId="1AE6119C" w:rsidR="00517BCB" w:rsidRDefault="005306B7" w:rsidP="005306B7">
      <w:pPr>
        <w:tabs>
          <w:tab w:val="left" w:pos="5760"/>
          <w:tab w:val="left" w:pos="9270"/>
        </w:tabs>
      </w:pPr>
      <w:r>
        <w:t xml:space="preserve">EGR 101 Worldview - TR </w:t>
      </w:r>
      <w:r w:rsidR="005C4B39">
        <w:t>–</w:t>
      </w:r>
      <w:r>
        <w:t xml:space="preserve"> </w:t>
      </w:r>
      <w:r w:rsidR="005C4B39">
        <w:t>9/8/2020</w:t>
      </w:r>
      <w:r>
        <w:t xml:space="preserve"> Dr. D</w:t>
      </w:r>
      <w:r w:rsidR="005C4B39">
        <w:t xml:space="preserve"> Group #___</w:t>
      </w:r>
      <w:r>
        <w:tab/>
      </w:r>
      <w:r w:rsidR="005C4B39">
        <w:t xml:space="preserve">for your group give a name </w:t>
      </w:r>
    </w:p>
    <w:p w14:paraId="5CAF8D28" w14:textId="77777777" w:rsidR="005C4B39" w:rsidRDefault="005C4B39" w:rsidP="005306B7">
      <w:pPr>
        <w:tabs>
          <w:tab w:val="left" w:pos="5760"/>
          <w:tab w:val="left" w:pos="9270"/>
        </w:tabs>
        <w:rPr>
          <w:u w:val="single"/>
        </w:rPr>
      </w:pPr>
    </w:p>
    <w:p w14:paraId="2F902318" w14:textId="643FB75D" w:rsidR="005306B7" w:rsidRDefault="005C4B39" w:rsidP="005306B7">
      <w:pPr>
        <w:tabs>
          <w:tab w:val="left" w:pos="5760"/>
          <w:tab w:val="left" w:pos="9270"/>
        </w:tabs>
        <w:rPr>
          <w:u w:val="single"/>
        </w:rPr>
      </w:pPr>
      <w:r w:rsidRPr="00433D68">
        <w:rPr>
          <w:b/>
          <w:bCs/>
          <w:u w:val="single"/>
        </w:rPr>
        <w:t>Have one person record your group answer</w:t>
      </w:r>
      <w:r>
        <w:rPr>
          <w:u w:val="single"/>
        </w:rPr>
        <w:t xml:space="preserve">s and email the result to each member and copy the TA </w:t>
      </w:r>
      <w:hyperlink r:id="rId5" w:history="1">
        <w:r w:rsidRPr="00762843">
          <w:rPr>
            <w:rStyle w:val="Hyperlink"/>
          </w:rPr>
          <w:t>COETA01@calbaptist.edu</w:t>
        </w:r>
      </w:hyperlink>
      <w:r>
        <w:rPr>
          <w:u w:val="single"/>
        </w:rPr>
        <w:t xml:space="preserve"> and Dr. D </w:t>
      </w:r>
      <w:hyperlink r:id="rId6" w:history="1">
        <w:r w:rsidRPr="00762843">
          <w:rPr>
            <w:rStyle w:val="Hyperlink"/>
          </w:rPr>
          <w:t>adonaldson@calbaptist.edu</w:t>
        </w:r>
      </w:hyperlink>
    </w:p>
    <w:p w14:paraId="23DF129B" w14:textId="7B6A59E7" w:rsidR="005C4B39" w:rsidRDefault="005C4B39" w:rsidP="005306B7">
      <w:pPr>
        <w:tabs>
          <w:tab w:val="left" w:pos="5760"/>
          <w:tab w:val="left" w:pos="9270"/>
        </w:tabs>
        <w:rPr>
          <w:u w:val="single"/>
        </w:rPr>
      </w:pPr>
    </w:p>
    <w:p w14:paraId="3A07DB12" w14:textId="7A18FAEF" w:rsidR="005C4B39" w:rsidRDefault="005C4B39" w:rsidP="005306B7">
      <w:pPr>
        <w:tabs>
          <w:tab w:val="left" w:pos="5760"/>
          <w:tab w:val="left" w:pos="9270"/>
        </w:tabs>
      </w:pPr>
      <w:r>
        <w:t xml:space="preserve">Any questions about this process email to </w:t>
      </w:r>
      <w:hyperlink r:id="rId7" w:history="1">
        <w:r w:rsidRPr="00762843">
          <w:rPr>
            <w:rStyle w:val="Hyperlink"/>
          </w:rPr>
          <w:t>coega01@calbaptist.edu</w:t>
        </w:r>
      </w:hyperlink>
      <w:r>
        <w:t xml:space="preserve"> with question in the heading.</w:t>
      </w:r>
    </w:p>
    <w:p w14:paraId="2B5F8B20" w14:textId="0B691E79" w:rsidR="00433D68" w:rsidRDefault="00433D68" w:rsidP="005306B7">
      <w:pPr>
        <w:tabs>
          <w:tab w:val="left" w:pos="5760"/>
          <w:tab w:val="left" w:pos="9270"/>
        </w:tabs>
      </w:pPr>
    </w:p>
    <w:p w14:paraId="5AC2C53F" w14:textId="3F4D3B3A" w:rsidR="00433D68" w:rsidRPr="005C4B39" w:rsidRDefault="00433D68" w:rsidP="005306B7">
      <w:pPr>
        <w:tabs>
          <w:tab w:val="left" w:pos="5760"/>
          <w:tab w:val="left" w:pos="9270"/>
        </w:tabs>
      </w:pPr>
      <w:r>
        <w:t xml:space="preserve">Important! Put your initials by the part of the response that is yours. </w:t>
      </w:r>
    </w:p>
    <w:p w14:paraId="2D97AB61" w14:textId="77777777" w:rsidR="005C4B39" w:rsidRDefault="005C4B39" w:rsidP="005306B7">
      <w:pPr>
        <w:tabs>
          <w:tab w:val="left" w:pos="5760"/>
          <w:tab w:val="left" w:pos="9270"/>
        </w:tabs>
        <w:rPr>
          <w:u w:val="single"/>
        </w:rPr>
      </w:pPr>
    </w:p>
    <w:p w14:paraId="1457E667" w14:textId="7215C3DB" w:rsidR="005C4B39" w:rsidRDefault="005C4B39" w:rsidP="005306B7">
      <w:pPr>
        <w:tabs>
          <w:tab w:val="left" w:pos="5760"/>
          <w:tab w:val="left" w:pos="9270"/>
        </w:tabs>
        <w:spacing w:before="240"/>
        <w:rPr>
          <w:b/>
        </w:rPr>
      </w:pPr>
      <w:r>
        <w:rPr>
          <w:b/>
        </w:rPr>
        <w:t>From the Poplin reading</w:t>
      </w:r>
    </w:p>
    <w:p w14:paraId="235FA6EB" w14:textId="77777777" w:rsidR="005C4B39" w:rsidRDefault="005C4B39" w:rsidP="005306B7">
      <w:pPr>
        <w:tabs>
          <w:tab w:val="left" w:pos="5760"/>
          <w:tab w:val="left" w:pos="9270"/>
        </w:tabs>
        <w:spacing w:before="240"/>
        <w:rPr>
          <w:b/>
        </w:rPr>
      </w:pPr>
      <w:r>
        <w:rPr>
          <w:b/>
        </w:rPr>
        <w:t xml:space="preserve">Chapter 1- </w:t>
      </w:r>
    </w:p>
    <w:p w14:paraId="48078AF0" w14:textId="3C19E641" w:rsidR="005C4B39" w:rsidRDefault="005C4B39" w:rsidP="005306B7">
      <w:pPr>
        <w:tabs>
          <w:tab w:val="left" w:pos="5760"/>
          <w:tab w:val="left" w:pos="9270"/>
        </w:tabs>
        <w:spacing w:before="240"/>
        <w:rPr>
          <w:b/>
        </w:rPr>
      </w:pPr>
      <w:r>
        <w:rPr>
          <w:b/>
        </w:rPr>
        <w:t>Q1 what are the main points of the author?</w:t>
      </w:r>
    </w:p>
    <w:p w14:paraId="48A32C0C" w14:textId="75F04FB6" w:rsidR="00433D68" w:rsidRDefault="00D67A82" w:rsidP="005306B7">
      <w:pPr>
        <w:tabs>
          <w:tab w:val="left" w:pos="5760"/>
          <w:tab w:val="left" w:pos="9270"/>
        </w:tabs>
        <w:spacing w:before="240"/>
        <w:rPr>
          <w:b/>
        </w:rPr>
      </w:pPr>
      <w:r>
        <w:rPr>
          <w:b/>
        </w:rPr>
        <w:t>That the dominant metanarrative shifted from the Judeo-Christian story of God to a dominant metanarrative of secularism.</w:t>
      </w:r>
      <w:r w:rsidR="0048099D">
        <w:rPr>
          <w:b/>
        </w:rPr>
        <w:t xml:space="preserve"> As humans evolved we believed we did not need the </w:t>
      </w:r>
      <w:r w:rsidR="00412D99">
        <w:rPr>
          <w:b/>
        </w:rPr>
        <w:t xml:space="preserve">social construct of God or Gods. </w:t>
      </w:r>
    </w:p>
    <w:p w14:paraId="1F2EED09" w14:textId="664825BE" w:rsidR="0012044F" w:rsidRDefault="0012044F" w:rsidP="005306B7">
      <w:pPr>
        <w:tabs>
          <w:tab w:val="left" w:pos="5760"/>
          <w:tab w:val="left" w:pos="9270"/>
        </w:tabs>
        <w:spacing w:before="240"/>
        <w:rPr>
          <w:b/>
        </w:rPr>
      </w:pPr>
    </w:p>
    <w:p w14:paraId="78DCE20E" w14:textId="04F5A288" w:rsidR="0012044F" w:rsidRDefault="0012044F" w:rsidP="005306B7">
      <w:pPr>
        <w:tabs>
          <w:tab w:val="left" w:pos="5760"/>
          <w:tab w:val="left" w:pos="9270"/>
        </w:tabs>
        <w:spacing w:before="240"/>
        <w:rPr>
          <w:b/>
        </w:rPr>
      </w:pPr>
      <w:r>
        <w:rPr>
          <w:b/>
        </w:rPr>
        <w:t>We now only acknowledge human reason and scientific evidence.</w:t>
      </w:r>
    </w:p>
    <w:p w14:paraId="5E68F9F8" w14:textId="7C4A92A1" w:rsidR="0012044F" w:rsidRDefault="0012044F" w:rsidP="005306B7">
      <w:pPr>
        <w:tabs>
          <w:tab w:val="left" w:pos="5760"/>
          <w:tab w:val="left" w:pos="9270"/>
        </w:tabs>
        <w:spacing w:before="240"/>
        <w:rPr>
          <w:b/>
        </w:rPr>
      </w:pPr>
    </w:p>
    <w:p w14:paraId="53E82E23" w14:textId="6262F404" w:rsidR="0012044F" w:rsidRDefault="0012044F" w:rsidP="005306B7">
      <w:pPr>
        <w:tabs>
          <w:tab w:val="left" w:pos="5760"/>
          <w:tab w:val="left" w:pos="9270"/>
        </w:tabs>
        <w:spacing w:before="240"/>
        <w:rPr>
          <w:b/>
        </w:rPr>
      </w:pPr>
      <w:r>
        <w:rPr>
          <w:b/>
        </w:rPr>
        <w:t xml:space="preserve">Secular views are </w:t>
      </w:r>
      <w:r w:rsidR="00B43F89">
        <w:rPr>
          <w:b/>
        </w:rPr>
        <w:t xml:space="preserve">often seen as </w:t>
      </w:r>
      <w:r>
        <w:rPr>
          <w:b/>
        </w:rPr>
        <w:t>more “normal” and “progressive” because they transcend faith commitments</w:t>
      </w:r>
      <w:r w:rsidR="006723C3">
        <w:rPr>
          <w:b/>
        </w:rPr>
        <w:t xml:space="preserve">. </w:t>
      </w:r>
    </w:p>
    <w:p w14:paraId="6E53FF54" w14:textId="27532ED3" w:rsidR="00433D68" w:rsidRDefault="00433D68" w:rsidP="005306B7">
      <w:pPr>
        <w:tabs>
          <w:tab w:val="left" w:pos="5760"/>
          <w:tab w:val="left" w:pos="9270"/>
        </w:tabs>
        <w:spacing w:before="240"/>
        <w:rPr>
          <w:b/>
        </w:rPr>
      </w:pPr>
    </w:p>
    <w:p w14:paraId="2ECF8FC9" w14:textId="77777777" w:rsidR="00232E9A" w:rsidRDefault="00232E9A" w:rsidP="00232E9A">
      <w:pPr>
        <w:tabs>
          <w:tab w:val="left" w:pos="5760"/>
          <w:tab w:val="left" w:pos="9270"/>
        </w:tabs>
        <w:spacing w:before="240"/>
        <w:rPr>
          <w:b/>
        </w:rPr>
      </w:pPr>
      <w:r>
        <w:rPr>
          <w:b/>
        </w:rPr>
        <w:t>Religious worldviews often contradict worldviews based on science.</w:t>
      </w:r>
    </w:p>
    <w:p w14:paraId="4CEF7369" w14:textId="192B5EEF" w:rsidR="00B43F89" w:rsidRDefault="00B43F89" w:rsidP="005306B7">
      <w:pPr>
        <w:tabs>
          <w:tab w:val="left" w:pos="5760"/>
          <w:tab w:val="left" w:pos="9270"/>
        </w:tabs>
        <w:spacing w:before="240"/>
        <w:rPr>
          <w:b/>
        </w:rPr>
      </w:pPr>
    </w:p>
    <w:p w14:paraId="6ECA6ECC" w14:textId="0292C130" w:rsidR="00B43F89" w:rsidRPr="00FD680A" w:rsidRDefault="00B43F89" w:rsidP="00FD680A">
      <w:pPr>
        <w:tabs>
          <w:tab w:val="left" w:pos="5760"/>
          <w:tab w:val="left" w:pos="9270"/>
        </w:tabs>
        <w:spacing w:before="240"/>
        <w:rPr>
          <w:b/>
        </w:rPr>
      </w:pPr>
      <w:r>
        <w:rPr>
          <w:b/>
        </w:rPr>
        <w:t>Each of the 4 global worldviews start with a FAITH COMMITMENT</w:t>
      </w:r>
      <w:r w:rsidRPr="00FD680A">
        <w:rPr>
          <w:b/>
        </w:rPr>
        <w:t xml:space="preserve"> </w:t>
      </w:r>
    </w:p>
    <w:p w14:paraId="65032840" w14:textId="0FBADACD" w:rsidR="005C4B39" w:rsidRDefault="005C4B39" w:rsidP="005306B7">
      <w:pPr>
        <w:tabs>
          <w:tab w:val="left" w:pos="5760"/>
          <w:tab w:val="left" w:pos="9270"/>
        </w:tabs>
        <w:spacing w:before="240"/>
        <w:rPr>
          <w:b/>
        </w:rPr>
      </w:pPr>
      <w:r>
        <w:rPr>
          <w:b/>
        </w:rPr>
        <w:t>what does the author say is the dominant metanarrative of today?</w:t>
      </w:r>
      <w:r w:rsidR="00433D68">
        <w:rPr>
          <w:b/>
        </w:rPr>
        <w:t xml:space="preserve"> (when she wrote it in 2014 and now?)</w:t>
      </w:r>
    </w:p>
    <w:p w14:paraId="4A635DC5" w14:textId="21C2D227" w:rsidR="00DE4E87" w:rsidRDefault="00DE4E87" w:rsidP="005306B7">
      <w:pPr>
        <w:tabs>
          <w:tab w:val="left" w:pos="5760"/>
          <w:tab w:val="left" w:pos="9270"/>
        </w:tabs>
        <w:spacing w:before="240"/>
        <w:rPr>
          <w:b/>
        </w:rPr>
      </w:pPr>
      <w:r>
        <w:rPr>
          <w:b/>
        </w:rPr>
        <w:t xml:space="preserve">Metanarrative of Secularism </w:t>
      </w:r>
    </w:p>
    <w:p w14:paraId="0695FE2B" w14:textId="7D1FE067" w:rsidR="00433D68" w:rsidRDefault="00433D68" w:rsidP="005306B7">
      <w:pPr>
        <w:tabs>
          <w:tab w:val="left" w:pos="5760"/>
          <w:tab w:val="left" w:pos="9270"/>
        </w:tabs>
        <w:spacing w:before="240"/>
        <w:rPr>
          <w:b/>
        </w:rPr>
      </w:pPr>
    </w:p>
    <w:p w14:paraId="65086FB9" w14:textId="0FB2FB1B" w:rsidR="00232E9A" w:rsidRDefault="00232E9A" w:rsidP="005306B7">
      <w:pPr>
        <w:tabs>
          <w:tab w:val="left" w:pos="5760"/>
          <w:tab w:val="left" w:pos="9270"/>
        </w:tabs>
        <w:spacing w:before="240"/>
        <w:rPr>
          <w:b/>
        </w:rPr>
      </w:pPr>
    </w:p>
    <w:p w14:paraId="6057E7B0" w14:textId="77777777" w:rsidR="00232E9A" w:rsidRDefault="00232E9A" w:rsidP="005306B7">
      <w:pPr>
        <w:tabs>
          <w:tab w:val="left" w:pos="5760"/>
          <w:tab w:val="left" w:pos="9270"/>
        </w:tabs>
        <w:spacing w:before="240"/>
        <w:rPr>
          <w:b/>
        </w:rPr>
      </w:pPr>
    </w:p>
    <w:p w14:paraId="36FB4E91" w14:textId="035F10DA" w:rsidR="00433D68" w:rsidRDefault="00433D68" w:rsidP="005306B7">
      <w:pPr>
        <w:tabs>
          <w:tab w:val="left" w:pos="5760"/>
          <w:tab w:val="left" w:pos="9270"/>
        </w:tabs>
        <w:spacing w:before="240"/>
        <w:rPr>
          <w:b/>
        </w:rPr>
      </w:pPr>
      <w:r>
        <w:rPr>
          <w:b/>
        </w:rPr>
        <w:t xml:space="preserve">Chapter 2- </w:t>
      </w:r>
    </w:p>
    <w:p w14:paraId="71162E4B" w14:textId="067931A8" w:rsidR="00433D68" w:rsidRDefault="00433D68" w:rsidP="005306B7">
      <w:pPr>
        <w:tabs>
          <w:tab w:val="left" w:pos="5760"/>
          <w:tab w:val="left" w:pos="9270"/>
        </w:tabs>
        <w:spacing w:before="240"/>
        <w:rPr>
          <w:b/>
        </w:rPr>
      </w:pPr>
      <w:r>
        <w:rPr>
          <w:b/>
        </w:rPr>
        <w:t>What stuck out to you about her change?</w:t>
      </w:r>
    </w:p>
    <w:p w14:paraId="7272B60C" w14:textId="35BED728" w:rsidR="00433D68" w:rsidRDefault="00433D68" w:rsidP="005306B7">
      <w:pPr>
        <w:tabs>
          <w:tab w:val="left" w:pos="5760"/>
          <w:tab w:val="left" w:pos="9270"/>
        </w:tabs>
        <w:spacing w:before="240"/>
        <w:rPr>
          <w:b/>
        </w:rPr>
      </w:pPr>
    </w:p>
    <w:p w14:paraId="7550E97A" w14:textId="77777777" w:rsidR="00433D68" w:rsidRDefault="00433D68" w:rsidP="005306B7">
      <w:pPr>
        <w:tabs>
          <w:tab w:val="left" w:pos="5760"/>
          <w:tab w:val="left" w:pos="9270"/>
        </w:tabs>
        <w:spacing w:before="240"/>
        <w:rPr>
          <w:b/>
        </w:rPr>
      </w:pPr>
    </w:p>
    <w:p w14:paraId="41CBB047" w14:textId="509B0428" w:rsidR="005C4B39" w:rsidRDefault="00433D68" w:rsidP="005306B7">
      <w:pPr>
        <w:tabs>
          <w:tab w:val="left" w:pos="5760"/>
          <w:tab w:val="left" w:pos="9270"/>
        </w:tabs>
        <w:spacing w:before="240"/>
        <w:rPr>
          <w:b/>
        </w:rPr>
      </w:pPr>
      <w:r>
        <w:rPr>
          <w:b/>
        </w:rPr>
        <w:t>Chapter 3</w:t>
      </w:r>
    </w:p>
    <w:p w14:paraId="65FB4314" w14:textId="10E5FCE9" w:rsidR="00433D68" w:rsidRDefault="00433D68" w:rsidP="005306B7">
      <w:pPr>
        <w:tabs>
          <w:tab w:val="left" w:pos="5760"/>
          <w:tab w:val="left" w:pos="9270"/>
        </w:tabs>
        <w:spacing w:before="240"/>
        <w:rPr>
          <w:b/>
        </w:rPr>
      </w:pPr>
      <w:r>
        <w:rPr>
          <w:b/>
        </w:rPr>
        <w:t>How is a worldview like an operating system?</w:t>
      </w:r>
    </w:p>
    <w:p w14:paraId="62242C24" w14:textId="20BE5572" w:rsidR="00433D68" w:rsidRDefault="00433D68" w:rsidP="005306B7">
      <w:pPr>
        <w:tabs>
          <w:tab w:val="left" w:pos="5760"/>
          <w:tab w:val="left" w:pos="9270"/>
        </w:tabs>
        <w:spacing w:before="240"/>
        <w:rPr>
          <w:b/>
        </w:rPr>
      </w:pPr>
    </w:p>
    <w:p w14:paraId="40E0AD43" w14:textId="0663BBAF" w:rsidR="00433D68" w:rsidRDefault="00433D68" w:rsidP="005306B7">
      <w:pPr>
        <w:tabs>
          <w:tab w:val="left" w:pos="5760"/>
          <w:tab w:val="left" w:pos="9270"/>
        </w:tabs>
        <w:spacing w:before="240"/>
        <w:rPr>
          <w:b/>
        </w:rPr>
      </w:pPr>
    </w:p>
    <w:p w14:paraId="3B23E1F8" w14:textId="50093EED" w:rsidR="00433D68" w:rsidRDefault="00433D68" w:rsidP="005306B7">
      <w:pPr>
        <w:tabs>
          <w:tab w:val="left" w:pos="5760"/>
          <w:tab w:val="left" w:pos="9270"/>
        </w:tabs>
        <w:spacing w:before="240"/>
        <w:rPr>
          <w:b/>
        </w:rPr>
      </w:pPr>
      <w:r>
        <w:rPr>
          <w:b/>
        </w:rPr>
        <w:t>What are the four main types of worldviews and how are they distinct?</w:t>
      </w:r>
    </w:p>
    <w:p w14:paraId="0DBFE43D" w14:textId="15A3BF58" w:rsidR="00433D68" w:rsidRDefault="00433D68" w:rsidP="005306B7">
      <w:pPr>
        <w:tabs>
          <w:tab w:val="left" w:pos="5760"/>
          <w:tab w:val="left" w:pos="9270"/>
        </w:tabs>
        <w:spacing w:before="240"/>
        <w:rPr>
          <w:b/>
        </w:rPr>
      </w:pPr>
    </w:p>
    <w:p w14:paraId="45F05BE0" w14:textId="3101701A" w:rsidR="00433D68" w:rsidRDefault="00433D68" w:rsidP="005306B7">
      <w:pPr>
        <w:tabs>
          <w:tab w:val="left" w:pos="5760"/>
          <w:tab w:val="left" w:pos="9270"/>
        </w:tabs>
        <w:spacing w:before="240"/>
        <w:rPr>
          <w:b/>
        </w:rPr>
      </w:pPr>
    </w:p>
    <w:p w14:paraId="1F36531D" w14:textId="3123208E" w:rsidR="00433D68" w:rsidRDefault="00433D68" w:rsidP="005306B7">
      <w:pPr>
        <w:tabs>
          <w:tab w:val="left" w:pos="5760"/>
          <w:tab w:val="left" w:pos="9270"/>
        </w:tabs>
        <w:spacing w:before="240"/>
        <w:rPr>
          <w:b/>
        </w:rPr>
      </w:pPr>
      <w:r>
        <w:rPr>
          <w:b/>
        </w:rPr>
        <w:t>What are the five main characteristics of all worldviews?</w:t>
      </w:r>
    </w:p>
    <w:p w14:paraId="05A6E5BE" w14:textId="19EE0FB3" w:rsidR="005C4B39" w:rsidRPr="005C4B39" w:rsidRDefault="005C4B39" w:rsidP="005306B7">
      <w:pPr>
        <w:tabs>
          <w:tab w:val="left" w:pos="5760"/>
          <w:tab w:val="left" w:pos="9270"/>
        </w:tabs>
        <w:spacing w:before="240"/>
        <w:rPr>
          <w:bCs/>
        </w:rPr>
      </w:pPr>
    </w:p>
    <w:p w14:paraId="17D8034A" w14:textId="77777777" w:rsidR="005C4B39" w:rsidRDefault="005C4B39" w:rsidP="005306B7">
      <w:pPr>
        <w:tabs>
          <w:tab w:val="left" w:pos="5760"/>
          <w:tab w:val="left" w:pos="9270"/>
        </w:tabs>
        <w:spacing w:before="240"/>
        <w:rPr>
          <w:b/>
        </w:rPr>
      </w:pPr>
    </w:p>
    <w:p w14:paraId="6E2CCE52" w14:textId="77777777" w:rsidR="005C4B39" w:rsidRDefault="005C4B39" w:rsidP="005306B7">
      <w:pPr>
        <w:tabs>
          <w:tab w:val="left" w:pos="5760"/>
          <w:tab w:val="left" w:pos="9270"/>
        </w:tabs>
        <w:spacing w:before="240"/>
        <w:rPr>
          <w:b/>
        </w:rPr>
      </w:pPr>
    </w:p>
    <w:p w14:paraId="41410BB4" w14:textId="5502F98F" w:rsidR="005306B7" w:rsidRPr="005306B7" w:rsidRDefault="005306B7" w:rsidP="005306B7">
      <w:pPr>
        <w:tabs>
          <w:tab w:val="left" w:pos="5760"/>
          <w:tab w:val="left" w:pos="9270"/>
        </w:tabs>
        <w:spacing w:before="240"/>
        <w:rPr>
          <w:b/>
        </w:rPr>
      </w:pPr>
      <w:r w:rsidRPr="005306B7">
        <w:rPr>
          <w:b/>
        </w:rPr>
        <w:t>From the Kraft reading… Alternative views of Reality (R vs r)</w:t>
      </w:r>
      <w:r w:rsidR="005C4B39">
        <w:rPr>
          <w:b/>
        </w:rPr>
        <w:t xml:space="preserve"> Chapter 2</w:t>
      </w:r>
    </w:p>
    <w:p w14:paraId="776AC351" w14:textId="77777777" w:rsidR="005306B7" w:rsidRDefault="005306B7" w:rsidP="005306B7">
      <w:pPr>
        <w:pStyle w:val="ListParagraph"/>
        <w:numPr>
          <w:ilvl w:val="0"/>
          <w:numId w:val="1"/>
        </w:numPr>
        <w:tabs>
          <w:tab w:val="left" w:pos="5760"/>
          <w:tab w:val="left" w:pos="9270"/>
        </w:tabs>
      </w:pPr>
      <w:r>
        <w:t>Denying there is any difference between one’s own position and what is absolutely right. (r=R)</w:t>
      </w:r>
    </w:p>
    <w:p w14:paraId="55D3ECD7" w14:textId="77777777" w:rsidR="005306B7" w:rsidRDefault="005306B7" w:rsidP="005306B7">
      <w:pPr>
        <w:pStyle w:val="ListParagraph"/>
        <w:numPr>
          <w:ilvl w:val="0"/>
          <w:numId w:val="1"/>
        </w:numPr>
        <w:tabs>
          <w:tab w:val="left" w:pos="5760"/>
          <w:tab w:val="left" w:pos="9270"/>
        </w:tabs>
      </w:pPr>
      <w:r>
        <w:t>Nobody’s completely wrong or right (all r’s are equally good)</w:t>
      </w:r>
    </w:p>
    <w:p w14:paraId="3E31DC08" w14:textId="77777777" w:rsidR="005306B7" w:rsidRDefault="005306B7" w:rsidP="005306B7">
      <w:pPr>
        <w:pStyle w:val="ListParagraph"/>
        <w:numPr>
          <w:ilvl w:val="0"/>
          <w:numId w:val="1"/>
        </w:numPr>
        <w:tabs>
          <w:tab w:val="left" w:pos="5760"/>
          <w:tab w:val="left" w:pos="9270"/>
        </w:tabs>
      </w:pPr>
      <w:r>
        <w:t>The agnostic (we can’t know R, if it exists)</w:t>
      </w:r>
    </w:p>
    <w:p w14:paraId="19D2F646" w14:textId="77777777" w:rsidR="005306B7" w:rsidRDefault="005306B7" w:rsidP="005306B7">
      <w:pPr>
        <w:pStyle w:val="ListParagraph"/>
        <w:numPr>
          <w:ilvl w:val="0"/>
          <w:numId w:val="1"/>
        </w:numPr>
        <w:tabs>
          <w:tab w:val="left" w:pos="5760"/>
          <w:tab w:val="left" w:pos="9270"/>
        </w:tabs>
      </w:pPr>
      <w:r>
        <w:t>The two-realities Position (R and r)</w:t>
      </w:r>
    </w:p>
    <w:p w14:paraId="4D3EAD53" w14:textId="49B99395" w:rsidR="005306B7" w:rsidRDefault="005306B7" w:rsidP="001F17DF">
      <w:pPr>
        <w:tabs>
          <w:tab w:val="left" w:pos="5760"/>
          <w:tab w:val="left" w:pos="9270"/>
        </w:tabs>
        <w:spacing w:before="240"/>
      </w:pPr>
      <w:r>
        <w:t>Which one is closest to your thinking at this point?  And why?</w:t>
      </w:r>
    </w:p>
    <w:p w14:paraId="6F5FA081" w14:textId="77777777" w:rsidR="006D0A46" w:rsidRDefault="006D0A46" w:rsidP="001F17DF">
      <w:pPr>
        <w:tabs>
          <w:tab w:val="left" w:pos="5760"/>
          <w:tab w:val="left" w:pos="9270"/>
        </w:tabs>
        <w:spacing w:before="240"/>
      </w:pPr>
    </w:p>
    <w:p w14:paraId="3637F8A4" w14:textId="25384898" w:rsidR="005306B7" w:rsidRPr="005306B7" w:rsidRDefault="001F17DF" w:rsidP="005306B7">
      <w:pPr>
        <w:tabs>
          <w:tab w:val="left" w:pos="5760"/>
          <w:tab w:val="left" w:pos="9270"/>
        </w:tabs>
        <w:rPr>
          <w:b/>
        </w:rPr>
      </w:pPr>
      <w:r>
        <w:rPr>
          <w:b/>
        </w:rPr>
        <w:t>We See Largely What We A</w:t>
      </w:r>
      <w:r w:rsidR="005306B7" w:rsidRPr="005306B7">
        <w:rPr>
          <w:b/>
        </w:rPr>
        <w:t xml:space="preserve">re Taught to See… </w:t>
      </w:r>
      <w:r w:rsidR="006D0A46" w:rsidRPr="006D0A46">
        <w:rPr>
          <w:b/>
          <w:noProof/>
        </w:rPr>
        <w:drawing>
          <wp:inline distT="0" distB="0" distL="0" distR="0" wp14:anchorId="53D9CBAA" wp14:editId="41BB4E59">
            <wp:extent cx="6858000" cy="2498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2498090"/>
                    </a:xfrm>
                    <a:prstGeom prst="rect">
                      <a:avLst/>
                    </a:prstGeom>
                    <a:noFill/>
                    <a:ln>
                      <a:noFill/>
                    </a:ln>
                  </pic:spPr>
                </pic:pic>
              </a:graphicData>
            </a:graphic>
          </wp:inline>
        </w:drawing>
      </w:r>
    </w:p>
    <w:p w14:paraId="1C4A7888" w14:textId="77777777" w:rsidR="005306B7" w:rsidRDefault="005306B7" w:rsidP="001F17DF">
      <w:pPr>
        <w:tabs>
          <w:tab w:val="left" w:pos="5760"/>
          <w:tab w:val="left" w:pos="9270"/>
        </w:tabs>
        <w:spacing w:before="120"/>
      </w:pPr>
      <w:r>
        <w:t>Kraft gives us four examples of how we are taught to “see”</w:t>
      </w:r>
    </w:p>
    <w:p w14:paraId="6FFEC1C9" w14:textId="67BA1E14" w:rsidR="005306B7" w:rsidRDefault="005306B7" w:rsidP="001F17DF">
      <w:pPr>
        <w:pStyle w:val="ListParagraph"/>
        <w:numPr>
          <w:ilvl w:val="0"/>
          <w:numId w:val="2"/>
        </w:numPr>
        <w:tabs>
          <w:tab w:val="left" w:pos="5760"/>
          <w:tab w:val="left" w:pos="9270"/>
        </w:tabs>
        <w:spacing w:before="120" w:after="3000"/>
        <w:contextualSpacing w:val="0"/>
      </w:pPr>
      <w:r>
        <w:t>Pick one of these examples and illustrate it form your own life.  Share it with your group when asked to.</w:t>
      </w:r>
    </w:p>
    <w:p w14:paraId="6A20DAC0" w14:textId="284A6CAF" w:rsidR="006A5EA7" w:rsidRDefault="00237EFD" w:rsidP="001F17DF">
      <w:pPr>
        <w:pStyle w:val="ListParagraph"/>
        <w:numPr>
          <w:ilvl w:val="0"/>
          <w:numId w:val="2"/>
        </w:numPr>
        <w:tabs>
          <w:tab w:val="left" w:pos="5760"/>
          <w:tab w:val="left" w:pos="9270"/>
        </w:tabs>
        <w:spacing w:before="120" w:after="3000"/>
        <w:contextualSpacing w:val="0"/>
      </w:pPr>
      <w:r>
        <w:lastRenderedPageBreak/>
        <w:t xml:space="preserve">My experience growing up in Florida is different than the experience of people who grew up elsewhere. The culture, atmosphere, people, and beliefs are all different and ultimately shaped my view of reality. </w:t>
      </w:r>
    </w:p>
    <w:p w14:paraId="3761A340" w14:textId="01CB8371" w:rsidR="00995229" w:rsidRDefault="005306B7" w:rsidP="00995229">
      <w:pPr>
        <w:pStyle w:val="ListParagraph"/>
        <w:numPr>
          <w:ilvl w:val="0"/>
          <w:numId w:val="2"/>
        </w:numPr>
        <w:tabs>
          <w:tab w:val="left" w:pos="5760"/>
          <w:tab w:val="left" w:pos="9270"/>
        </w:tabs>
        <w:spacing w:before="120" w:after="3000"/>
        <w:contextualSpacing w:val="0"/>
      </w:pPr>
      <w:r>
        <w:t>Kraft shows different lens or filters which affect our perception of R, thus reducing it to r…pick one of them and share how it has affected you or someone you know</w:t>
      </w:r>
    </w:p>
    <w:p w14:paraId="777E40A4" w14:textId="522AE5F0" w:rsidR="00995229" w:rsidRPr="005306B7" w:rsidRDefault="00995229" w:rsidP="00995229">
      <w:pPr>
        <w:pStyle w:val="ListParagraph"/>
        <w:tabs>
          <w:tab w:val="left" w:pos="5760"/>
          <w:tab w:val="left" w:pos="9270"/>
        </w:tabs>
        <w:spacing w:before="120" w:after="3000"/>
        <w:contextualSpacing w:val="0"/>
      </w:pPr>
      <w:r>
        <w:t xml:space="preserve">The echo chamber of politics has affected not just me but everyone in the United States. This filter is a big part of everyone’s perception of R. </w:t>
      </w:r>
    </w:p>
    <w:sectPr w:rsidR="00995229" w:rsidRPr="005306B7" w:rsidSect="005306B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192568"/>
    <w:multiLevelType w:val="hybridMultilevel"/>
    <w:tmpl w:val="978C7E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332B9D"/>
    <w:multiLevelType w:val="hybridMultilevel"/>
    <w:tmpl w:val="D364483A"/>
    <w:lvl w:ilvl="0" w:tplc="53E4C2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1A558D"/>
    <w:multiLevelType w:val="hybridMultilevel"/>
    <w:tmpl w:val="9D02F0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6E9"/>
    <w:rsid w:val="000555E6"/>
    <w:rsid w:val="0012044F"/>
    <w:rsid w:val="001F17DF"/>
    <w:rsid w:val="00232E9A"/>
    <w:rsid w:val="00237EFD"/>
    <w:rsid w:val="00241640"/>
    <w:rsid w:val="00412D99"/>
    <w:rsid w:val="00433D68"/>
    <w:rsid w:val="0048099D"/>
    <w:rsid w:val="00512D0E"/>
    <w:rsid w:val="005306B7"/>
    <w:rsid w:val="00562C90"/>
    <w:rsid w:val="00595A8D"/>
    <w:rsid w:val="005C4B39"/>
    <w:rsid w:val="006723C3"/>
    <w:rsid w:val="006A5EA7"/>
    <w:rsid w:val="006D0A46"/>
    <w:rsid w:val="00995229"/>
    <w:rsid w:val="00B246E9"/>
    <w:rsid w:val="00B43F89"/>
    <w:rsid w:val="00CB25A0"/>
    <w:rsid w:val="00D67A82"/>
    <w:rsid w:val="00DE4E87"/>
    <w:rsid w:val="00FD6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830B"/>
  <w15:chartTrackingRefBased/>
  <w15:docId w15:val="{6F0B661B-C1F3-4473-8C50-513AFBE5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E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6B7"/>
    <w:pPr>
      <w:ind w:left="720"/>
      <w:contextualSpacing/>
    </w:pPr>
  </w:style>
  <w:style w:type="character" w:styleId="Hyperlink">
    <w:name w:val="Hyperlink"/>
    <w:basedOn w:val="DefaultParagraphFont"/>
    <w:uiPriority w:val="99"/>
    <w:unhideWhenUsed/>
    <w:rsid w:val="005C4B39"/>
    <w:rPr>
      <w:color w:val="0563C1" w:themeColor="hyperlink"/>
      <w:u w:val="single"/>
    </w:rPr>
  </w:style>
  <w:style w:type="character" w:styleId="UnresolvedMention">
    <w:name w:val="Unresolved Mention"/>
    <w:basedOn w:val="DefaultParagraphFont"/>
    <w:uiPriority w:val="99"/>
    <w:semiHidden/>
    <w:unhideWhenUsed/>
    <w:rsid w:val="005C4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mailto:coega01@calbaptis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onaldson@calbaptist.edu" TargetMode="External"/><Relationship Id="rId5" Type="http://schemas.openxmlformats.org/officeDocument/2006/relationships/hyperlink" Target="mailto:COETA01@calbaptist.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Clement</dc:creator>
  <cp:keywords/>
  <dc:description/>
  <cp:lastModifiedBy>Colin A. Morris</cp:lastModifiedBy>
  <cp:revision>15</cp:revision>
  <dcterms:created xsi:type="dcterms:W3CDTF">2020-09-08T22:39:00Z</dcterms:created>
  <dcterms:modified xsi:type="dcterms:W3CDTF">2020-09-09T00:22:00Z</dcterms:modified>
</cp:coreProperties>
</file>