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Stage 2 Data Preparation Documentation</w:t>
      </w:r>
    </w:p>
    <w:p>
      <w:r>
        <w:t>Customer Churn Analysis</w:t>
      </w:r>
    </w:p>
    <w:p>
      <w:pPr>
        <w:pStyle w:val="Heading1"/>
      </w:pPr>
      <w:r>
        <w:t>Data checks</w:t>
      </w:r>
    </w:p>
    <w:p>
      <w:r>
        <w:t>The dataset contains 7,043 rows and 10 columns. The supplied columns contain no missing values. The target is Churn with 1,869 churn cases and 5,174 non-churn cases.</w:t>
      </w:r>
    </w:p>
    <w:p>
      <w:r>
        <w:t>There are 302 exact duplicate rows. Because the supplied data has no customer identifier, exact duplicates were flagged as a data-quality consideration rather than automatically removed, since identical attribute combinations may represent separate customers.</w:t>
      </w:r>
    </w:p>
    <w:p>
      <w:pPr>
        <w:pStyle w:val="Heading1"/>
      </w:pPr>
      <w:r>
        <w:t>Encoding, split and scaling</w:t>
      </w:r>
    </w:p>
    <w:p>
      <w:r>
        <w:t>Categorical variables were one-hot encoded. Numeric variables were standardised using StandardScaler. The data was split into an 80 percent training set (5,634 rows) and a 20 percent testing set (1,409 rows) using stratification on Churn. The preprocessing transformer was fitted on training data only to avoid data leakage.</w:t>
      </w:r>
    </w:p>
    <w:p>
      <w:pPr>
        <w:pStyle w:val="Heading1"/>
      </w:pPr>
      <w:r>
        <w:t>Files produced</w:t>
      </w:r>
    </w:p>
    <w:p>
      <w:pPr>
        <w:pStyle w:val="ListBullet"/>
      </w:pPr>
      <w:r>
        <w:t>preprocessed_dataset.csv</w:t>
      </w:r>
    </w:p>
    <w:p>
      <w:pPr>
        <w:pStyle w:val="ListBullet"/>
      </w:pPr>
      <w:r>
        <w:t>training_set.csv</w:t>
      </w:r>
    </w:p>
    <w:p>
      <w:pPr>
        <w:pStyle w:val="ListBullet"/>
      </w:pPr>
      <w:r>
        <w:t>testing_set.csv</w:t>
      </w:r>
    </w:p>
    <w:p>
      <w:pPr>
        <w:pStyle w:val="ListBullet"/>
      </w:pPr>
      <w:r>
        <w:t>preprocessing_pipeline.joblib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