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Customer Churn Analysis</w:t>
        <w:br/>
        <w:t>Stage 2 Video Demonstration Script</w:t>
      </w:r>
    </w:p>
    <w:p>
      <w:pPr>
        <w:jc w:val="center"/>
      </w:pPr>
      <w:r>
        <w:rPr>
          <w:b/>
        </w:rPr>
        <w:t>Target length: 10 to 15 minutes | Submission date: 20 September 2026</w:t>
      </w:r>
    </w:p>
    <w:p>
      <w:r>
        <w:rPr>
          <w:b/>
          <w:sz w:val="25"/>
        </w:rPr>
        <w:t>1. Introduction - Chhavi</w:t>
      </w:r>
    </w:p>
    <w:p>
      <w:r>
        <w:t>Hi everyone. This video demonstrates our Stage 2 work for the Customer Churn Analysis project. Stage 2 focuses on data preparation and clustering analysis.</w:t>
      </w:r>
    </w:p>
    <w:p>
      <w:r>
        <w:t>We will show the preprocessed dataset, training and testing sets, encoding and scaling approach, elbow method, trained K-Means model, cluster visualisation, customer segment labels and the main insights from the analysis.</w:t>
      </w:r>
    </w:p>
    <w:p>
      <w:r>
        <w:rPr>
          <w:b/>
          <w:sz w:val="25"/>
        </w:rPr>
        <w:t>2. Repository Structure - Chhavi</w:t>
      </w:r>
    </w:p>
    <w:p>
      <w:r>
        <w:t>Our repository is organised into separate Data_Preparation and Clustering_Analysis folders so each assessment deliverable is easy to locate.</w:t>
      </w:r>
    </w:p>
    <w:p>
      <w:r>
        <w:t>The Data_Preparation folder contains the preprocessed dataset, training set, testing set, preprocessing pipeline and scaling documentation. The Clustering_Analysis folder contains the elbow chart, trained K-Means model, clustered dataset, cluster profiles, visualisation and written analysis report.</w:t>
      </w:r>
    </w:p>
    <w:p>
      <w:r>
        <w:rPr>
          <w:b/>
          <w:sz w:val="25"/>
        </w:rPr>
        <w:t>3. Data Preparation - Sehaz</w:t>
      </w:r>
    </w:p>
    <w:p>
      <w:r>
        <w:t>The supplied dataset contains 7,043 records and 10 columns. We checked the structure, data types, target variable, missing values and duplicate-record risk. No missing values were found in the supplied fields.</w:t>
      </w:r>
    </w:p>
    <w:p>
      <w:r>
        <w:t>We identified 302 exact duplicate rows. Because the dataset does not contain a customer ID, we did not automatically remove them in the final reproducible package. Identical attribute combinations could represent separate customers, so we documented this as a data-quality limitation.</w:t>
      </w:r>
    </w:p>
    <w:p>
      <w:r>
        <w:t>The target variable is Churn. There are 1,869 churn cases and 5,174 non-churn cases.</w:t>
      </w:r>
    </w:p>
    <w:p>
      <w:r>
        <w:t>Categorical variables were converted using one-hot encoding. Numeric variables, including SeniorCitizen, tenure and MonthlyCharges, were standardised using StandardScaler.</w:t>
      </w:r>
    </w:p>
    <w:p>
      <w:r>
        <w:t>We used an 80/20 stratified train and test split. The preprocessing transformer was fitted on the training data and then applied to the test data. This avoids using information from the test set during preprocessing and reduces the risk of data leakage.</w:t>
      </w:r>
    </w:p>
    <w:p>
      <w:r>
        <w:t>The final Data_Preparation folder contains the preprocessed dataset, separate training and testing files, the saved preprocessing pipeline and documentation explaining the scaling technique.</w:t>
      </w:r>
    </w:p>
    <w:p>
      <w:r>
        <w:rPr>
          <w:b/>
          <w:sz w:val="25"/>
        </w:rPr>
        <w:t>4. Elbow Method and K-Means - Meet</w:t>
      </w:r>
    </w:p>
    <w:p>
      <w:r>
        <w:t>For clustering, we used the prepared customer features and excluded Churn from model training because K-Means is an unsupervised method.</w:t>
      </w:r>
    </w:p>
    <w:p>
      <w:r>
        <w:t>We evaluated different values of k and plotted the within-cluster sum of squares using the elbow method. The practical bend in the curve supported four clusters, so k equals 4 was selected for the Stage 2 analysis.</w:t>
      </w:r>
    </w:p>
    <w:p>
      <w:r>
        <w:t>We then trained a K-Means model using four clusters with a fixed random state for reproducibility. The trained model and clustering preprocessing objects were saved so the analysis can be reproduced.</w:t>
      </w:r>
    </w:p>
    <w:p>
      <w:r>
        <w:rPr>
          <w:b/>
          <w:sz w:val="25"/>
        </w:rPr>
        <w:t>5. Cluster Visualisation and Labels - Meet</w:t>
      </w:r>
    </w:p>
    <w:p>
      <w:r>
        <w:t>This visualisation shows the resulting customer segments in two dimensions using PCA for presentation.</w:t>
      </w:r>
    </w:p>
    <w:p>
      <w:r>
        <w:t>We profiled each cluster using customer count, average tenure, average monthly charges, senior citizen rate and observed churn rate. Churn was not used to create the clusters. It was only examined afterward to help us interpret the customer segments.</w:t>
      </w:r>
    </w:p>
    <w:p>
      <w:r>
        <w:t>The four clusters were given descriptive labels based on their profiles. These include newer higher-cost customers, lower-cost mid-tenure customers, long-tenure higher-value customers and a senior higher-risk customer segment.</w:t>
      </w:r>
    </w:p>
    <w:p>
      <w:r>
        <w:t>The main value of the clustering is that it gives the business a clearer view of different customer groups. Segments with higher observed churn can receive more attention in later churn modelling and retention analysis, while more stable groups provide a useful comparison.</w:t>
      </w:r>
    </w:p>
    <w:p>
      <w:r>
        <w:t>These labels are descriptive and should not be treated as proof that any one feature causes churn.</w:t>
      </w:r>
    </w:p>
    <w:p>
      <w:r>
        <w:rPr>
          <w:b/>
          <w:sz w:val="25"/>
        </w:rPr>
        <w:t>6. Modelling Readiness - Vimal</w:t>
      </w:r>
    </w:p>
    <w:p>
      <w:r>
        <w:t>Although predictive churn modelling is not the main Stage 2 requirement, the data preparation work also creates a clean foundation for the later supervised modelling stage.</w:t>
      </w:r>
    </w:p>
    <w:p>
      <w:r>
        <w:t>The training and testing sets are separated, categorical variables are encoded, numeric variables are scaled, and the preprocessing pipeline is reusable. This means the next modelling phase can build on the same controlled data preparation process without recreating it from scratch.</w:t>
      </w:r>
    </w:p>
    <w:p>
      <w:r>
        <w:rPr>
          <w:b/>
          <w:sz w:val="25"/>
        </w:rPr>
        <w:t>7. Final Summary - Chhavi</w:t>
      </w:r>
    </w:p>
    <w:p>
      <w:r>
        <w:t>To summarise, Stage 2 has produced the required technical deliverables: a preprocessed dataset, separate training and testing sets, documented scaling and encoding, elbow-method analysis, a trained four-cluster K-Means model, cluster visualisation, segment labels and written customer insights.</w:t>
      </w:r>
    </w:p>
    <w:p>
      <w:r>
        <w:t>The project files are organised by assessment deliverable so the work is easy to review and reproduce. Jira has also been used to track the progress, review status, blockers and next actions throughout this phase.</w:t>
      </w:r>
    </w:p>
    <w:p>
      <w:r>
        <w:t>Thank you. This concludes our Stage 2 demonstration.</w:t>
      </w:r>
    </w:p>
    <w:p>
      <w:r>
        <w:rPr>
          <w:b/>
          <w:sz w:val="25"/>
        </w:rPr>
        <w:t>What to Show on Screen</w:t>
      </w:r>
    </w:p>
    <w:p>
      <w:r>
        <w:t>During the recording, show the repository folders first. Then open the preprocessed dataset and training/testing files, followed by the scaling documentation. Next show the elbow_method.png chart, the saved K-Means model file, cluster_profiles.csv, cluster_visualisation.png and the Clustering Analysis Report.</w:t>
      </w:r>
    </w:p>
    <w:p>
      <w:r>
        <w:t>Do not spend the video reading filenames only. Briefly show each output while the relevant team member explains what was done and why.</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