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7A21" w14:textId="77777777" w:rsidR="005C54BC" w:rsidRDefault="005C54BC">
      <w:pPr>
        <w:pStyle w:val="Standard"/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5C54BC" w14:paraId="51678CAC" w14:textId="77777777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012BD" w14:textId="77777777" w:rsidR="005C54BC" w:rsidRDefault="00DB19EB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2CC9472E" wp14:editId="40BC6CDA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BB2D3" w14:textId="77777777" w:rsidR="005C54BC" w:rsidRDefault="00DB19E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884483" w14:textId="77777777" w:rsidR="005C54BC" w:rsidRDefault="00DB19E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0B912BC" w14:textId="77777777" w:rsidR="005C54BC" w:rsidRDefault="00DB19E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710722A" w14:textId="77777777" w:rsidR="005C54BC" w:rsidRDefault="00DB19EB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F8941E" w14:textId="77777777" w:rsidR="005C54BC" w:rsidRDefault="00DB19EB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7571B17" w14:textId="77777777" w:rsidR="005C54BC" w:rsidRDefault="00DB19E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3B7132D" w14:textId="77777777" w:rsidR="005C54BC" w:rsidRDefault="00DB19E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C8C8EE9" w14:textId="77777777" w:rsidR="005C54BC" w:rsidRDefault="005C54B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07532DC1" w14:textId="77777777" w:rsidR="005C54BC" w:rsidRDefault="005C54BC">
      <w:pPr>
        <w:pStyle w:val="Standard"/>
        <w:rPr>
          <w:b/>
          <w:sz w:val="24"/>
          <w:szCs w:val="24"/>
        </w:rPr>
      </w:pPr>
    </w:p>
    <w:p w14:paraId="1D0F05EE" w14:textId="77777777" w:rsidR="005C54BC" w:rsidRDefault="00DB19EB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4633381" w14:textId="77777777" w:rsidR="005C54BC" w:rsidRDefault="005C54BC">
      <w:pPr>
        <w:pStyle w:val="Standard"/>
        <w:rPr>
          <w:sz w:val="24"/>
          <w:szCs w:val="24"/>
        </w:rPr>
      </w:pPr>
    </w:p>
    <w:p w14:paraId="4CBBD6F8" w14:textId="77777777" w:rsidR="005C54BC" w:rsidRDefault="00DB19EB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D32D2A4" w14:textId="77777777" w:rsidR="005C54BC" w:rsidRDefault="005C54BC">
      <w:pPr>
        <w:pStyle w:val="Standard"/>
        <w:rPr>
          <w:i/>
          <w:sz w:val="24"/>
          <w:szCs w:val="24"/>
        </w:rPr>
      </w:pPr>
    </w:p>
    <w:p w14:paraId="01C7C2A9" w14:textId="3AD28B58" w:rsidR="005C54BC" w:rsidRPr="00995922" w:rsidRDefault="00DB19EB">
      <w:pPr>
        <w:pStyle w:val="Standard"/>
      </w:pPr>
      <w:r>
        <w:rPr>
          <w:sz w:val="24"/>
          <w:szCs w:val="24"/>
        </w:rPr>
        <w:t>НАПРАВЛЕНИЕ ПОДГОТОВКИ</w:t>
      </w:r>
      <w:r w:rsidR="00995922">
        <w:rPr>
          <w:sz w:val="24"/>
          <w:szCs w:val="24"/>
        </w:rPr>
        <w:t xml:space="preserve"> 09</w:t>
      </w:r>
      <w:r w:rsidR="00995922">
        <w:rPr>
          <w:sz w:val="24"/>
          <w:szCs w:val="24"/>
          <w:lang w:val="en-US"/>
        </w:rPr>
        <w:t xml:space="preserve">.03.03 </w:t>
      </w:r>
      <w:r w:rsidR="00995922">
        <w:rPr>
          <w:sz w:val="24"/>
          <w:szCs w:val="24"/>
        </w:rPr>
        <w:t>ПРИКЛАДНАЯ ИНФОРМАТИКА</w:t>
      </w:r>
    </w:p>
    <w:p w14:paraId="67838224" w14:textId="77777777" w:rsidR="005C54BC" w:rsidRDefault="005C54BC">
      <w:pPr>
        <w:pStyle w:val="Standard"/>
        <w:rPr>
          <w:i/>
          <w:sz w:val="32"/>
        </w:rPr>
      </w:pPr>
    </w:p>
    <w:p w14:paraId="3B249A7D" w14:textId="77777777" w:rsidR="005C54BC" w:rsidRDefault="005C54BC">
      <w:pPr>
        <w:pStyle w:val="Standard"/>
        <w:rPr>
          <w:b/>
          <w:spacing w:val="100"/>
          <w:sz w:val="32"/>
        </w:rPr>
      </w:pPr>
    </w:p>
    <w:p w14:paraId="06477E1D" w14:textId="77777777" w:rsidR="005C54BC" w:rsidRDefault="00DB19EB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5C54BC" w:rsidRPr="00995922" w14:paraId="3E9EA730" w14:textId="77777777"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C3B2" w14:textId="712F60E9" w:rsidR="005C54BC" w:rsidRPr="00995922" w:rsidRDefault="00995922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995922">
              <w:rPr>
                <w:b/>
                <w:sz w:val="28"/>
              </w:rPr>
              <w:t>П</w:t>
            </w:r>
            <w:r w:rsidR="00DB19EB" w:rsidRPr="00995922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 </w:t>
            </w:r>
            <w:r w:rsidR="00DB19EB" w:rsidRPr="00995922">
              <w:rPr>
                <w:b/>
                <w:sz w:val="28"/>
              </w:rPr>
              <w:t>№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8777" w14:textId="245E5076" w:rsidR="005C54BC" w:rsidRPr="00995922" w:rsidRDefault="00DB19EB" w:rsidP="00995922">
            <w:pPr>
              <w:pStyle w:val="10"/>
              <w:rPr>
                <w:color w:val="FF0000"/>
                <w:spacing w:val="100"/>
                <w:sz w:val="28"/>
                <w:szCs w:val="28"/>
              </w:rPr>
            </w:pPr>
            <w:r w:rsidRPr="00995922">
              <w:rPr>
                <w:noProof/>
                <w:color w:val="FF0000"/>
                <w:spacing w:val="1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A8C96E" wp14:editId="41443975">
                      <wp:simplePos x="0" y="0"/>
                      <wp:positionH relativeFrom="column">
                        <wp:posOffset>-33120</wp:posOffset>
                      </wp:positionH>
                      <wp:positionV relativeFrom="paragraph">
                        <wp:posOffset>189360</wp:posOffset>
                      </wp:positionV>
                      <wp:extent cx="362160" cy="1080"/>
                      <wp:effectExtent l="0" t="0" r="18840" b="3702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60" cy="108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1"/>
                                    </a:lnTo>
                                  </a:path>
                                </a:pathLst>
                              </a:custGeom>
                              <a:noFill/>
                              <a:ln w="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14:paraId="2498FABD" w14:textId="77777777" w:rsidR="005C54BC" w:rsidRDefault="005C54BC"/>
                              </w:txbxContent>
                            </wps:txbx>
                            <wps:bodyPr vert="horz" wrap="none" lIns="0" tIns="0" rIns="0" bIns="0" anchor="t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8C96E" id="Полилиния: фигура 2" o:spid="_x0000_s1026" style="position:absolute;margin-left:-2.6pt;margin-top:14.9pt;width:28.5pt;height:.1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" adj="-11796480,,5400" path="m,l21600,21600e" filled="f" strokeweight="0">
                      <v:stroke joinstyle="round"/>
                      <v:formulas/>
                      <v:path arrowok="t" o:connecttype="custom" o:connectlocs="181080,0;362160,540;181080,1080;0,540" o:connectangles="270,0,90,180" textboxrect="0,0,21600,21600"/>
                      <v:textbox inset="0,0,0,0">
                        <w:txbxContent>
                          <w:p w14:paraId="2498FABD" w14:textId="77777777" w:rsidR="005C54BC" w:rsidRDefault="005C54BC"/>
                        </w:txbxContent>
                      </v:textbox>
                    </v:shape>
                  </w:pict>
                </mc:Fallback>
              </mc:AlternateContent>
            </w:r>
            <w:r w:rsidR="00995922" w:rsidRPr="00995922">
              <w:rPr>
                <w:color w:val="FF0000"/>
                <w:spacing w:val="100"/>
                <w:sz w:val="28"/>
                <w:szCs w:val="28"/>
              </w:rPr>
              <w:t>1</w:t>
            </w:r>
          </w:p>
        </w:tc>
      </w:tr>
    </w:tbl>
    <w:p w14:paraId="6780B6CD" w14:textId="77777777" w:rsidR="005C54BC" w:rsidRPr="00995922" w:rsidRDefault="00DB19EB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995922"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D15B1" wp14:editId="1B161F7D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14100" b="960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799B1F" w14:textId="77777777" w:rsidR="005C54BC" w:rsidRDefault="00DB19E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D15B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" strokeweight=".06pt">
                <v:textbox>
                  <w:txbxContent>
                    <w:p w14:paraId="46799B1F" w14:textId="77777777" w:rsidR="005C54BC" w:rsidRDefault="00DB19EB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BFADC" w14:textId="42DB3EE8" w:rsidR="005C54BC" w:rsidRDefault="00995922">
      <w:pPr>
        <w:pStyle w:val="10"/>
        <w:shd w:val="clear" w:color="auto" w:fill="FFFFFF"/>
        <w:spacing w:line="360" w:lineRule="auto"/>
        <w:outlineLvl w:val="0"/>
        <w:rPr>
          <w:b/>
          <w:bCs/>
          <w:sz w:val="28"/>
          <w:szCs w:val="28"/>
        </w:rPr>
      </w:pPr>
      <w:r w:rsidRPr="00995922">
        <w:rPr>
          <w:b/>
          <w:bCs/>
          <w:sz w:val="28"/>
          <w:szCs w:val="28"/>
        </w:rPr>
        <w:t xml:space="preserve">Создание простейших </w:t>
      </w:r>
      <w:r w:rsidRPr="00995922">
        <w:rPr>
          <w:b/>
          <w:bCs/>
          <w:sz w:val="28"/>
          <w:szCs w:val="28"/>
          <w:lang w:val="en-US"/>
        </w:rPr>
        <w:t>HTML</w:t>
      </w:r>
      <w:r w:rsidRPr="00995922">
        <w:rPr>
          <w:b/>
          <w:bCs/>
          <w:sz w:val="28"/>
          <w:szCs w:val="28"/>
        </w:rPr>
        <w:t>-страниц, валида</w:t>
      </w:r>
      <w:r>
        <w:rPr>
          <w:b/>
          <w:bCs/>
          <w:sz w:val="28"/>
          <w:szCs w:val="28"/>
        </w:rPr>
        <w:t>то</w:t>
      </w:r>
      <w:r w:rsidRPr="00995922">
        <w:rPr>
          <w:b/>
          <w:bCs/>
          <w:sz w:val="28"/>
          <w:szCs w:val="28"/>
        </w:rPr>
        <w:t>ры кода</w:t>
      </w:r>
    </w:p>
    <w:p w14:paraId="2E7C3807" w14:textId="77777777" w:rsidR="00995922" w:rsidRPr="00995922" w:rsidRDefault="00995922">
      <w:pPr>
        <w:pStyle w:val="10"/>
        <w:shd w:val="clear" w:color="auto" w:fill="FFFFFF"/>
        <w:spacing w:line="360" w:lineRule="auto"/>
        <w:outlineLvl w:val="0"/>
        <w:rPr>
          <w:b/>
          <w:bCs/>
          <w:sz w:val="28"/>
          <w:szCs w:val="28"/>
        </w:rPr>
      </w:pPr>
    </w:p>
    <w:p w14:paraId="11B37469" w14:textId="74763816" w:rsidR="005C54BC" w:rsidRDefault="00DB19EB">
      <w:pPr>
        <w:pStyle w:val="Standard"/>
        <w:ind w:left="142"/>
      </w:pPr>
      <w:r>
        <w:rPr>
          <w:b/>
          <w:sz w:val="28"/>
        </w:rPr>
        <w:t xml:space="preserve">Дисциплина: </w:t>
      </w:r>
      <w:r w:rsidR="00995922">
        <w:rPr>
          <w:b/>
          <w:sz w:val="28"/>
        </w:rPr>
        <w:t>Языки интернет-программирования</w:t>
      </w:r>
    </w:p>
    <w:p w14:paraId="2C85933F" w14:textId="77777777" w:rsidR="005C54BC" w:rsidRDefault="005C54B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6EAD15" w14:textId="77777777" w:rsidR="005C54BC" w:rsidRDefault="005C54B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F2C642" w14:textId="77777777" w:rsidR="005C54BC" w:rsidRDefault="005C54B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ACC4B2" w14:textId="77777777" w:rsidR="005C54BC" w:rsidRDefault="005C54B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0297BD" w14:textId="77777777" w:rsidR="005C54BC" w:rsidRDefault="005C54B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5C54BC" w14:paraId="629B814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F48A" w14:textId="77777777" w:rsidR="005C54BC" w:rsidRPr="00995922" w:rsidRDefault="00DB19EB">
            <w:pPr>
              <w:pStyle w:val="Standard"/>
              <w:widowControl w:val="0"/>
              <w:rPr>
                <w:sz w:val="28"/>
                <w:szCs w:val="28"/>
              </w:rPr>
            </w:pPr>
            <w:r w:rsidRPr="00995922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94BE3" w14:textId="2B3B5590" w:rsidR="005C54BC" w:rsidRPr="00995922" w:rsidRDefault="00995922" w:rsidP="00995922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14A1D" w14:textId="77777777" w:rsidR="005C54BC" w:rsidRDefault="005C54B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4FDBF" w14:textId="77777777" w:rsidR="005C54BC" w:rsidRDefault="005C54B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75F9B" w14:textId="4931AE9D" w:rsidR="005C54BC" w:rsidRDefault="00995922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Спасскова</w:t>
            </w:r>
          </w:p>
        </w:tc>
      </w:tr>
      <w:tr w:rsidR="005C54BC" w14:paraId="61577A4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043E" w14:textId="77777777" w:rsidR="005C54BC" w:rsidRDefault="005C54B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A3" w14:textId="77777777" w:rsidR="005C54BC" w:rsidRDefault="00DB19EB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36422" w14:textId="77777777" w:rsidR="005C54BC" w:rsidRDefault="005C54B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56DFB" w14:textId="77777777" w:rsidR="005C54BC" w:rsidRDefault="00DB19EB">
            <w:pPr>
              <w:pStyle w:val="Standard"/>
              <w:widowControl w:val="0"/>
              <w:jc w:val="center"/>
            </w:pPr>
            <w:r>
              <w:t xml:space="preserve">(Подпись, </w:t>
            </w:r>
            <w:commentRangeStart w:id="0"/>
            <w:r>
              <w:t>дата</w:t>
            </w:r>
            <w:commentRangeEnd w:id="0"/>
            <w:r>
              <w:commentReference w:id="0"/>
            </w:r>
            <w:r>
              <w:t>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F2CD" w14:textId="77777777" w:rsidR="005C54BC" w:rsidRDefault="00DB19EB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5C54BC" w14:paraId="235D480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B3E39" w14:textId="77777777" w:rsidR="005C54BC" w:rsidRDefault="005C54B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F0CA4" w14:textId="77777777" w:rsidR="005C54BC" w:rsidRDefault="005C54B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B3D6" w14:textId="77777777" w:rsidR="005C54BC" w:rsidRDefault="005C54B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404CA" w14:textId="77777777" w:rsidR="005C54BC" w:rsidRDefault="005C54BC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89086" w14:textId="77777777" w:rsidR="005C54BC" w:rsidRDefault="005C54BC">
            <w:pPr>
              <w:pStyle w:val="Standard"/>
              <w:widowControl w:val="0"/>
              <w:jc w:val="center"/>
            </w:pPr>
          </w:p>
        </w:tc>
      </w:tr>
      <w:tr w:rsidR="005C54BC" w14:paraId="691E86D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5590" w14:textId="77777777" w:rsidR="005C54BC" w:rsidRDefault="00DB19EB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5C69" w14:textId="77777777" w:rsidR="005C54BC" w:rsidRDefault="005C54BC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25F3" w14:textId="77777777" w:rsidR="005C54BC" w:rsidRDefault="005C54B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6B424" w14:textId="77777777" w:rsidR="005C54BC" w:rsidRDefault="005C54B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9B340" w14:textId="4F270CEF" w:rsidR="005C54BC" w:rsidRDefault="005C54B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5C54BC" w14:paraId="204A50EC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228D" w14:textId="77777777" w:rsidR="005C54BC" w:rsidRDefault="005C54B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4E65" w14:textId="77777777" w:rsidR="005C54BC" w:rsidRDefault="005C54B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43FE" w14:textId="77777777" w:rsidR="005C54BC" w:rsidRDefault="005C54B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B562C" w14:textId="77777777" w:rsidR="005C54BC" w:rsidRDefault="00DB19EB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582DE" w14:textId="77777777" w:rsidR="005C54BC" w:rsidRDefault="00DB19EB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5E0F3224" w14:textId="77777777" w:rsidR="005C54BC" w:rsidRDefault="005C54BC">
      <w:pPr>
        <w:pStyle w:val="Standard"/>
        <w:rPr>
          <w:sz w:val="24"/>
        </w:rPr>
      </w:pPr>
    </w:p>
    <w:p w14:paraId="08038911" w14:textId="77777777" w:rsidR="005C54BC" w:rsidRDefault="005C54BC">
      <w:pPr>
        <w:pStyle w:val="Standard"/>
        <w:rPr>
          <w:sz w:val="24"/>
        </w:rPr>
      </w:pPr>
    </w:p>
    <w:p w14:paraId="0AADF991" w14:textId="77777777" w:rsidR="005C54BC" w:rsidRDefault="005C54BC">
      <w:pPr>
        <w:pStyle w:val="Standard"/>
        <w:rPr>
          <w:sz w:val="24"/>
        </w:rPr>
      </w:pPr>
    </w:p>
    <w:p w14:paraId="4F4BDF7B" w14:textId="505B394B" w:rsidR="005C54BC" w:rsidRDefault="00DB19EB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995922">
        <w:rPr>
          <w:sz w:val="24"/>
        </w:rPr>
        <w:t>2</w:t>
      </w:r>
    </w:p>
    <w:p w14:paraId="56B1CBEF" w14:textId="7DE979EB" w:rsidR="00995922" w:rsidRDefault="00995922">
      <w:pPr>
        <w:pStyle w:val="Standard"/>
        <w:jc w:val="center"/>
        <w:rPr>
          <w:sz w:val="24"/>
        </w:rPr>
      </w:pPr>
    </w:p>
    <w:p w14:paraId="00F7345F" w14:textId="26A0C7B3" w:rsidR="00995922" w:rsidRDefault="00995922">
      <w:pPr>
        <w:pStyle w:val="Standard"/>
        <w:jc w:val="center"/>
        <w:rPr>
          <w:sz w:val="24"/>
        </w:rPr>
      </w:pPr>
    </w:p>
    <w:p w14:paraId="0119F7CC" w14:textId="5C43FCF3" w:rsidR="00995922" w:rsidRDefault="00995922">
      <w:pPr>
        <w:pStyle w:val="Standard"/>
        <w:jc w:val="center"/>
        <w:rPr>
          <w:sz w:val="24"/>
        </w:rPr>
      </w:pPr>
    </w:p>
    <w:p w14:paraId="374BE270" w14:textId="753ABC73" w:rsidR="00995922" w:rsidRDefault="00995922">
      <w:pPr>
        <w:pStyle w:val="Standard"/>
        <w:jc w:val="center"/>
        <w:rPr>
          <w:sz w:val="24"/>
        </w:rPr>
      </w:pPr>
    </w:p>
    <w:p w14:paraId="695C78D8" w14:textId="1B94D40F" w:rsidR="00995922" w:rsidRDefault="00995922">
      <w:pPr>
        <w:pStyle w:val="Standard"/>
        <w:jc w:val="center"/>
        <w:rPr>
          <w:sz w:val="24"/>
        </w:rPr>
      </w:pPr>
    </w:p>
    <w:p w14:paraId="77C5E376" w14:textId="196C036E" w:rsidR="00995922" w:rsidRPr="007C238C" w:rsidRDefault="00995922" w:rsidP="007C238C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238C">
        <w:rPr>
          <w:sz w:val="28"/>
          <w:szCs w:val="28"/>
        </w:rPr>
        <w:lastRenderedPageBreak/>
        <w:t xml:space="preserve">Выполните разметку HTML-страницы с использованием элементов </w:t>
      </w:r>
      <w:proofErr w:type="spellStart"/>
      <w:r w:rsidRPr="007C238C">
        <w:rPr>
          <w:sz w:val="28"/>
          <w:szCs w:val="28"/>
        </w:rPr>
        <w:t>семантическои</w:t>
      </w:r>
      <w:proofErr w:type="spellEnd"/>
      <w:r w:rsidRPr="007C238C">
        <w:rPr>
          <w:sz w:val="28"/>
          <w:szCs w:val="28"/>
        </w:rPr>
        <w:t xml:space="preserve">̆ разметки текста. Напишите не менее 10 строк произвольного текста. Выделите в </w:t>
      </w:r>
      <w:proofErr w:type="spellStart"/>
      <w:r w:rsidRPr="007C238C">
        <w:rPr>
          <w:sz w:val="28"/>
          <w:szCs w:val="28"/>
        </w:rPr>
        <w:t>каждои</w:t>
      </w:r>
      <w:proofErr w:type="spellEnd"/>
      <w:r w:rsidRPr="007C238C">
        <w:rPr>
          <w:sz w:val="28"/>
          <w:szCs w:val="28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Pr="007C238C">
        <w:rPr>
          <w:sz w:val="28"/>
          <w:szCs w:val="28"/>
        </w:rPr>
        <w:t>семантическои</w:t>
      </w:r>
      <w:proofErr w:type="spellEnd"/>
      <w:r w:rsidRPr="007C238C">
        <w:rPr>
          <w:sz w:val="28"/>
          <w:szCs w:val="28"/>
        </w:rPr>
        <w:t>̆ разметки, добавьте к тексту произвольные строки кода на любом языке программирования.</w:t>
      </w:r>
    </w:p>
    <w:p w14:paraId="00FD6B1F" w14:textId="2E2DF48C" w:rsidR="00995922" w:rsidRPr="007C238C" w:rsidRDefault="00995922" w:rsidP="007C238C">
      <w:pPr>
        <w:pStyle w:val="Standard"/>
        <w:spacing w:line="360" w:lineRule="auto"/>
        <w:ind w:left="720"/>
        <w:rPr>
          <w:sz w:val="28"/>
          <w:szCs w:val="28"/>
        </w:rPr>
      </w:pPr>
      <w:r w:rsidRPr="007C238C">
        <w:rPr>
          <w:sz w:val="28"/>
          <w:szCs w:val="28"/>
        </w:rPr>
        <w:t xml:space="preserve">Подготовьте </w:t>
      </w:r>
      <w:proofErr w:type="spellStart"/>
      <w:r w:rsidRPr="007C238C">
        <w:rPr>
          <w:sz w:val="28"/>
          <w:szCs w:val="28"/>
        </w:rPr>
        <w:t>второи</w:t>
      </w:r>
      <w:proofErr w:type="spellEnd"/>
      <w:r w:rsidRPr="007C238C">
        <w:rPr>
          <w:sz w:val="28"/>
          <w:szCs w:val="28"/>
        </w:rPr>
        <w:t xml:space="preserve">̆ вариант разметки, </w:t>
      </w:r>
      <w:proofErr w:type="spellStart"/>
      <w:r w:rsidRPr="007C238C">
        <w:rPr>
          <w:sz w:val="28"/>
          <w:szCs w:val="28"/>
        </w:rPr>
        <w:t>отличающийся</w:t>
      </w:r>
      <w:proofErr w:type="spellEnd"/>
      <w:r w:rsidRPr="007C238C">
        <w:rPr>
          <w:sz w:val="28"/>
          <w:szCs w:val="28"/>
        </w:rPr>
        <w:t xml:space="preserve"> выделенными словами. Замените фрагменты, которые ранее отображались курсивом на фрагменты, отображаемые жирным шрифтом.</w:t>
      </w:r>
    </w:p>
    <w:p w14:paraId="2652D097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190406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BC4BD9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B68C5C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="windows-1251"/&gt;</w:t>
      </w:r>
    </w:p>
    <w:p w14:paraId="04339F09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68C82D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Лабораторная работа 1. Разметка текста</w:t>
      </w:r>
    </w:p>
    <w:p w14:paraId="0DD45120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38E5E2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D7DDDB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66CA5C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6E2747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E5B25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Первая версия разметки текста</w:t>
      </w:r>
    </w:p>
    <w:p w14:paraId="3AF8CFB6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4553DA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AED11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98713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Циолковского формула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, основное уравнение движения ракеты; впервые опубликовано К. Э. Циолковским в 1903 в работе «Исследование мировых пространств реактивными приборами». По Ц. ф. определяется максимальная скорость, которую может получить</w:t>
      </w:r>
    </w:p>
    <w:p w14:paraId="51DFC48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одноступенчатая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ракета в идеальном случае, когда её полёт происходит не только вне пределов атмосферы, но и вне пределов поля тяготения Земли.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Циолковский считает начальную скорость ракеты равной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нулю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 Ц. ф. часто записывается в виде:</w:t>
      </w:r>
    </w:p>
    <w:p w14:paraId="108487EE" w14:textId="77777777" w:rsidR="00995922" w:rsidRPr="007C238C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×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ln(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proofErr w:type="gramStart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5F711B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82E2C4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423765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К этой формуле К.Э. Циолковский пришел в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1896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г., но заявить в печати о ней удалось лишь в 1903 г. Почти одновременно формулу вывел и приват-доцент Петербургского политехнического института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И.В. Мещерский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обнародовал ее в 1897 г. в работе "Динамика точки переменной массы".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53EE63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Но если первый связывал с нею решение практической задачи, то второй рассматривал сугубо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теоретический аспект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Однако, как говорится, яблоки созревают в разных садах одновременно, когда приходит тому пора, — таков уж закон.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0ED3DDB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Впрочем, уравнение, подобное формуле Циолковского, выводили и раньше. Об этом написал в книге о Германе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Оберте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академик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Б.В.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Раушенбах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(Земля и Вселенная, 1995, № 5),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заметив, что сегодня эту формулу выведет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любой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студент</w:t>
      </w:r>
    </w:p>
    <w:p w14:paraId="186AD7F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технического вуза, — чего там журналисты подняли шум? И здесь ирония в подтексте. Сегодня и знаменитую формулу Галилея (уравнение качания маятника) старшеклассник выведет, да только в этом ли дело?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ED1885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Глубокочтимый нами Б.В.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Раушенбах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(Земля и Вселенная, 2001, № 4) справедливо отмечает в своей книге: заслуга Циолковского не в формуле,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D279B7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а в том, что он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увидел в ней возможность выхода человека в мировое пространство.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941B53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Согласимся. Но при этом все же заметим, что сия справедливость неточна: Константин Эдуардович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от формулы шел в Космос,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E921B0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а наоборот —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 поиске технических средств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решения поставленной им практической задачи (космического полета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BE0AF2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 этом суть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принципиальной разницы заслуг провинциального учителя К.Э. Циолковского и столичного доцента И.В. Мещерского.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B6ADA0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2F8014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517ED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7CF160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44CAD7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Вторая версия разметки текста</w:t>
      </w:r>
    </w:p>
    <w:p w14:paraId="72266136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6C3CEB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69D737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723CA2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Циолковского формула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, основное уравнение движения ракеты; впервые опубликовано К. Э. Циолковским в 1903 в работе «Исследование мировых пространств реактивными приборами». По Ц. ф. определяется максимальная скорость, которую может получить</w:t>
      </w:r>
    </w:p>
    <w:p w14:paraId="788D0304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одноступенчатая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ракета в идеальном случае, когда её полёт происходит не только вне пределов атмосферы, но и вне пределов поля тяготения Земли.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Циолковский считает начальную скорость ракеты равной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нулю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 Ц. ф. часто записывается в виде:</w:t>
      </w:r>
    </w:p>
    <w:p w14:paraId="54B9AD6F" w14:textId="77777777" w:rsidR="00995922" w:rsidRPr="007C238C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×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ln(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proofErr w:type="gramStart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3F5443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907F7C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7764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К этой формуле К.Э. Циолковский пришел в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1896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г., но заявить в печати о ней удалось лишь в 1903 г. Почти одновременно формулу вывел и приват-доцент Петербургского политехнического института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И.В. Мещерский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обнародовал ее в 1897 г. в работе "Динамика точки переменной массы".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E02B2BC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Но если первый связывал с нею решение практической задачи, то второй рассматривал сугубо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теоретический аспект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Однако, как говорится, яблоки созревают в разных садах одновременно, когда приходит тому пора, — таков уж закон.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8F8E6C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Впрочем, уравнение, подобное формуле Циолковского, выводили и раньше. Об этом написал в книге о Германе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Оберте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академик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Б.В.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Раушенбах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(Земля и Вселенная, 1995, № 5),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заметив, что сегодня эту формулу выведет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любой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студент</w:t>
      </w:r>
    </w:p>
    <w:p w14:paraId="56577A95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технического вуза, — чего там журналисты подняли шум? И здесь ирония в подтексте. Сегодня и знаменитую формулу Галилея (уравнение качания маятника) старшеклассник выведет, да только в этом ли дело?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5068C8E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Глубокочтимый нами Б.В.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Раушенбах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(Земля и Вселенная, 2001, № 4) справедливо отмечает в своей книге: заслуга Циолковского не в формуле,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4B090B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а в том, что он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увидел в ней возможность выхода человека в мировое пространство.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4A69C60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Согласимся. Но при этом все же заметим, что сия справедливость неточна: Константин Эдуардович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от формулы шел в Космос,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C9DD3F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а наоборот —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 поиске технических средств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решения поставленной им практической задачи (космического полета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39B9F1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 этом суть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принципиальной разницы заслуг провинциального учителя К.Э. Циолковского и столичного доцента И.В. Мещерского.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9F165C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9B005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529F88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F1DF0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EC71DC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Отрывок кода на C++</w:t>
      </w:r>
    </w:p>
    <w:p w14:paraId="7DD8A729" w14:textId="77777777" w:rsid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91D078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code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F7801C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#include "</w:t>
      </w:r>
      <w:proofErr w:type="spellStart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Nod.h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8FA7707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gramStart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gram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int x, int y)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BB544F8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423E0D8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</w:t>
      </w:r>
      <w:proofErr w:type="gramStart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= y)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F7596F6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(x &gt; y) x = x - y;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D2D22B3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y = y - x;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79903DF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y;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436497F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End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1AE4B8E" w14:textId="77777777" w:rsidR="00995922" w:rsidRPr="00995922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code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9545D4" w14:textId="77777777" w:rsidR="00995922" w:rsidRPr="007C238C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A4952F" w14:textId="77777777" w:rsidR="00995922" w:rsidRPr="007C238C" w:rsidRDefault="00995922" w:rsidP="00995922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0B5E40" w14:textId="6E080DC0" w:rsidR="00995922" w:rsidRPr="007C238C" w:rsidRDefault="00995922" w:rsidP="00995922">
      <w:pPr>
        <w:pStyle w:val="Standard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048399" w14:textId="3639605F" w:rsidR="00995922" w:rsidRPr="007C238C" w:rsidRDefault="00995922" w:rsidP="00995922">
      <w:pPr>
        <w:pStyle w:val="Standard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D0DD0D" w14:textId="1A5D9950" w:rsidR="00995922" w:rsidRPr="007C238C" w:rsidRDefault="00995922" w:rsidP="007C238C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7C238C">
        <w:rPr>
          <w:sz w:val="28"/>
          <w:szCs w:val="28"/>
        </w:rPr>
        <w:t>Сформируйте</w:t>
      </w:r>
      <w:proofErr w:type="spellEnd"/>
      <w:r w:rsidRPr="007C238C">
        <w:rPr>
          <w:sz w:val="28"/>
          <w:szCs w:val="28"/>
        </w:rPr>
        <w:t xml:space="preserve"> HTML-страницу с фрагментом расписания занятий (</w:t>
      </w:r>
      <w:proofErr w:type="spellStart"/>
      <w:r w:rsidRPr="007C238C">
        <w:rPr>
          <w:sz w:val="28"/>
          <w:szCs w:val="28"/>
        </w:rPr>
        <w:t>используйте</w:t>
      </w:r>
      <w:proofErr w:type="spellEnd"/>
      <w:r w:rsidRPr="007C238C">
        <w:rPr>
          <w:sz w:val="28"/>
          <w:szCs w:val="28"/>
        </w:rPr>
        <w:t xml:space="preserve"> элемент </w:t>
      </w:r>
      <w:proofErr w:type="spellStart"/>
      <w:r w:rsidRPr="007C238C">
        <w:rPr>
          <w:sz w:val="28"/>
          <w:szCs w:val="28"/>
        </w:rPr>
        <w:t>table</w:t>
      </w:r>
      <w:proofErr w:type="spellEnd"/>
      <w:r w:rsidRPr="007C238C">
        <w:rPr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202A6A1F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35F198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820EE4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81FCEC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BD0B722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92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 w:rsidRPr="0099592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0E858B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           Лабораторная работа 1. Расписание</w:t>
      </w:r>
    </w:p>
    <w:p w14:paraId="6525F871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9592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 w:rsidRPr="0099592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B8E3CF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087774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DB95B3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="50%"&gt;</w:t>
      </w:r>
    </w:p>
    <w:p w14:paraId="420AD7D5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06DE1F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rowspan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="8"&gt;</w:t>
      </w:r>
    </w:p>
    <w:p w14:paraId="638419A3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ВТ</w:t>
      </w:r>
    </w:p>
    <w:p w14:paraId="5DD85BE7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4A9704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905615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Время</w:t>
      </w:r>
    </w:p>
    <w:p w14:paraId="34435778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7F6964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FAF027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ЧС</w:t>
      </w:r>
    </w:p>
    <w:p w14:paraId="25DBE54E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F8B2B4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ECADA3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ЗН</w:t>
      </w:r>
    </w:p>
    <w:p w14:paraId="4CCDFEA3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AE8471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1BA9A2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4789B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4E7BE1F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08:30 - 10:05</w:t>
      </w:r>
    </w:p>
    <w:p w14:paraId="019987F2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010B01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101922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A0DE6E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81FAD4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805AD3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7293941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10:15 - 11:50</w:t>
      </w:r>
    </w:p>
    <w:p w14:paraId="23863BF8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B76C43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C13801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8E6D56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053018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12D6E0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7C9EDCC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12:00 - 13:35</w:t>
      </w:r>
    </w:p>
    <w:p w14:paraId="08B47B37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 w:rsidRPr="0099592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E797C5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5922"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 w:rsidRPr="00995922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5922">
        <w:rPr>
          <w:rFonts w:ascii="Cascadia Mono" w:hAnsi="Cascadia Mono" w:cs="Cascadia Mono"/>
          <w:color w:val="FF0000"/>
          <w:sz w:val="19"/>
          <w:szCs w:val="19"/>
        </w:rPr>
        <w:t>align</w:t>
      </w:r>
      <w:proofErr w:type="spellEnd"/>
      <w:r w:rsidRPr="00995922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95922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proofErr w:type="gramStart"/>
      <w:r w:rsidRPr="00995922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5922">
        <w:rPr>
          <w:rFonts w:ascii="Cascadia Mono" w:hAnsi="Cascadia Mono" w:cs="Cascadia Mono"/>
          <w:color w:val="000000"/>
          <w:sz w:val="19"/>
          <w:szCs w:val="19"/>
        </w:rPr>
        <w:t xml:space="preserve">лек) Языки интернет-программирования 501ю </w:t>
      </w:r>
      <w:proofErr w:type="spellStart"/>
      <w:r w:rsidRPr="00995922">
        <w:rPr>
          <w:rFonts w:ascii="Cascadia Mono" w:hAnsi="Cascadia Mono" w:cs="Cascadia Mono"/>
          <w:color w:val="000000"/>
          <w:sz w:val="19"/>
          <w:szCs w:val="19"/>
        </w:rPr>
        <w:t>Самарев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Р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B6092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8AEE6C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E96E5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D3BCA6A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13:50 - 15:25</w:t>
      </w:r>
    </w:p>
    <w:p w14:paraId="39D11C2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32B1C2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colspan</w:t>
      </w:r>
      <w:proofErr w:type="spellEnd"/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лек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Базы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501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ю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Фомин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A16E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AE4576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AB7EAA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C26EC1D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15:40 - 17:15</w:t>
      </w:r>
    </w:p>
    <w:p w14:paraId="7C3D02C0" w14:textId="77777777" w:rsidR="00995922" w:rsidRPr="007C238C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9F8772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сем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95922">
        <w:rPr>
          <w:rFonts w:ascii="Cascadia Mono" w:hAnsi="Cascadia Mono" w:cs="Cascadia Mono"/>
          <w:color w:val="000000"/>
          <w:sz w:val="19"/>
          <w:szCs w:val="19"/>
        </w:rPr>
        <w:t>Физика</w:t>
      </w: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323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1BF874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176464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73198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A76200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C6793E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17:25 - 19:00</w:t>
      </w:r>
    </w:p>
    <w:p w14:paraId="6CA21980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B924C2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C3F79F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FF841A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7B9E2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6F2DA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922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C379107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19:10 - 20:45</w:t>
      </w:r>
    </w:p>
    <w:p w14:paraId="1AC36AD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E6CE3D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82D7F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A42ED1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A4ED13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27FA59" w14:textId="77777777" w:rsidR="00995922" w:rsidRPr="00995922" w:rsidRDefault="00995922" w:rsidP="00995922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70B87B" w14:textId="77777777" w:rsidR="00995922" w:rsidRPr="00995922" w:rsidRDefault="00995922" w:rsidP="00995922">
      <w:pPr>
        <w:pStyle w:val="Standard"/>
        <w:spacing w:line="276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95922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99592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4AAF73" w14:textId="3D75F423" w:rsidR="00995922" w:rsidRDefault="00995922" w:rsidP="00995922">
      <w:pPr>
        <w:pStyle w:val="Standard"/>
        <w:spacing w:line="276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95922">
        <w:rPr>
          <w:lang w:val="en-US"/>
        </w:rPr>
        <w:t xml:space="preserve"> </w:t>
      </w:r>
    </w:p>
    <w:p w14:paraId="7123B97B" w14:textId="0B7D2E81" w:rsidR="00995922" w:rsidRPr="007C238C" w:rsidRDefault="00995922" w:rsidP="007C238C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238C">
        <w:rPr>
          <w:sz w:val="28"/>
          <w:szCs w:val="28"/>
        </w:rPr>
        <w:t xml:space="preserve">Подготовьте разметку формы регистрации на произвольном </w:t>
      </w:r>
      <w:proofErr w:type="spellStart"/>
      <w:r w:rsidRPr="007C238C">
        <w:rPr>
          <w:sz w:val="28"/>
          <w:szCs w:val="28"/>
        </w:rPr>
        <w:t>сайте</w:t>
      </w:r>
      <w:proofErr w:type="spellEnd"/>
      <w:r w:rsidRPr="007C238C">
        <w:rPr>
          <w:sz w:val="28"/>
          <w:szCs w:val="28"/>
        </w:rPr>
        <w:t xml:space="preserve">. Для расположения элементов </w:t>
      </w:r>
      <w:proofErr w:type="spellStart"/>
      <w:r w:rsidRPr="007C238C">
        <w:rPr>
          <w:sz w:val="28"/>
          <w:szCs w:val="28"/>
        </w:rPr>
        <w:t>используйте</w:t>
      </w:r>
      <w:proofErr w:type="spellEnd"/>
      <w:r w:rsidRPr="007C238C">
        <w:rPr>
          <w:sz w:val="28"/>
          <w:szCs w:val="28"/>
        </w:rPr>
        <w:t xml:space="preserve"> табличную верстку. </w:t>
      </w:r>
    </w:p>
    <w:p w14:paraId="1362FAD3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3D3D9A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712BB0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A5EA9D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3263D30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3E1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63E17"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061E18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       Лабораторная работа 1. Форма регистрации</w:t>
      </w:r>
    </w:p>
    <w:p w14:paraId="1EBD7FC0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3E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63E17"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DAAB0F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E15522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8BEEC3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53A0F5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4252A30E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63E17"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4637EF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63E17"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63E17"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5BDCC296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Форма регистрации</w:t>
      </w:r>
    </w:p>
    <w:p w14:paraId="3F21CA96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63E17"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65AB05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5EA014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0011F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A7E4CA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00"/>
          <w:sz w:val="19"/>
          <w:szCs w:val="19"/>
        </w:rPr>
        <w:t>Имя</w:t>
      </w:r>
    </w:p>
    <w:p w14:paraId="5201141D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6D8A9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B6B2FA2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63E17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fname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A0F0CBA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682239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F5B8D9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C15C5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011542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00"/>
          <w:sz w:val="19"/>
          <w:szCs w:val="19"/>
        </w:rPr>
        <w:t>Фамилия</w:t>
      </w:r>
    </w:p>
    <w:p w14:paraId="119944AB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EC16B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F30F021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63E17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lname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37906EA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0B328D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9F024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27E47F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75892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00"/>
          <w:sz w:val="19"/>
          <w:szCs w:val="19"/>
        </w:rPr>
        <w:t>Телефон</w:t>
      </w:r>
    </w:p>
    <w:p w14:paraId="7D1C16D3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A4A58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C6FC04D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63E17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tel</w:t>
      </w:r>
      <w:proofErr w:type="spellEnd"/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="phone"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6313F02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4B2571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E8213C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4FFC0D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proofErr w:type="spellEnd"/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proofErr w:type="gram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38C">
        <w:rPr>
          <w:rFonts w:ascii="Cascadia Mono" w:hAnsi="Cascadia Mono" w:cs="Cascadia Mono"/>
          <w:color w:val="FF0000"/>
          <w:sz w:val="19"/>
          <w:szCs w:val="19"/>
          <w:lang w:val="en-US"/>
        </w:rPr>
        <w:t>colspan</w:t>
      </w:r>
      <w:proofErr w:type="spellEnd"/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22853EF0" w14:textId="77777777" w:rsidR="00F63E17" w:rsidRPr="00F63E17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63E17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E17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F63E1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F63E1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CCC4A36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47EF54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B55125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F6B402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649A14" w14:textId="77777777" w:rsidR="00F63E17" w:rsidRPr="007C238C" w:rsidRDefault="00F63E17" w:rsidP="00F63E17">
      <w:pPr>
        <w:widowControl/>
        <w:suppressAutoHyphens w:val="0"/>
        <w:autoSpaceDE w:val="0"/>
        <w:adjustRightInd w:val="0"/>
        <w:ind w:left="36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238C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7C238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6DCB86" w14:textId="00205477" w:rsidR="00F63E17" w:rsidRDefault="00F63E17" w:rsidP="00F63E17">
      <w:pPr>
        <w:pStyle w:val="af2"/>
        <w:spacing w:line="276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5503DD" w14:textId="0BE75307" w:rsidR="00F63E17" w:rsidRPr="007C238C" w:rsidRDefault="00F63E17" w:rsidP="007C238C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238C">
        <w:rPr>
          <w:sz w:val="28"/>
          <w:szCs w:val="28"/>
        </w:rPr>
        <w:t>Используя валидаторы HTML (</w:t>
      </w:r>
      <w:proofErr w:type="spellStart"/>
      <w:r w:rsidRPr="007C238C">
        <w:rPr>
          <w:sz w:val="28"/>
          <w:szCs w:val="28"/>
        </w:rPr>
        <w:t>предустановленныи</w:t>
      </w:r>
      <w:proofErr w:type="spellEnd"/>
      <w:r w:rsidRPr="007C238C">
        <w:rPr>
          <w:sz w:val="28"/>
          <w:szCs w:val="28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proofErr w:type="spellStart"/>
      <w:r w:rsidRPr="007C238C">
        <w:rPr>
          <w:sz w:val="28"/>
          <w:szCs w:val="28"/>
        </w:rPr>
        <w:t>найденные</w:t>
      </w:r>
      <w:proofErr w:type="spellEnd"/>
      <w:r w:rsidRPr="007C238C">
        <w:rPr>
          <w:sz w:val="28"/>
          <w:szCs w:val="28"/>
        </w:rPr>
        <w:t xml:space="preserve"> ошибки.</w:t>
      </w:r>
    </w:p>
    <w:p w14:paraId="0179CB8C" w14:textId="77777777" w:rsidR="00F63E17" w:rsidRDefault="00F63E17" w:rsidP="00F63E17">
      <w:pPr>
        <w:pStyle w:val="af2"/>
        <w:keepNext/>
        <w:spacing w:line="276" w:lineRule="auto"/>
      </w:pPr>
      <w:r w:rsidRPr="00F63E17">
        <w:rPr>
          <w:noProof/>
        </w:rPr>
        <w:drawing>
          <wp:inline distT="0" distB="0" distL="0" distR="0" wp14:anchorId="026E6A28" wp14:editId="5324DAAB">
            <wp:extent cx="6299835" cy="1676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B97" w14:textId="2799ACB8" w:rsidR="00F63E17" w:rsidRDefault="00F63E17" w:rsidP="00F63E17">
      <w:pPr>
        <w:pStyle w:val="a4"/>
        <w:rPr>
          <w:b/>
          <w:bCs/>
        </w:rPr>
      </w:pPr>
      <w:r w:rsidRPr="00F63E17">
        <w:rPr>
          <w:b/>
          <w:bCs/>
        </w:rPr>
        <w:t xml:space="preserve">Рисунок </w:t>
      </w:r>
      <w:r w:rsidRPr="00F63E17">
        <w:rPr>
          <w:b/>
          <w:bCs/>
        </w:rPr>
        <w:fldChar w:fldCharType="begin"/>
      </w:r>
      <w:r w:rsidRPr="00F63E17">
        <w:rPr>
          <w:b/>
          <w:bCs/>
        </w:rPr>
        <w:instrText xml:space="preserve"> SEQ Рисунок \* ARABIC </w:instrText>
      </w:r>
      <w:r w:rsidRPr="00F63E17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F63E17">
        <w:rPr>
          <w:b/>
          <w:bCs/>
        </w:rPr>
        <w:fldChar w:fldCharType="end"/>
      </w:r>
      <w:r w:rsidRPr="00F63E17">
        <w:rPr>
          <w:b/>
          <w:bCs/>
        </w:rPr>
        <w:t>. Разметка текста</w:t>
      </w:r>
    </w:p>
    <w:p w14:paraId="7227620B" w14:textId="77777777" w:rsidR="00F63E17" w:rsidRDefault="00F63E17" w:rsidP="00F63E17">
      <w:pPr>
        <w:pStyle w:val="a4"/>
        <w:keepNext/>
      </w:pPr>
      <w:r w:rsidRPr="00F63E17">
        <w:rPr>
          <w:rFonts w:cs="Times New Roman"/>
          <w:b/>
          <w:bCs/>
          <w:noProof/>
        </w:rPr>
        <w:drawing>
          <wp:inline distT="0" distB="0" distL="0" distR="0" wp14:anchorId="6DBC5005" wp14:editId="383A667C">
            <wp:extent cx="6299835" cy="205168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875" w14:textId="24328CAE" w:rsidR="00F63E17" w:rsidRDefault="00F63E17" w:rsidP="00F63E17">
      <w:pPr>
        <w:pStyle w:val="a4"/>
        <w:rPr>
          <w:b/>
          <w:bCs/>
        </w:rPr>
      </w:pPr>
      <w:r w:rsidRPr="00F63E17">
        <w:rPr>
          <w:b/>
          <w:bCs/>
        </w:rPr>
        <w:t xml:space="preserve">Рисунок </w:t>
      </w:r>
      <w:r w:rsidRPr="00F63E17">
        <w:rPr>
          <w:b/>
          <w:bCs/>
        </w:rPr>
        <w:fldChar w:fldCharType="begin"/>
      </w:r>
      <w:r w:rsidRPr="00F63E17">
        <w:rPr>
          <w:b/>
          <w:bCs/>
        </w:rPr>
        <w:instrText xml:space="preserve"> SEQ Рисунок \* ARABIC </w:instrText>
      </w:r>
      <w:r w:rsidRPr="00F63E17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F63E17">
        <w:rPr>
          <w:b/>
          <w:bCs/>
        </w:rPr>
        <w:fldChar w:fldCharType="end"/>
      </w:r>
      <w:r w:rsidRPr="00F63E17">
        <w:rPr>
          <w:b/>
          <w:bCs/>
        </w:rPr>
        <w:t>. Расписание</w:t>
      </w:r>
    </w:p>
    <w:p w14:paraId="4FCE3FB0" w14:textId="77777777" w:rsidR="00F63E17" w:rsidRDefault="00F63E17" w:rsidP="00F63E17">
      <w:pPr>
        <w:pStyle w:val="a4"/>
        <w:keepNext/>
      </w:pPr>
      <w:r w:rsidRPr="00F63E17">
        <w:rPr>
          <w:rFonts w:cs="Times New Roman"/>
          <w:b/>
          <w:bCs/>
          <w:noProof/>
        </w:rPr>
        <w:drawing>
          <wp:inline distT="0" distB="0" distL="0" distR="0" wp14:anchorId="2F1AD641" wp14:editId="2C80ECF3">
            <wp:extent cx="6299835" cy="81216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AE7E" w14:textId="24830E7F" w:rsidR="00F63E17" w:rsidRDefault="00F63E17" w:rsidP="00F63E17">
      <w:pPr>
        <w:pStyle w:val="a4"/>
        <w:rPr>
          <w:b/>
          <w:bCs/>
        </w:rPr>
      </w:pPr>
      <w:r w:rsidRPr="00F63E17">
        <w:rPr>
          <w:b/>
          <w:bCs/>
        </w:rPr>
        <w:t xml:space="preserve">Рисунок </w:t>
      </w:r>
      <w:r w:rsidRPr="00F63E17">
        <w:rPr>
          <w:b/>
          <w:bCs/>
        </w:rPr>
        <w:fldChar w:fldCharType="begin"/>
      </w:r>
      <w:r w:rsidRPr="00F63E17">
        <w:rPr>
          <w:b/>
          <w:bCs/>
        </w:rPr>
        <w:instrText xml:space="preserve"> SEQ Рисунок \* ARABIC </w:instrText>
      </w:r>
      <w:r w:rsidRPr="00F63E17">
        <w:rPr>
          <w:b/>
          <w:bCs/>
        </w:rPr>
        <w:fldChar w:fldCharType="separate"/>
      </w:r>
      <w:r w:rsidRPr="00F63E17">
        <w:rPr>
          <w:b/>
          <w:bCs/>
          <w:noProof/>
        </w:rPr>
        <w:t>3</w:t>
      </w:r>
      <w:r w:rsidRPr="00F63E17">
        <w:rPr>
          <w:b/>
          <w:bCs/>
        </w:rPr>
        <w:fldChar w:fldCharType="end"/>
      </w:r>
      <w:r w:rsidRPr="00F63E17">
        <w:rPr>
          <w:b/>
          <w:bCs/>
        </w:rPr>
        <w:t>. Форма регистрации</w:t>
      </w:r>
    </w:p>
    <w:p w14:paraId="52CFD25C" w14:textId="09C6046B" w:rsidR="00F63E17" w:rsidRDefault="00F63E17" w:rsidP="00F63E17">
      <w:pPr>
        <w:pStyle w:val="a4"/>
        <w:rPr>
          <w:b/>
          <w:bCs/>
        </w:rPr>
      </w:pPr>
    </w:p>
    <w:p w14:paraId="0CA42D0E" w14:textId="4F577C66" w:rsidR="00F63E17" w:rsidRPr="007C238C" w:rsidRDefault="00F63E17" w:rsidP="007C238C">
      <w:pPr>
        <w:pStyle w:val="Standar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238C">
        <w:rPr>
          <w:sz w:val="28"/>
          <w:szCs w:val="28"/>
        </w:rPr>
        <w:t xml:space="preserve">При использовании валидатора HTML ошибок не было выявлено. При выполнении расписания и формы регистрации выявлены предупреждения об использовании атрибута align. Использование данного атрибута в этой </w:t>
      </w:r>
      <w:r w:rsidRPr="007C238C">
        <w:rPr>
          <w:sz w:val="28"/>
          <w:szCs w:val="28"/>
        </w:rPr>
        <w:lastRenderedPageBreak/>
        <w:t>лабораторной работе оправдано, так как поставлена задача знакомства с HTML без средств CSS, которые в последующем вытеснили некоторые средства HTML, в том числе атрибут align.</w:t>
      </w:r>
    </w:p>
    <w:sectPr w:rsidR="00F63E17" w:rsidRPr="007C238C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19-12-05T14:19:00Z" w:initials="Иванова Г">
    <w:p w14:paraId="0DD14C72" w14:textId="77777777" w:rsidR="005C54BC" w:rsidRDefault="00DB19EB">
      <w:r>
        <w:rPr>
          <w:rStyle w:val="a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D14C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D14C72" w16cid:durableId="26BF3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9CB5" w14:textId="77777777" w:rsidR="00DB19EB" w:rsidRDefault="00DB19EB">
      <w:r>
        <w:separator/>
      </w:r>
    </w:p>
  </w:endnote>
  <w:endnote w:type="continuationSeparator" w:id="0">
    <w:p w14:paraId="7A6D073F" w14:textId="77777777" w:rsidR="00DB19EB" w:rsidRDefault="00DB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68DA" w14:textId="77777777" w:rsidR="00DB19EB" w:rsidRDefault="00DB19EB">
      <w:r>
        <w:rPr>
          <w:color w:val="000000"/>
        </w:rPr>
        <w:separator/>
      </w:r>
    </w:p>
  </w:footnote>
  <w:footnote w:type="continuationSeparator" w:id="0">
    <w:p w14:paraId="23820E6C" w14:textId="77777777" w:rsidR="00DB19EB" w:rsidRDefault="00DB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3206" w14:textId="77777777" w:rsidR="004C5634" w:rsidRDefault="007C238C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5B67"/>
    <w:multiLevelType w:val="multilevel"/>
    <w:tmpl w:val="B0D0C4A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BBB55DF"/>
    <w:multiLevelType w:val="hybridMultilevel"/>
    <w:tmpl w:val="83DE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BC"/>
    <w:rsid w:val="00274BED"/>
    <w:rsid w:val="005C54BC"/>
    <w:rsid w:val="007C238C"/>
    <w:rsid w:val="00995922"/>
    <w:rsid w:val="00DB19EB"/>
    <w:rsid w:val="00F63E17"/>
    <w:rsid w:val="00F9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3AA9"/>
  <w15:docId w15:val="{B0D63011-FCF2-465D-84A0-29BF888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f1">
    <w:name w:val="List Paragraph"/>
    <w:basedOn w:val="a"/>
    <w:uiPriority w:val="34"/>
    <w:qFormat/>
    <w:rsid w:val="00995922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995922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Ксения Спасскова</cp:lastModifiedBy>
  <cp:revision>3</cp:revision>
  <dcterms:created xsi:type="dcterms:W3CDTF">2022-09-04T12:12:00Z</dcterms:created>
  <dcterms:modified xsi:type="dcterms:W3CDTF">2022-09-09T19:03:00Z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