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color w:val="7B1113"/>
          <w:sz w:val="24"/>
          <w:szCs w:val="24"/>
        </w:rPr>
        <w:t xml:space="preserve">EMAIL TO THE EMBASSY OF THE SULTANATE OF OMAN, NEW DELHI</w:t>
      </w:r>
    </w:p>
    <w:p>
      <w:pPr>
        <w:pBdr>
          <w:bottom w:val="single" w:color="7B1113" w:sz="6" w:space="4"/>
        </w:pBdr>
        <w:spacing w:after="260"/>
        <w:jc w:val="center"/>
      </w:pPr>
      <w:r>
        <w:rPr>
          <w:rFonts w:ascii="Calibri" w:cs="Calibri" w:eastAsia="Calibri" w:hAnsi="Calibri"/>
          <w:b w:val="false"/>
          <w:bCs w:val="false"/>
          <w:i/>
          <w:iCs/>
          <w:color w:val="595959"/>
          <w:sz w:val="18"/>
          <w:szCs w:val="18"/>
        </w:rPr>
        <w:t xml:space="preserve">Draft for sending — Tarbiyat Sociotech Foundation</w:t>
      </w:r>
    </w:p>
    <w:p>
      <w:pPr>
        <w:spacing w:after="60" w:line="276"/>
        <w:jc w:val="left"/>
      </w:pPr>
      <w:r>
        <w:rPr>
          <w:rFonts w:ascii="Calibri" w:cs="Calibri" w:eastAsia="Calibri" w:hAnsi="Calibri"/>
          <w:b/>
          <w:bCs/>
          <w:i w:val="false"/>
          <w:iCs w:val="false"/>
          <w:color w:val="222222"/>
          <w:sz w:val="22"/>
          <w:szCs w:val="22"/>
        </w:rPr>
        <w:t xml:space="preserve">To: </w:t>
      </w:r>
      <w:r>
        <w:rPr>
          <w:rFonts w:ascii="Calibri" w:cs="Calibri" w:eastAsia="Calibri" w:hAnsi="Calibri"/>
          <w:b w:val="false"/>
          <w:bCs w:val="false"/>
          <w:i w:val="false"/>
          <w:iCs w:val="false"/>
          <w:color w:val="222222"/>
          <w:sz w:val="22"/>
          <w:szCs w:val="22"/>
        </w:rPr>
        <w:t xml:space="preserve">delhi@fm.gov.om</w:t>
      </w:r>
    </w:p>
    <w:p>
      <w:pPr>
        <w:spacing w:after="260" w:line="276"/>
        <w:jc w:val="left"/>
      </w:pPr>
      <w:r>
        <w:rPr>
          <w:rFonts w:ascii="Calibri" w:cs="Calibri" w:eastAsia="Calibri" w:hAnsi="Calibri"/>
          <w:b/>
          <w:bCs/>
          <w:i w:val="false"/>
          <w:iCs w:val="false"/>
          <w:color w:val="222222"/>
          <w:sz w:val="22"/>
          <w:szCs w:val="22"/>
        </w:rPr>
        <w:t xml:space="preserve">Subject: </w:t>
      </w:r>
      <w:r>
        <w:rPr>
          <w:rFonts w:ascii="Calibri" w:cs="Calibri" w:eastAsia="Calibri" w:hAnsi="Calibri"/>
          <w:b w:val="false"/>
          <w:bCs w:val="false"/>
          <w:i w:val="false"/>
          <w:iCs w:val="false"/>
          <w:color w:val="222222"/>
          <w:sz w:val="22"/>
          <w:szCs w:val="22"/>
        </w:rPr>
        <w:t xml:space="preserve">Request for a Brief Audience with H.E. the Ambassador — A First-of-its-Kind Sovereign Tech School Concept for Oman (Vision 2040)</w:t>
      </w:r>
    </w:p>
    <w:p>
      <w:pPr>
        <w:spacing w:after="20" w:line="276"/>
        <w:jc w:val="left"/>
      </w:pPr>
      <w:r>
        <w:rPr>
          <w:rFonts w:ascii="Calibri" w:cs="Calibri" w:eastAsia="Calibri" w:hAnsi="Calibri"/>
          <w:b w:val="false"/>
          <w:bCs w:val="false"/>
          <w:i w:val="false"/>
          <w:iCs w:val="false"/>
          <w:color w:val="222222"/>
          <w:sz w:val="22"/>
          <w:szCs w:val="22"/>
        </w:rPr>
        <w:t xml:space="preserve">His Excellency Issa Saleh Abdullah Saleh Alshibani</w:t>
      </w:r>
    </w:p>
    <w:p>
      <w:pPr>
        <w:spacing w:after="20" w:line="276"/>
        <w:jc w:val="left"/>
      </w:pPr>
      <w:r>
        <w:rPr>
          <w:rFonts w:ascii="Calibri" w:cs="Calibri" w:eastAsia="Calibri" w:hAnsi="Calibri"/>
          <w:b w:val="false"/>
          <w:bCs w:val="false"/>
          <w:i w:val="false"/>
          <w:iCs w:val="false"/>
          <w:color w:val="222222"/>
          <w:sz w:val="22"/>
          <w:szCs w:val="22"/>
        </w:rPr>
        <w:t xml:space="preserve">Ambassador of the Sultanate of Oman to the Republic of India</w:t>
      </w:r>
    </w:p>
    <w:p>
      <w:pPr>
        <w:spacing w:after="20" w:line="276"/>
        <w:jc w:val="left"/>
      </w:pPr>
      <w:r>
        <w:rPr>
          <w:rFonts w:ascii="Calibri" w:cs="Calibri" w:eastAsia="Calibri" w:hAnsi="Calibri"/>
          <w:b w:val="false"/>
          <w:bCs w:val="false"/>
          <w:i w:val="false"/>
          <w:iCs w:val="false"/>
          <w:color w:val="222222"/>
          <w:sz w:val="22"/>
          <w:szCs w:val="22"/>
        </w:rPr>
        <w:t xml:space="preserve">Embassy of the Sultanate of Oman</w:t>
      </w:r>
    </w:p>
    <w:p>
      <w:pPr>
        <w:spacing w:after="240" w:line="276"/>
        <w:jc w:val="left"/>
      </w:pPr>
      <w:r>
        <w:rPr>
          <w:rFonts w:ascii="Calibri" w:cs="Calibri" w:eastAsia="Calibri" w:hAnsi="Calibri"/>
          <w:b w:val="false"/>
          <w:bCs w:val="false"/>
          <w:i w:val="false"/>
          <w:iCs w:val="false"/>
          <w:color w:val="222222"/>
          <w:sz w:val="22"/>
          <w:szCs w:val="22"/>
        </w:rPr>
        <w:t xml:space="preserve">EP 10 &amp; 11, Chandragupta Marg, Chanakyapuri, New Delhi</w:t>
      </w:r>
    </w:p>
    <w:p>
      <w:pPr>
        <w:spacing w:after="180" w:line="276"/>
        <w:jc w:val="left"/>
      </w:pPr>
      <w:r>
        <w:rPr>
          <w:rFonts w:ascii="Calibri" w:cs="Calibri" w:eastAsia="Calibri" w:hAnsi="Calibri"/>
          <w:b w:val="false"/>
          <w:bCs w:val="false"/>
          <w:i w:val="false"/>
          <w:iCs w:val="false"/>
          <w:color w:val="222222"/>
          <w:sz w:val="22"/>
          <w:szCs w:val="22"/>
        </w:rPr>
        <w:t xml:space="preserve">Your Excellency,</w:t>
      </w:r>
    </w:p>
    <w:p>
      <w:pPr>
        <w:spacing w:after="180" w:line="276"/>
        <w:jc w:val="both"/>
      </w:pPr>
      <w:r>
        <w:rPr>
          <w:rFonts w:ascii="Calibri" w:cs="Calibri" w:eastAsia="Calibri" w:hAnsi="Calibri"/>
          <w:b w:val="false"/>
          <w:bCs w:val="false"/>
          <w:i w:val="false"/>
          <w:iCs w:val="false"/>
          <w:color w:val="222222"/>
          <w:sz w:val="22"/>
          <w:szCs w:val="22"/>
        </w:rPr>
        <w:t xml:space="preserve">Respectful greetings from the Tarbiyat Sociotech Foundation, New Delhi.</w:t>
      </w:r>
    </w:p>
    <w:p>
      <w:pPr>
        <w:spacing w:after="180" w:line="276"/>
        <w:jc w:val="both"/>
      </w:pPr>
      <w:r>
        <w:rPr>
          <w:rFonts w:ascii="Calibri" w:cs="Calibri" w:eastAsia="Calibri" w:hAnsi="Calibri"/>
          <w:b w:val="false"/>
          <w:bCs w:val="false"/>
          <w:i w:val="false"/>
          <w:iCs w:val="false"/>
          <w:color w:val="222222"/>
          <w:sz w:val="22"/>
          <w:szCs w:val="22"/>
        </w:rPr>
        <w:t xml:space="preserve">I write to seek a very brief audience with Your Excellency — no more than 15–20 minutes — to present a concept we believe can be genuinely game-changing for the future generations of the Sultanate: the </w:t>
      </w:r>
      <w:r>
        <w:rPr>
          <w:rFonts w:ascii="Calibri" w:cs="Calibri" w:eastAsia="Calibri" w:hAnsi="Calibri"/>
          <w:b/>
          <w:bCs/>
          <w:i w:val="false"/>
          <w:iCs w:val="false"/>
          <w:color w:val="222222"/>
          <w:sz w:val="22"/>
          <w:szCs w:val="22"/>
        </w:rPr>
        <w:t xml:space="preserve">Tarbiyat National Youth Tech Missions School &amp; College</w:t>
      </w:r>
      <w:r>
        <w:rPr>
          <w:rFonts w:ascii="Calibri" w:cs="Calibri" w:eastAsia="Calibri" w:hAnsi="Calibri"/>
          <w:b w:val="false"/>
          <w:bCs w:val="false"/>
          <w:i w:val="false"/>
          <w:iCs w:val="false"/>
          <w:color w:val="222222"/>
          <w:sz w:val="22"/>
          <w:szCs w:val="22"/>
        </w:rPr>
        <w:t xml:space="preserve">, proposed for Nizwa, Al Dakhiliyah Governorate.</w:t>
      </w:r>
    </w:p>
    <w:p>
      <w:pPr>
        <w:spacing w:after="180" w:line="276"/>
        <w:jc w:val="both"/>
      </w:pPr>
      <w:r>
        <w:rPr>
          <w:rFonts w:ascii="Calibri" w:cs="Calibri" w:eastAsia="Calibri" w:hAnsi="Calibri"/>
          <w:b w:val="false"/>
          <w:bCs w:val="false"/>
          <w:i w:val="false"/>
          <w:iCs w:val="false"/>
          <w:color w:val="222222"/>
          <w:sz w:val="22"/>
          <w:szCs w:val="22"/>
        </w:rPr>
        <w:t xml:space="preserve">This is not a conventional school, nor an upgrade of one. It is a new category of institution that does not yet exist anywhere in the world — a sovereign, 24-hour residential campus where 1,900 young Omanis live, learn, research, invent, and generate intellectual property inside twelve professional-grade Mission Labs, with every byte of student and national R&amp;D data held on Omani soil in a government-owned data centre. Its graduates would leave not with certificates alone, but with verified proof of what they have built — a home-grown technology leadership class for the Sultanate, formed in world-class laboratories yet firmly rooted in Omani Islamic values. We have designed it as a direct instrument of Oman Vision 2040.</w:t>
      </w:r>
    </w:p>
    <w:p>
      <w:pPr>
        <w:spacing w:after="180" w:line="276"/>
        <w:jc w:val="both"/>
      </w:pPr>
      <w:r>
        <w:rPr>
          <w:rFonts w:ascii="Calibri" w:cs="Calibri" w:eastAsia="Calibri" w:hAnsi="Calibri"/>
          <w:b w:val="false"/>
          <w:bCs w:val="false"/>
          <w:i w:val="false"/>
          <w:iCs w:val="false"/>
          <w:color w:val="222222"/>
          <w:sz w:val="22"/>
          <w:szCs w:val="22"/>
        </w:rPr>
        <w:t xml:space="preserve">A concept note is attached for Your Excellency's kind perusal. The comprehensive implementation framework (Version 5.0) — covering governance, staffing, security architecture, financial sustainability, and full site engineering — is complete and ready for presentation, and we would be honoured to walk Your Excellency through it in person and to seek guidance on the appropriate channel for its formal submission to the concerned authorities in Muscat.</w:t>
      </w:r>
    </w:p>
    <w:p>
      <w:pPr>
        <w:spacing w:after="180" w:line="276"/>
        <w:jc w:val="both"/>
      </w:pPr>
      <w:r>
        <w:rPr>
          <w:rFonts w:ascii="Calibri" w:cs="Calibri" w:eastAsia="Calibri" w:hAnsi="Calibri"/>
          <w:b w:val="false"/>
          <w:bCs w:val="false"/>
          <w:i w:val="false"/>
          <w:iCs w:val="false"/>
          <w:color w:val="222222"/>
          <w:sz w:val="22"/>
          <w:szCs w:val="22"/>
        </w:rPr>
        <w:t xml:space="preserve">We remain entirely at the convenience of Your Excellency's office for any date and time.</w:t>
      </w:r>
    </w:p>
    <w:p>
      <w:pPr>
        <w:spacing w:after="240" w:line="276"/>
        <w:jc w:val="left"/>
      </w:pPr>
      <w:r>
        <w:rPr>
          <w:rFonts w:ascii="Calibri" w:cs="Calibri" w:eastAsia="Calibri" w:hAnsi="Calibri"/>
          <w:b w:val="false"/>
          <w:bCs w:val="false"/>
          <w:i w:val="false"/>
          <w:iCs w:val="false"/>
          <w:color w:val="222222"/>
          <w:sz w:val="22"/>
          <w:szCs w:val="22"/>
        </w:rPr>
        <w:t xml:space="preserve">With highest consideration and respect,</w:t>
      </w:r>
    </w:p>
    <w:p>
      <w:pPr>
        <w:spacing w:after="20" w:line="276"/>
        <w:jc w:val="left"/>
      </w:pPr>
      <w:r>
        <w:rPr>
          <w:rFonts w:ascii="Calibri" w:cs="Calibri" w:eastAsia="Calibri" w:hAnsi="Calibri"/>
          <w:b/>
          <w:bCs/>
          <w:i w:val="false"/>
          <w:iCs w:val="false"/>
          <w:color w:val="222222"/>
          <w:sz w:val="22"/>
          <w:szCs w:val="22"/>
        </w:rPr>
        <w:t xml:space="preserve">Dr. Sudhir Pawar</w:t>
      </w:r>
    </w:p>
    <w:p>
      <w:pPr>
        <w:spacing w:after="20" w:line="276"/>
        <w:jc w:val="left"/>
      </w:pPr>
      <w:r>
        <w:rPr>
          <w:rFonts w:ascii="Calibri" w:cs="Calibri" w:eastAsia="Calibri" w:hAnsi="Calibri"/>
          <w:b w:val="false"/>
          <w:bCs w:val="false"/>
          <w:i w:val="false"/>
          <w:iCs w:val="false"/>
          <w:color w:val="595959"/>
          <w:sz w:val="20"/>
          <w:szCs w:val="20"/>
        </w:rPr>
        <w:t xml:space="preserve">CEO, Tarbiyat Sociotech Foundation, New Delhi, India</w:t>
      </w:r>
    </w:p>
    <w:p>
      <w:pPr>
        <w:spacing w:after="20" w:line="276"/>
        <w:jc w:val="left"/>
      </w:pPr>
      <w:r>
        <w:rPr>
          <w:rFonts w:ascii="Calibri" w:cs="Calibri" w:eastAsia="Calibri" w:hAnsi="Calibri"/>
          <w:b w:val="false"/>
          <w:bCs w:val="false"/>
          <w:i w:val="false"/>
          <w:iCs w:val="false"/>
          <w:color w:val="595959"/>
          <w:sz w:val="20"/>
          <w:szCs w:val="20"/>
        </w:rPr>
        <w:t xml:space="preserve">Author &amp; Compliance Strategist</w:t>
      </w:r>
    </w:p>
    <w:p>
      <w:pPr>
        <w:spacing w:after="20" w:line="276"/>
        <w:jc w:val="left"/>
      </w:pPr>
      <w:r>
        <w:rPr>
          <w:rFonts w:ascii="Calibri" w:cs="Calibri" w:eastAsia="Calibri" w:hAnsi="Calibri"/>
          <w:b w:val="false"/>
          <w:bCs w:val="false"/>
          <w:i w:val="false"/>
          <w:iCs w:val="false"/>
          <w:color w:val="595959"/>
          <w:sz w:val="20"/>
          <w:szCs w:val="20"/>
        </w:rPr>
        <w:t xml:space="preserve">Founder &amp; Concept Architect — Tarbiyat National Youth Tech Missions Campus</w:t>
      </w:r>
    </w:p>
    <w:p>
      <w:pPr>
        <w:spacing w:after="240" w:line="276"/>
        <w:jc w:val="left"/>
      </w:pPr>
      <w:r>
        <w:rPr>
          <w:rFonts w:ascii="Calibri" w:cs="Calibri" w:eastAsia="Calibri" w:hAnsi="Calibri"/>
          <w:b w:val="false"/>
          <w:bCs w:val="false"/>
          <w:i w:val="false"/>
          <w:iCs w:val="false"/>
          <w:color w:val="595959"/>
          <w:sz w:val="20"/>
          <w:szCs w:val="20"/>
        </w:rPr>
        <w:t xml:space="preserve">Email: s7037444888@gmail.com  |  irme.in  |  legal.srworlds.in</w:t>
      </w:r>
    </w:p>
    <w:p>
      <w:pPr>
        <w:spacing w:after="0" w:line="276"/>
        <w:jc w:val="left"/>
      </w:pPr>
      <w:r>
        <w:rPr>
          <w:rFonts w:ascii="Calibri" w:cs="Calibri" w:eastAsia="Calibri" w:hAnsi="Calibri"/>
          <w:b w:val="false"/>
          <w:bCs w:val="false"/>
          <w:i/>
          <w:iCs/>
          <w:color w:val="595959"/>
          <w:sz w:val="19"/>
          <w:szCs w:val="19"/>
        </w:rPr>
        <w:t xml:space="preserve">Attachment: Concept Note — Tarbiyat National Youth Tech Missions School &amp; College (PDF)</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2026-07-14T05:19:55.412Z</dcterms:created>
  <dcterms:modified xsi:type="dcterms:W3CDTF">2026-07-14T05:19:55.413Z</dcterms:modified>
</cp:coreProperties>
</file>

<file path=docProps/custom.xml><?xml version="1.0" encoding="utf-8"?>
<Properties xmlns="http://schemas.openxmlformats.org/officeDocument/2006/custom-properties" xmlns:vt="http://schemas.openxmlformats.org/officeDocument/2006/docPropsVTypes"/>
</file>