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6D879" w14:textId="5376BEB4" w:rsidR="004E7A49" w:rsidRPr="00062E66" w:rsidRDefault="00062E66" w:rsidP="006776F2">
      <w:pPr>
        <w:pStyle w:val="Heading1"/>
        <w:rPr>
          <w:rFonts w:ascii="Arial" w:hAnsi="Arial" w:cs="Arial"/>
          <w:sz w:val="28"/>
          <w:szCs w:val="28"/>
        </w:rPr>
      </w:pPr>
      <w:r w:rsidRPr="00062E66">
        <w:rPr>
          <w:rFonts w:ascii="Arial" w:hAnsi="Arial" w:cs="Arial"/>
          <w:sz w:val="28"/>
          <w:szCs w:val="28"/>
        </w:rPr>
        <w:t>Tools for Visualizing and Understanding the Structure of Crystalline Ceramics</w:t>
      </w:r>
      <w:r w:rsidR="00293B77" w:rsidRPr="00062E66">
        <w:rPr>
          <w:rFonts w:ascii="Arial" w:hAnsi="Arial" w:cs="Arial"/>
          <w:sz w:val="28"/>
          <w:szCs w:val="28"/>
        </w:rPr>
        <w:t xml:space="preserve">: </w:t>
      </w:r>
      <w:r w:rsidR="00B81978" w:rsidRPr="00062E66">
        <w:rPr>
          <w:rFonts w:ascii="Arial" w:hAnsi="Arial" w:cs="Arial"/>
          <w:sz w:val="28"/>
          <w:szCs w:val="28"/>
        </w:rPr>
        <w:t xml:space="preserve">Expected </w:t>
      </w:r>
      <w:r w:rsidR="004E7A49" w:rsidRPr="00062E66">
        <w:rPr>
          <w:rFonts w:ascii="Arial" w:hAnsi="Arial" w:cs="Arial"/>
          <w:sz w:val="28"/>
          <w:szCs w:val="28"/>
        </w:rPr>
        <w:t xml:space="preserve">Course </w:t>
      </w:r>
      <w:r w:rsidR="00774234" w:rsidRPr="00062E66">
        <w:rPr>
          <w:rFonts w:ascii="Arial" w:hAnsi="Arial" w:cs="Arial"/>
          <w:sz w:val="28"/>
          <w:szCs w:val="28"/>
        </w:rPr>
        <w:t>Outline</w:t>
      </w:r>
    </w:p>
    <w:p w14:paraId="2F6BF278" w14:textId="77777777" w:rsidR="000C52A2" w:rsidRPr="00062E66" w:rsidRDefault="000C52A2" w:rsidP="00D74FAC">
      <w:pPr>
        <w:spacing w:after="0"/>
        <w:rPr>
          <w:rFonts w:ascii="Arial" w:hAnsi="Arial" w:cs="Arial"/>
          <w:i/>
          <w:iCs/>
        </w:rPr>
      </w:pPr>
    </w:p>
    <w:p w14:paraId="4F0590E6" w14:textId="770ED8A0" w:rsidR="00062E66" w:rsidRPr="00062E66" w:rsidRDefault="00062E66" w:rsidP="00062E66">
      <w:pPr>
        <w:rPr>
          <w:rFonts w:ascii="Arial" w:hAnsi="Arial" w:cs="Arial"/>
          <w:i/>
          <w:iCs/>
        </w:rPr>
      </w:pPr>
      <w:r w:rsidRPr="00062E66">
        <w:rPr>
          <w:rFonts w:ascii="Arial" w:hAnsi="Arial" w:cs="Arial"/>
          <w:i/>
          <w:iCs/>
        </w:rPr>
        <w:t xml:space="preserve">Learn about the </w:t>
      </w:r>
      <w:r w:rsidRPr="00062E66">
        <w:rPr>
          <w:rFonts w:ascii="Arial" w:hAnsi="Arial" w:cs="Arial"/>
          <w:i/>
          <w:iCs/>
        </w:rPr>
        <w:t xml:space="preserve">essential ceramic crystal structures and how we can analyze these structures through </w:t>
      </w:r>
      <w:r w:rsidRPr="00062E66">
        <w:rPr>
          <w:rFonts w:ascii="Arial" w:hAnsi="Arial" w:cs="Arial"/>
          <w:i/>
          <w:iCs/>
        </w:rPr>
        <w:t>X-ray diffraction</w:t>
      </w:r>
      <w:r w:rsidRPr="00062E66">
        <w:rPr>
          <w:rFonts w:ascii="Arial" w:hAnsi="Arial" w:cs="Arial"/>
          <w:i/>
          <w:iCs/>
        </w:rPr>
        <w:t>!</w:t>
      </w:r>
    </w:p>
    <w:p w14:paraId="17A47581" w14:textId="0F99594E" w:rsidR="00062E66" w:rsidRPr="00062E66" w:rsidRDefault="00062E66" w:rsidP="00062E66">
      <w:pPr>
        <w:rPr>
          <w:rFonts w:ascii="Arial" w:hAnsi="Arial" w:cs="Arial"/>
          <w:i/>
          <w:iCs/>
        </w:rPr>
      </w:pPr>
      <w:r w:rsidRPr="00062E66">
        <w:rPr>
          <w:rFonts w:ascii="Arial" w:hAnsi="Arial" w:cs="Arial"/>
          <w:i/>
          <w:iCs/>
        </w:rPr>
        <w:t>X-ray diffraction has been a mainstay of ceramic characterization since its inception. Powder diffraction allows us to determine and refine the crystal structure of ceramics to determine things like lattice parameters, site occupancy, thermal displacement parameters, texturing, weight fraction of multi-phase mixtures, and much more.</w:t>
      </w:r>
    </w:p>
    <w:p w14:paraId="386A06A7" w14:textId="1B3C99AD" w:rsidR="00B96C73" w:rsidRPr="00062E66" w:rsidRDefault="00062E66" w:rsidP="00062E66">
      <w:pPr>
        <w:rPr>
          <w:rFonts w:ascii="Arial" w:hAnsi="Arial" w:cs="Arial"/>
          <w:i/>
          <w:iCs/>
        </w:rPr>
      </w:pPr>
      <w:r w:rsidRPr="00062E66">
        <w:rPr>
          <w:rFonts w:ascii="Arial" w:hAnsi="Arial" w:cs="Arial"/>
          <w:i/>
          <w:iCs/>
        </w:rPr>
        <w:t>In recent years, python-based GSAS-II has made this process easier than ever. At the same time, visualization packages like VESTA and Python’s Matplotlib allow us to visualize the results of Rietveld refinement and display structures in intuitive and beautiful ways.</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800"/>
        <w:gridCol w:w="4680"/>
        <w:gridCol w:w="3415"/>
      </w:tblGrid>
      <w:tr w:rsidR="00293B77" w:rsidRPr="00062E66" w14:paraId="6E30D068" w14:textId="77777777" w:rsidTr="00293B77">
        <w:trPr>
          <w:trHeight w:hRule="exact" w:val="259"/>
          <w:jc w:val="center"/>
        </w:trPr>
        <w:tc>
          <w:tcPr>
            <w:tcW w:w="1800" w:type="dxa"/>
            <w:shd w:val="clear" w:color="auto" w:fill="auto"/>
          </w:tcPr>
          <w:p w14:paraId="53A68CBF" w14:textId="7F3DF039" w:rsidR="00293B77" w:rsidRPr="00062E66" w:rsidRDefault="00774234" w:rsidP="00293B77">
            <w:pPr>
              <w:tabs>
                <w:tab w:val="left" w:pos="0"/>
              </w:tabs>
              <w:spacing w:before="100" w:beforeAutospacing="1" w:after="100" w:afterAutospacing="1" w:line="240" w:lineRule="auto"/>
              <w:ind w:left="102" w:hanging="102"/>
              <w:jc w:val="center"/>
              <w:rPr>
                <w:rFonts w:ascii="Arial" w:hAnsi="Arial" w:cs="Arial"/>
                <w:b/>
                <w:bCs/>
                <w:sz w:val="21"/>
                <w:szCs w:val="21"/>
                <w:u w:val="single"/>
              </w:rPr>
            </w:pPr>
            <w:r w:rsidRPr="00062E66">
              <w:rPr>
                <w:rFonts w:ascii="Arial" w:hAnsi="Arial" w:cs="Arial"/>
                <w:b/>
                <w:bCs/>
                <w:sz w:val="21"/>
                <w:szCs w:val="21"/>
                <w:u w:val="single"/>
              </w:rPr>
              <w:t>Class Dates</w:t>
            </w:r>
          </w:p>
        </w:tc>
        <w:tc>
          <w:tcPr>
            <w:tcW w:w="4680" w:type="dxa"/>
            <w:shd w:val="clear" w:color="auto" w:fill="auto"/>
          </w:tcPr>
          <w:p w14:paraId="3772506E" w14:textId="77777777" w:rsidR="00293B77" w:rsidRPr="00062E66" w:rsidRDefault="00293B77" w:rsidP="005E6143">
            <w:pPr>
              <w:tabs>
                <w:tab w:val="left" w:pos="0"/>
              </w:tabs>
              <w:spacing w:before="100" w:beforeAutospacing="1" w:after="100" w:afterAutospacing="1" w:line="240" w:lineRule="auto"/>
              <w:jc w:val="center"/>
              <w:rPr>
                <w:rFonts w:ascii="Arial" w:hAnsi="Arial" w:cs="Arial"/>
                <w:b/>
                <w:bCs/>
                <w:sz w:val="21"/>
                <w:szCs w:val="21"/>
                <w:u w:val="single"/>
              </w:rPr>
            </w:pPr>
            <w:r w:rsidRPr="00062E66">
              <w:rPr>
                <w:rFonts w:ascii="Arial" w:eastAsia="Calibri" w:hAnsi="Arial" w:cs="Arial"/>
                <w:b/>
                <w:bCs/>
                <w:sz w:val="21"/>
                <w:szCs w:val="21"/>
                <w:u w:val="single"/>
              </w:rPr>
              <w:t>Topics / Activities During Class</w:t>
            </w:r>
          </w:p>
        </w:tc>
        <w:tc>
          <w:tcPr>
            <w:tcW w:w="3415" w:type="dxa"/>
          </w:tcPr>
          <w:p w14:paraId="37846C05" w14:textId="4770CF89" w:rsidR="00293B77" w:rsidRPr="00062E66" w:rsidRDefault="00293B77" w:rsidP="005E6143">
            <w:pPr>
              <w:tabs>
                <w:tab w:val="left" w:pos="0"/>
              </w:tabs>
              <w:spacing w:before="100" w:beforeAutospacing="1" w:after="100" w:afterAutospacing="1" w:line="240" w:lineRule="auto"/>
              <w:jc w:val="center"/>
              <w:rPr>
                <w:rFonts w:ascii="Arial" w:eastAsia="Calibri" w:hAnsi="Arial" w:cs="Arial"/>
                <w:b/>
                <w:bCs/>
                <w:sz w:val="21"/>
                <w:szCs w:val="21"/>
                <w:u w:val="single"/>
              </w:rPr>
            </w:pPr>
            <w:r w:rsidRPr="00062E66">
              <w:rPr>
                <w:rFonts w:ascii="Arial" w:eastAsia="Calibri" w:hAnsi="Arial" w:cs="Arial"/>
                <w:b/>
                <w:bCs/>
                <w:sz w:val="21"/>
                <w:szCs w:val="21"/>
                <w:u w:val="single"/>
              </w:rPr>
              <w:t>Assignments, Notes</w:t>
            </w:r>
            <w:r w:rsidR="00B96C73" w:rsidRPr="00062E66">
              <w:rPr>
                <w:rFonts w:ascii="Arial" w:eastAsia="Calibri" w:hAnsi="Arial" w:cs="Arial"/>
                <w:b/>
                <w:bCs/>
                <w:sz w:val="21"/>
                <w:szCs w:val="21"/>
                <w:u w:val="single"/>
              </w:rPr>
              <w:t>, Demos</w:t>
            </w:r>
          </w:p>
        </w:tc>
      </w:tr>
      <w:tr w:rsidR="00293B77" w:rsidRPr="00062E66" w14:paraId="352E7106" w14:textId="77777777" w:rsidTr="00293B77">
        <w:trPr>
          <w:trHeight w:val="581"/>
          <w:jc w:val="center"/>
        </w:trPr>
        <w:tc>
          <w:tcPr>
            <w:tcW w:w="1800" w:type="dxa"/>
            <w:shd w:val="clear" w:color="auto" w:fill="auto"/>
            <w:vAlign w:val="center"/>
          </w:tcPr>
          <w:p w14:paraId="61B828C1" w14:textId="55EB1C8E" w:rsidR="00293B77" w:rsidRPr="00062E66" w:rsidRDefault="00293B77" w:rsidP="00293B77">
            <w:pPr>
              <w:tabs>
                <w:tab w:val="left" w:pos="0"/>
              </w:tabs>
              <w:spacing w:before="100" w:beforeAutospacing="1" w:after="100" w:afterAutospacing="1" w:line="240" w:lineRule="auto"/>
              <w:ind w:left="102" w:hanging="102"/>
              <w:jc w:val="center"/>
              <w:rPr>
                <w:rFonts w:ascii="Arial" w:hAnsi="Arial" w:cs="Arial"/>
                <w:sz w:val="21"/>
                <w:szCs w:val="21"/>
              </w:rPr>
            </w:pPr>
            <w:r w:rsidRPr="00062E66">
              <w:rPr>
                <w:rFonts w:ascii="Arial" w:hAnsi="Arial" w:cs="Arial"/>
                <w:sz w:val="21"/>
                <w:szCs w:val="21"/>
              </w:rPr>
              <w:t xml:space="preserve">1) </w:t>
            </w:r>
            <w:r w:rsidR="00062E66" w:rsidRPr="00062E66">
              <w:rPr>
                <w:rFonts w:ascii="Arial" w:hAnsi="Arial" w:cs="Arial"/>
                <w:sz w:val="21"/>
                <w:szCs w:val="21"/>
              </w:rPr>
              <w:t>09</w:t>
            </w:r>
            <w:r w:rsidR="00774234" w:rsidRPr="00062E66">
              <w:rPr>
                <w:rFonts w:ascii="Arial" w:hAnsi="Arial" w:cs="Arial"/>
                <w:sz w:val="21"/>
                <w:szCs w:val="21"/>
              </w:rPr>
              <w:t>/</w:t>
            </w:r>
            <w:r w:rsidR="00062E66" w:rsidRPr="00062E66">
              <w:rPr>
                <w:rFonts w:ascii="Arial" w:hAnsi="Arial" w:cs="Arial"/>
                <w:sz w:val="21"/>
                <w:szCs w:val="21"/>
              </w:rPr>
              <w:t>17</w:t>
            </w:r>
            <w:r w:rsidR="00774234" w:rsidRPr="00062E66">
              <w:rPr>
                <w:rFonts w:ascii="Arial" w:hAnsi="Arial" w:cs="Arial"/>
                <w:sz w:val="21"/>
                <w:szCs w:val="21"/>
              </w:rPr>
              <w:t>/</w:t>
            </w:r>
            <w:r w:rsidR="00062E66" w:rsidRPr="00062E66">
              <w:rPr>
                <w:rFonts w:ascii="Arial" w:hAnsi="Arial" w:cs="Arial"/>
                <w:sz w:val="21"/>
                <w:szCs w:val="21"/>
              </w:rPr>
              <w:t>2025</w:t>
            </w:r>
          </w:p>
        </w:tc>
        <w:tc>
          <w:tcPr>
            <w:tcW w:w="4680" w:type="dxa"/>
            <w:shd w:val="clear" w:color="auto" w:fill="auto"/>
            <w:vAlign w:val="center"/>
          </w:tcPr>
          <w:p w14:paraId="7100616E" w14:textId="1A0732B3" w:rsidR="00293B77" w:rsidRPr="00062E66" w:rsidRDefault="00062E66" w:rsidP="00062E66">
            <w:pPr>
              <w:tabs>
                <w:tab w:val="left" w:pos="0"/>
              </w:tabs>
              <w:spacing w:after="0" w:line="240" w:lineRule="auto"/>
              <w:jc w:val="center"/>
              <w:rPr>
                <w:rFonts w:ascii="Arial" w:hAnsi="Arial" w:cs="Arial"/>
                <w:sz w:val="21"/>
                <w:szCs w:val="21"/>
              </w:rPr>
            </w:pPr>
            <w:r w:rsidRPr="00062E66">
              <w:rPr>
                <w:rFonts w:ascii="Arial" w:hAnsi="Arial" w:cs="Arial"/>
                <w:sz w:val="21"/>
                <w:szCs w:val="21"/>
              </w:rPr>
              <w:t xml:space="preserve">General introduction to the Rietveld method, </w:t>
            </w:r>
            <w:r w:rsidRPr="00062E66">
              <w:rPr>
                <w:rFonts w:ascii="Arial" w:hAnsi="Arial" w:cs="Arial"/>
                <w:sz w:val="21"/>
                <w:szCs w:val="21"/>
              </w:rPr>
              <w:t>Detailed Rietveld refinement tutorials on powder and polycrystalline materials using GSAS-II (</w:t>
            </w:r>
            <w:proofErr w:type="spellStart"/>
            <w:r w:rsidRPr="00062E66">
              <w:rPr>
                <w:rFonts w:ascii="Arial" w:hAnsi="Arial" w:cs="Arial"/>
                <w:sz w:val="21"/>
                <w:szCs w:val="21"/>
              </w:rPr>
              <w:t>pyGSAS</w:t>
            </w:r>
            <w:proofErr w:type="spellEnd"/>
            <w:r w:rsidRPr="00062E66">
              <w:rPr>
                <w:rFonts w:ascii="Arial" w:hAnsi="Arial" w:cs="Arial"/>
                <w:sz w:val="21"/>
                <w:szCs w:val="21"/>
              </w:rPr>
              <w:t>)</w:t>
            </w:r>
            <w:r w:rsidRPr="00062E66">
              <w:rPr>
                <w:rFonts w:ascii="Arial" w:hAnsi="Arial" w:cs="Arial"/>
                <w:sz w:val="21"/>
                <w:szCs w:val="21"/>
              </w:rPr>
              <w:t xml:space="preserve">, </w:t>
            </w:r>
            <w:r w:rsidRPr="00062E66">
              <w:rPr>
                <w:rFonts w:ascii="Arial" w:hAnsi="Arial" w:cs="Arial"/>
                <w:sz w:val="21"/>
                <w:szCs w:val="21"/>
              </w:rPr>
              <w:t>Quantitative phase analysis tutorials and example</w:t>
            </w:r>
            <w:r w:rsidRPr="00062E66">
              <w:rPr>
                <w:rFonts w:ascii="Arial" w:hAnsi="Arial" w:cs="Arial"/>
                <w:sz w:val="21"/>
                <w:szCs w:val="21"/>
              </w:rPr>
              <w:t xml:space="preserve">, </w:t>
            </w:r>
            <w:r w:rsidRPr="00062E66">
              <w:rPr>
                <w:rFonts w:ascii="Arial" w:hAnsi="Arial" w:cs="Arial"/>
                <w:sz w:val="21"/>
                <w:szCs w:val="21"/>
              </w:rPr>
              <w:t>Quantitative analysis of amorphous content in multiphase mixtures</w:t>
            </w:r>
          </w:p>
        </w:tc>
        <w:tc>
          <w:tcPr>
            <w:tcW w:w="3415" w:type="dxa"/>
            <w:vAlign w:val="center"/>
          </w:tcPr>
          <w:p w14:paraId="36A6B9B0" w14:textId="7C0B5F44" w:rsidR="00293B77" w:rsidRPr="00062E66" w:rsidRDefault="00062E66" w:rsidP="00921F6F">
            <w:pPr>
              <w:tabs>
                <w:tab w:val="left" w:pos="0"/>
              </w:tabs>
              <w:spacing w:before="100" w:beforeAutospacing="1" w:after="100" w:afterAutospacing="1" w:line="240" w:lineRule="auto"/>
              <w:jc w:val="center"/>
              <w:rPr>
                <w:rFonts w:ascii="Arial" w:eastAsia="Calibri" w:hAnsi="Arial" w:cs="Arial"/>
                <w:sz w:val="21"/>
                <w:szCs w:val="21"/>
              </w:rPr>
            </w:pPr>
            <w:r w:rsidRPr="00062E66">
              <w:rPr>
                <w:rFonts w:ascii="Arial" w:eastAsia="Calibri" w:hAnsi="Arial" w:cs="Arial"/>
                <w:sz w:val="21"/>
                <w:szCs w:val="21"/>
              </w:rPr>
              <w:t xml:space="preserve">Follow along with the refinements by downloading the refinement slides, step-by-step instructions, and diffraction files from </w:t>
            </w:r>
            <w:hyperlink r:id="rId11" w:history="1">
              <w:r w:rsidRPr="00062E66">
                <w:rPr>
                  <w:rStyle w:val="Hyperlink"/>
                  <w:rFonts w:ascii="Arial" w:eastAsia="Calibri" w:hAnsi="Arial" w:cs="Arial"/>
                  <w:sz w:val="21"/>
                  <w:szCs w:val="21"/>
                </w:rPr>
                <w:t>https://github.com/sp8rks/Ceramic_Rietveld_Refinement</w:t>
              </w:r>
            </w:hyperlink>
            <w:r w:rsidRPr="00062E66">
              <w:rPr>
                <w:rFonts w:ascii="Arial" w:eastAsia="Calibri" w:hAnsi="Arial" w:cs="Arial"/>
                <w:sz w:val="21"/>
                <w:szCs w:val="21"/>
              </w:rPr>
              <w:t xml:space="preserve"> </w:t>
            </w:r>
          </w:p>
        </w:tc>
      </w:tr>
      <w:tr w:rsidR="00293B77" w:rsidRPr="00062E66" w14:paraId="653B70F7" w14:textId="77777777" w:rsidTr="00293B77">
        <w:trPr>
          <w:trHeight w:val="581"/>
          <w:jc w:val="center"/>
        </w:trPr>
        <w:tc>
          <w:tcPr>
            <w:tcW w:w="1800" w:type="dxa"/>
            <w:shd w:val="clear" w:color="auto" w:fill="auto"/>
            <w:vAlign w:val="center"/>
          </w:tcPr>
          <w:p w14:paraId="3C8756A6" w14:textId="2C053731" w:rsidR="00293B77" w:rsidRPr="00062E66" w:rsidRDefault="00293B77" w:rsidP="00293B77">
            <w:pPr>
              <w:tabs>
                <w:tab w:val="left" w:pos="0"/>
              </w:tabs>
              <w:spacing w:before="100" w:beforeAutospacing="1" w:after="100" w:afterAutospacing="1" w:line="240" w:lineRule="auto"/>
              <w:ind w:left="102" w:hanging="102"/>
              <w:jc w:val="center"/>
              <w:rPr>
                <w:rFonts w:ascii="Arial" w:hAnsi="Arial" w:cs="Arial"/>
                <w:sz w:val="21"/>
                <w:szCs w:val="21"/>
              </w:rPr>
            </w:pPr>
            <w:r w:rsidRPr="00062E66">
              <w:rPr>
                <w:rFonts w:ascii="Arial" w:hAnsi="Arial" w:cs="Arial"/>
                <w:sz w:val="21"/>
                <w:szCs w:val="21"/>
              </w:rPr>
              <w:t xml:space="preserve">2) </w:t>
            </w:r>
            <w:r w:rsidR="00062E66" w:rsidRPr="00062E66">
              <w:rPr>
                <w:rFonts w:ascii="Arial" w:hAnsi="Arial" w:cs="Arial"/>
                <w:sz w:val="21"/>
                <w:szCs w:val="21"/>
              </w:rPr>
              <w:t>09/18/2025</w:t>
            </w:r>
          </w:p>
        </w:tc>
        <w:tc>
          <w:tcPr>
            <w:tcW w:w="4680" w:type="dxa"/>
            <w:shd w:val="clear" w:color="auto" w:fill="auto"/>
            <w:vAlign w:val="center"/>
          </w:tcPr>
          <w:p w14:paraId="2F13F3F3" w14:textId="098C2B87" w:rsidR="00293B77" w:rsidRPr="00062E66" w:rsidRDefault="00062E66" w:rsidP="00062E66">
            <w:pPr>
              <w:tabs>
                <w:tab w:val="left" w:pos="0"/>
              </w:tabs>
              <w:spacing w:before="100" w:beforeAutospacing="1" w:after="100" w:afterAutospacing="1" w:line="240" w:lineRule="auto"/>
              <w:jc w:val="center"/>
              <w:rPr>
                <w:rFonts w:ascii="Arial" w:hAnsi="Arial" w:cs="Arial"/>
                <w:bCs/>
                <w:sz w:val="21"/>
                <w:szCs w:val="21"/>
              </w:rPr>
            </w:pPr>
            <w:r w:rsidRPr="00062E66">
              <w:rPr>
                <w:rFonts w:ascii="Arial" w:hAnsi="Arial" w:cs="Arial"/>
                <w:sz w:val="21"/>
                <w:szCs w:val="21"/>
              </w:rPr>
              <w:t>Overview of prototypical ceramic structures,</w:t>
            </w:r>
            <w:r w:rsidRPr="00062E66">
              <w:rPr>
                <w:rFonts w:ascii="Arial" w:hAnsi="Arial" w:cs="Arial"/>
                <w:sz w:val="21"/>
                <w:szCs w:val="21"/>
              </w:rPr>
              <w:t xml:space="preserve"> </w:t>
            </w:r>
            <w:r w:rsidRPr="00062E66">
              <w:rPr>
                <w:rFonts w:ascii="Arial" w:hAnsi="Arial" w:cs="Arial"/>
                <w:sz w:val="21"/>
                <w:szCs w:val="21"/>
              </w:rPr>
              <w:t>General overview of the VESTA software package including tutorials for bonding, planes/directions, multi-phase interfaces, simulated XRD patterns, charge density difference plots</w:t>
            </w:r>
            <w:r w:rsidRPr="00062E66">
              <w:rPr>
                <w:rFonts w:ascii="Arial" w:hAnsi="Arial" w:cs="Arial"/>
                <w:sz w:val="21"/>
                <w:szCs w:val="21"/>
              </w:rPr>
              <w:t>, tu</w:t>
            </w:r>
            <w:r w:rsidRPr="00062E66">
              <w:rPr>
                <w:rFonts w:ascii="Arial" w:hAnsi="Arial" w:cs="Arial"/>
                <w:sz w:val="21"/>
                <w:szCs w:val="21"/>
              </w:rPr>
              <w:t>torial of Python’s Matplotlib library for effectively visualizing diffraction data</w:t>
            </w:r>
          </w:p>
        </w:tc>
        <w:tc>
          <w:tcPr>
            <w:tcW w:w="3415" w:type="dxa"/>
            <w:vAlign w:val="center"/>
          </w:tcPr>
          <w:p w14:paraId="3D81AFDD" w14:textId="77777777" w:rsidR="00293B77" w:rsidRPr="00062E66" w:rsidRDefault="00062E66" w:rsidP="00921F6F">
            <w:pPr>
              <w:tabs>
                <w:tab w:val="left" w:pos="0"/>
              </w:tabs>
              <w:spacing w:before="100" w:beforeAutospacing="1" w:after="100" w:afterAutospacing="1" w:line="240" w:lineRule="auto"/>
              <w:jc w:val="center"/>
              <w:rPr>
                <w:rFonts w:ascii="Arial" w:eastAsia="Calibri" w:hAnsi="Arial" w:cs="Arial"/>
                <w:sz w:val="21"/>
                <w:szCs w:val="21"/>
              </w:rPr>
            </w:pPr>
            <w:r w:rsidRPr="00062E66">
              <w:rPr>
                <w:rFonts w:ascii="Arial" w:eastAsia="Calibri" w:hAnsi="Arial" w:cs="Arial"/>
                <w:sz w:val="21"/>
                <w:szCs w:val="21"/>
              </w:rPr>
              <w:t xml:space="preserve">Download structure files from </w:t>
            </w:r>
          </w:p>
          <w:p w14:paraId="47E9890C" w14:textId="6E00FF7A" w:rsidR="00062E66" w:rsidRPr="00062E66" w:rsidRDefault="00062E66" w:rsidP="00921F6F">
            <w:pPr>
              <w:tabs>
                <w:tab w:val="left" w:pos="0"/>
              </w:tabs>
              <w:spacing w:before="100" w:beforeAutospacing="1" w:after="100" w:afterAutospacing="1" w:line="240" w:lineRule="auto"/>
              <w:jc w:val="center"/>
              <w:rPr>
                <w:rFonts w:ascii="Arial" w:eastAsia="Calibri" w:hAnsi="Arial" w:cs="Arial"/>
                <w:sz w:val="21"/>
                <w:szCs w:val="21"/>
              </w:rPr>
            </w:pPr>
            <w:hyperlink r:id="rId12" w:history="1">
              <w:r w:rsidRPr="00062E66">
                <w:rPr>
                  <w:rStyle w:val="Hyperlink"/>
                  <w:rFonts w:ascii="Arial" w:eastAsia="Calibri" w:hAnsi="Arial" w:cs="Arial"/>
                  <w:sz w:val="21"/>
                  <w:szCs w:val="21"/>
                </w:rPr>
                <w:t>https://github.com/sp8rks/Ceramic_Rietveld_Refinement/tree/main/structure%20examples</w:t>
              </w:r>
            </w:hyperlink>
            <w:r w:rsidRPr="00062E66">
              <w:rPr>
                <w:rFonts w:ascii="Arial" w:eastAsia="Calibri" w:hAnsi="Arial" w:cs="Arial"/>
                <w:sz w:val="21"/>
                <w:szCs w:val="21"/>
              </w:rPr>
              <w:t xml:space="preserve"> </w:t>
            </w:r>
          </w:p>
        </w:tc>
      </w:tr>
      <w:tr w:rsidR="00293B77" w:rsidRPr="00062E66" w14:paraId="505E56A4" w14:textId="77777777" w:rsidTr="00293B77">
        <w:trPr>
          <w:trHeight w:val="581"/>
          <w:jc w:val="center"/>
        </w:trPr>
        <w:tc>
          <w:tcPr>
            <w:tcW w:w="1800" w:type="dxa"/>
            <w:shd w:val="clear" w:color="auto" w:fill="auto"/>
            <w:vAlign w:val="center"/>
          </w:tcPr>
          <w:p w14:paraId="13D8C642" w14:textId="18508F4B" w:rsidR="00293B77" w:rsidRPr="00062E66" w:rsidRDefault="00293B77" w:rsidP="00293B77">
            <w:pPr>
              <w:tabs>
                <w:tab w:val="left" w:pos="0"/>
              </w:tabs>
              <w:spacing w:before="100" w:beforeAutospacing="1" w:after="100" w:afterAutospacing="1" w:line="240" w:lineRule="auto"/>
              <w:ind w:left="102" w:hanging="102"/>
              <w:jc w:val="center"/>
              <w:rPr>
                <w:rFonts w:ascii="Arial" w:hAnsi="Arial" w:cs="Arial"/>
                <w:sz w:val="21"/>
                <w:szCs w:val="21"/>
              </w:rPr>
            </w:pPr>
            <w:r w:rsidRPr="00062E66">
              <w:rPr>
                <w:rFonts w:ascii="Arial" w:hAnsi="Arial" w:cs="Arial"/>
                <w:sz w:val="21"/>
                <w:szCs w:val="21"/>
              </w:rPr>
              <w:t xml:space="preserve">3) </w:t>
            </w:r>
          </w:p>
        </w:tc>
        <w:tc>
          <w:tcPr>
            <w:tcW w:w="4680" w:type="dxa"/>
            <w:shd w:val="clear" w:color="auto" w:fill="auto"/>
            <w:vAlign w:val="center"/>
          </w:tcPr>
          <w:p w14:paraId="7E3A8BDB" w14:textId="2C758028" w:rsidR="00293B77" w:rsidRPr="00062E66" w:rsidRDefault="00293B77" w:rsidP="00293B77">
            <w:pPr>
              <w:tabs>
                <w:tab w:val="left" w:pos="0"/>
              </w:tabs>
              <w:spacing w:before="100" w:beforeAutospacing="1" w:after="100" w:afterAutospacing="1" w:line="240" w:lineRule="auto"/>
              <w:jc w:val="center"/>
              <w:rPr>
                <w:rFonts w:ascii="Arial" w:hAnsi="Arial" w:cs="Arial"/>
                <w:bCs/>
                <w:sz w:val="21"/>
                <w:szCs w:val="21"/>
              </w:rPr>
            </w:pPr>
          </w:p>
        </w:tc>
        <w:tc>
          <w:tcPr>
            <w:tcW w:w="3415" w:type="dxa"/>
            <w:vAlign w:val="center"/>
          </w:tcPr>
          <w:p w14:paraId="271449C2" w14:textId="200682F9" w:rsidR="00293B77" w:rsidRPr="00062E66" w:rsidRDefault="00293B77" w:rsidP="00293B77">
            <w:pPr>
              <w:tabs>
                <w:tab w:val="left" w:pos="0"/>
              </w:tabs>
              <w:spacing w:before="100" w:beforeAutospacing="1" w:after="100" w:afterAutospacing="1" w:line="240" w:lineRule="auto"/>
              <w:jc w:val="center"/>
              <w:rPr>
                <w:rFonts w:ascii="Arial" w:eastAsia="Calibri" w:hAnsi="Arial" w:cs="Arial"/>
                <w:sz w:val="21"/>
                <w:szCs w:val="21"/>
              </w:rPr>
            </w:pPr>
          </w:p>
        </w:tc>
      </w:tr>
      <w:tr w:rsidR="00293B77" w:rsidRPr="00062E66" w14:paraId="05289DCF" w14:textId="77777777" w:rsidTr="00293B77">
        <w:trPr>
          <w:trHeight w:val="581"/>
          <w:jc w:val="center"/>
        </w:trPr>
        <w:tc>
          <w:tcPr>
            <w:tcW w:w="1800" w:type="dxa"/>
            <w:shd w:val="clear" w:color="auto" w:fill="auto"/>
            <w:vAlign w:val="center"/>
          </w:tcPr>
          <w:p w14:paraId="061667FC" w14:textId="6595FF25" w:rsidR="00293B77" w:rsidRPr="00062E66" w:rsidRDefault="00293B77" w:rsidP="00293B77">
            <w:pPr>
              <w:tabs>
                <w:tab w:val="left" w:pos="0"/>
              </w:tabs>
              <w:spacing w:before="100" w:beforeAutospacing="1" w:after="100" w:afterAutospacing="1" w:line="240" w:lineRule="auto"/>
              <w:ind w:left="102" w:hanging="102"/>
              <w:jc w:val="center"/>
              <w:rPr>
                <w:rFonts w:ascii="Arial" w:hAnsi="Arial" w:cs="Arial"/>
                <w:sz w:val="21"/>
                <w:szCs w:val="21"/>
              </w:rPr>
            </w:pPr>
            <w:r w:rsidRPr="00062E66">
              <w:rPr>
                <w:rFonts w:ascii="Arial" w:hAnsi="Arial" w:cs="Arial"/>
                <w:sz w:val="21"/>
                <w:szCs w:val="21"/>
              </w:rPr>
              <w:t xml:space="preserve">4) </w:t>
            </w:r>
          </w:p>
        </w:tc>
        <w:tc>
          <w:tcPr>
            <w:tcW w:w="4680" w:type="dxa"/>
            <w:shd w:val="clear" w:color="auto" w:fill="auto"/>
            <w:vAlign w:val="center"/>
          </w:tcPr>
          <w:p w14:paraId="249FE1E0" w14:textId="32C2421E" w:rsidR="00293B77" w:rsidRPr="00062E66" w:rsidRDefault="00293B77" w:rsidP="00293B77">
            <w:pPr>
              <w:spacing w:before="100" w:beforeAutospacing="1" w:after="100" w:afterAutospacing="1" w:line="240" w:lineRule="auto"/>
              <w:jc w:val="center"/>
              <w:rPr>
                <w:rFonts w:ascii="Arial" w:hAnsi="Arial" w:cs="Arial"/>
                <w:sz w:val="21"/>
                <w:szCs w:val="21"/>
              </w:rPr>
            </w:pPr>
          </w:p>
        </w:tc>
        <w:tc>
          <w:tcPr>
            <w:tcW w:w="3415" w:type="dxa"/>
            <w:vAlign w:val="center"/>
          </w:tcPr>
          <w:p w14:paraId="24A9121D" w14:textId="34DB5610" w:rsidR="00293B77" w:rsidRPr="00062E66" w:rsidRDefault="00293B77" w:rsidP="00293B77">
            <w:pPr>
              <w:spacing w:before="100" w:beforeAutospacing="1" w:after="100" w:afterAutospacing="1" w:line="240" w:lineRule="auto"/>
              <w:jc w:val="center"/>
              <w:rPr>
                <w:rFonts w:ascii="Arial" w:eastAsia="Calibri" w:hAnsi="Arial" w:cs="Arial"/>
                <w:sz w:val="21"/>
                <w:szCs w:val="21"/>
              </w:rPr>
            </w:pPr>
          </w:p>
        </w:tc>
      </w:tr>
      <w:tr w:rsidR="00293B77" w:rsidRPr="00062E66" w14:paraId="47CE4591" w14:textId="77777777" w:rsidTr="00293B77">
        <w:trPr>
          <w:trHeight w:val="581"/>
          <w:jc w:val="center"/>
        </w:trPr>
        <w:tc>
          <w:tcPr>
            <w:tcW w:w="1800" w:type="dxa"/>
            <w:shd w:val="clear" w:color="auto" w:fill="auto"/>
            <w:vAlign w:val="center"/>
          </w:tcPr>
          <w:p w14:paraId="1820B05A" w14:textId="466A128C" w:rsidR="00293B77" w:rsidRPr="00062E66" w:rsidRDefault="00293B77" w:rsidP="00293B77">
            <w:pPr>
              <w:tabs>
                <w:tab w:val="left" w:pos="0"/>
              </w:tabs>
              <w:spacing w:before="100" w:beforeAutospacing="1" w:after="100" w:afterAutospacing="1" w:line="240" w:lineRule="auto"/>
              <w:ind w:left="102" w:hanging="102"/>
              <w:jc w:val="center"/>
              <w:rPr>
                <w:rFonts w:ascii="Arial" w:hAnsi="Arial" w:cs="Arial"/>
                <w:sz w:val="21"/>
                <w:szCs w:val="21"/>
              </w:rPr>
            </w:pPr>
            <w:r w:rsidRPr="00062E66">
              <w:rPr>
                <w:rFonts w:ascii="Arial" w:hAnsi="Arial" w:cs="Arial"/>
                <w:sz w:val="21"/>
                <w:szCs w:val="21"/>
              </w:rPr>
              <w:t xml:space="preserve">5) </w:t>
            </w:r>
          </w:p>
        </w:tc>
        <w:tc>
          <w:tcPr>
            <w:tcW w:w="4680" w:type="dxa"/>
            <w:shd w:val="clear" w:color="auto" w:fill="auto"/>
            <w:vAlign w:val="center"/>
          </w:tcPr>
          <w:p w14:paraId="391A2B09" w14:textId="616F4C97" w:rsidR="00293B77" w:rsidRPr="00062E66" w:rsidRDefault="00293B77" w:rsidP="00293B77">
            <w:pPr>
              <w:spacing w:before="100" w:beforeAutospacing="1" w:after="100" w:afterAutospacing="1" w:line="240" w:lineRule="auto"/>
              <w:jc w:val="center"/>
              <w:rPr>
                <w:rFonts w:ascii="Arial" w:hAnsi="Arial" w:cs="Arial"/>
                <w:sz w:val="21"/>
                <w:szCs w:val="21"/>
              </w:rPr>
            </w:pPr>
          </w:p>
        </w:tc>
        <w:tc>
          <w:tcPr>
            <w:tcW w:w="3415" w:type="dxa"/>
            <w:vAlign w:val="center"/>
          </w:tcPr>
          <w:p w14:paraId="3BF1D6E8" w14:textId="5D8161DA" w:rsidR="00293B77" w:rsidRPr="00062E66" w:rsidRDefault="00293B77" w:rsidP="00293B77">
            <w:pPr>
              <w:spacing w:before="100" w:beforeAutospacing="1" w:after="100" w:afterAutospacing="1" w:line="240" w:lineRule="auto"/>
              <w:jc w:val="center"/>
              <w:rPr>
                <w:rFonts w:ascii="Arial" w:eastAsia="Calibri" w:hAnsi="Arial" w:cs="Arial"/>
                <w:b/>
                <w:bCs/>
                <w:color w:val="C00000"/>
                <w:sz w:val="21"/>
                <w:szCs w:val="21"/>
              </w:rPr>
            </w:pPr>
          </w:p>
        </w:tc>
      </w:tr>
      <w:tr w:rsidR="00293B77" w:rsidRPr="00062E66" w14:paraId="7720C2F0" w14:textId="77777777" w:rsidTr="00293B77">
        <w:trPr>
          <w:trHeight w:val="581"/>
          <w:jc w:val="center"/>
        </w:trPr>
        <w:tc>
          <w:tcPr>
            <w:tcW w:w="1800" w:type="dxa"/>
            <w:shd w:val="clear" w:color="auto" w:fill="auto"/>
            <w:vAlign w:val="center"/>
          </w:tcPr>
          <w:p w14:paraId="4F4FA9DC" w14:textId="03E690CA" w:rsidR="00293B77" w:rsidRPr="00062E66" w:rsidRDefault="00293B77" w:rsidP="00293B77">
            <w:pPr>
              <w:tabs>
                <w:tab w:val="left" w:pos="0"/>
              </w:tabs>
              <w:spacing w:before="100" w:beforeAutospacing="1" w:after="100" w:afterAutospacing="1" w:line="240" w:lineRule="auto"/>
              <w:ind w:left="102" w:hanging="102"/>
              <w:jc w:val="center"/>
              <w:rPr>
                <w:rFonts w:ascii="Arial" w:hAnsi="Arial" w:cs="Arial"/>
                <w:iCs/>
                <w:sz w:val="21"/>
                <w:szCs w:val="21"/>
              </w:rPr>
            </w:pPr>
            <w:r w:rsidRPr="00062E66">
              <w:rPr>
                <w:rFonts w:ascii="Arial" w:hAnsi="Arial" w:cs="Arial"/>
                <w:sz w:val="21"/>
                <w:szCs w:val="21"/>
              </w:rPr>
              <w:t>6</w:t>
            </w:r>
            <w:r w:rsidR="00774234" w:rsidRPr="00062E66">
              <w:rPr>
                <w:rFonts w:ascii="Arial" w:hAnsi="Arial" w:cs="Arial"/>
                <w:sz w:val="21"/>
                <w:szCs w:val="21"/>
              </w:rPr>
              <w:t>)</w:t>
            </w:r>
          </w:p>
        </w:tc>
        <w:tc>
          <w:tcPr>
            <w:tcW w:w="4680" w:type="dxa"/>
            <w:shd w:val="clear" w:color="auto" w:fill="auto"/>
            <w:vAlign w:val="center"/>
          </w:tcPr>
          <w:p w14:paraId="3E344320" w14:textId="05DA38F1" w:rsidR="00293B77" w:rsidRPr="00062E66" w:rsidRDefault="00293B77" w:rsidP="00293B77">
            <w:pPr>
              <w:spacing w:before="100" w:beforeAutospacing="1" w:after="100" w:afterAutospacing="1" w:line="240" w:lineRule="auto"/>
              <w:jc w:val="center"/>
              <w:rPr>
                <w:rFonts w:ascii="Arial" w:hAnsi="Arial" w:cs="Arial"/>
                <w:iCs/>
                <w:sz w:val="21"/>
                <w:szCs w:val="21"/>
              </w:rPr>
            </w:pPr>
          </w:p>
        </w:tc>
        <w:tc>
          <w:tcPr>
            <w:tcW w:w="3415" w:type="dxa"/>
            <w:vAlign w:val="center"/>
          </w:tcPr>
          <w:p w14:paraId="75FFF32C" w14:textId="0DC71888" w:rsidR="00293B77" w:rsidRPr="00062E66" w:rsidRDefault="00293B77" w:rsidP="00293B77">
            <w:pPr>
              <w:spacing w:before="100" w:beforeAutospacing="1" w:after="100" w:afterAutospacing="1" w:line="240" w:lineRule="auto"/>
              <w:jc w:val="center"/>
              <w:rPr>
                <w:rFonts w:ascii="Arial" w:hAnsi="Arial" w:cs="Arial"/>
                <w:b/>
                <w:bCs/>
                <w:iCs/>
                <w:color w:val="C00000"/>
                <w:sz w:val="21"/>
                <w:szCs w:val="21"/>
              </w:rPr>
            </w:pPr>
          </w:p>
        </w:tc>
      </w:tr>
      <w:tr w:rsidR="00293B77" w:rsidRPr="00062E66" w14:paraId="456014AA" w14:textId="77777777" w:rsidTr="00293B77">
        <w:trPr>
          <w:trHeight w:val="581"/>
          <w:jc w:val="center"/>
        </w:trPr>
        <w:tc>
          <w:tcPr>
            <w:tcW w:w="1800" w:type="dxa"/>
            <w:shd w:val="clear" w:color="auto" w:fill="auto"/>
            <w:vAlign w:val="center"/>
          </w:tcPr>
          <w:p w14:paraId="3EE356DE" w14:textId="0098E06E" w:rsidR="00293B77" w:rsidRPr="00062E66" w:rsidRDefault="00293B77" w:rsidP="00293B77">
            <w:pPr>
              <w:tabs>
                <w:tab w:val="left" w:pos="0"/>
              </w:tabs>
              <w:spacing w:before="100" w:beforeAutospacing="1" w:after="100" w:afterAutospacing="1" w:line="240" w:lineRule="auto"/>
              <w:ind w:left="102" w:hanging="102"/>
              <w:jc w:val="center"/>
              <w:rPr>
                <w:rFonts w:ascii="Arial" w:hAnsi="Arial" w:cs="Arial"/>
                <w:sz w:val="21"/>
                <w:szCs w:val="21"/>
              </w:rPr>
            </w:pPr>
            <w:r w:rsidRPr="00062E66">
              <w:rPr>
                <w:rFonts w:ascii="Arial" w:hAnsi="Arial" w:cs="Arial"/>
                <w:sz w:val="21"/>
                <w:szCs w:val="21"/>
              </w:rPr>
              <w:t xml:space="preserve">7) </w:t>
            </w:r>
          </w:p>
        </w:tc>
        <w:tc>
          <w:tcPr>
            <w:tcW w:w="4680" w:type="dxa"/>
            <w:shd w:val="clear" w:color="auto" w:fill="auto"/>
            <w:vAlign w:val="center"/>
          </w:tcPr>
          <w:p w14:paraId="328848DB" w14:textId="1FC7213C" w:rsidR="00293B77" w:rsidRPr="00062E66" w:rsidRDefault="00293B77" w:rsidP="00293B77">
            <w:pPr>
              <w:spacing w:before="100" w:beforeAutospacing="1" w:after="100" w:afterAutospacing="1" w:line="240" w:lineRule="auto"/>
              <w:jc w:val="center"/>
              <w:rPr>
                <w:rFonts w:ascii="Arial" w:hAnsi="Arial" w:cs="Arial"/>
                <w:sz w:val="21"/>
                <w:szCs w:val="21"/>
              </w:rPr>
            </w:pPr>
          </w:p>
        </w:tc>
        <w:tc>
          <w:tcPr>
            <w:tcW w:w="3415" w:type="dxa"/>
            <w:vAlign w:val="center"/>
          </w:tcPr>
          <w:p w14:paraId="315FDAF7" w14:textId="2A04DB1F" w:rsidR="00293B77" w:rsidRPr="00062E66" w:rsidRDefault="00293B77" w:rsidP="00293B77">
            <w:pPr>
              <w:spacing w:before="100" w:beforeAutospacing="1" w:after="100" w:afterAutospacing="1" w:line="240" w:lineRule="auto"/>
              <w:jc w:val="center"/>
              <w:rPr>
                <w:rFonts w:ascii="Arial" w:eastAsia="Calibri" w:hAnsi="Arial" w:cs="Arial"/>
                <w:sz w:val="21"/>
                <w:szCs w:val="21"/>
              </w:rPr>
            </w:pPr>
          </w:p>
        </w:tc>
      </w:tr>
      <w:tr w:rsidR="00293B77" w:rsidRPr="00062E66" w14:paraId="17FDF7FD" w14:textId="77777777" w:rsidTr="00293B77">
        <w:trPr>
          <w:trHeight w:val="581"/>
          <w:jc w:val="center"/>
        </w:trPr>
        <w:tc>
          <w:tcPr>
            <w:tcW w:w="1800" w:type="dxa"/>
            <w:shd w:val="clear" w:color="auto" w:fill="auto"/>
            <w:vAlign w:val="center"/>
          </w:tcPr>
          <w:p w14:paraId="12059CEB" w14:textId="3F4D4B08" w:rsidR="00293B77" w:rsidRPr="00062E66" w:rsidRDefault="00293B77" w:rsidP="00293B77">
            <w:pPr>
              <w:tabs>
                <w:tab w:val="left" w:pos="0"/>
              </w:tabs>
              <w:spacing w:before="100" w:beforeAutospacing="1" w:after="100" w:afterAutospacing="1" w:line="240" w:lineRule="auto"/>
              <w:ind w:left="102" w:hanging="102"/>
              <w:jc w:val="center"/>
              <w:rPr>
                <w:rFonts w:ascii="Arial" w:hAnsi="Arial" w:cs="Arial"/>
                <w:sz w:val="21"/>
                <w:szCs w:val="21"/>
              </w:rPr>
            </w:pPr>
            <w:r w:rsidRPr="00062E66">
              <w:rPr>
                <w:rFonts w:ascii="Arial" w:hAnsi="Arial" w:cs="Arial"/>
                <w:sz w:val="21"/>
                <w:szCs w:val="21"/>
              </w:rPr>
              <w:t xml:space="preserve">8) </w:t>
            </w:r>
          </w:p>
        </w:tc>
        <w:tc>
          <w:tcPr>
            <w:tcW w:w="4680" w:type="dxa"/>
            <w:shd w:val="clear" w:color="auto" w:fill="auto"/>
            <w:vAlign w:val="center"/>
          </w:tcPr>
          <w:p w14:paraId="7C61B112" w14:textId="3552D0AA" w:rsidR="00293B77" w:rsidRPr="00062E66" w:rsidRDefault="00293B77" w:rsidP="00293B77">
            <w:pPr>
              <w:spacing w:before="100" w:beforeAutospacing="1" w:after="100" w:afterAutospacing="1" w:line="240" w:lineRule="auto"/>
              <w:jc w:val="center"/>
              <w:rPr>
                <w:rFonts w:ascii="Arial" w:hAnsi="Arial" w:cs="Arial"/>
                <w:sz w:val="21"/>
                <w:szCs w:val="21"/>
              </w:rPr>
            </w:pPr>
          </w:p>
        </w:tc>
        <w:tc>
          <w:tcPr>
            <w:tcW w:w="3415" w:type="dxa"/>
            <w:vAlign w:val="center"/>
          </w:tcPr>
          <w:p w14:paraId="4AD2E73D" w14:textId="5C37B621" w:rsidR="00293B77" w:rsidRPr="00062E66" w:rsidRDefault="00293B77" w:rsidP="00293B77">
            <w:pPr>
              <w:spacing w:before="100" w:beforeAutospacing="1" w:after="100" w:afterAutospacing="1" w:line="240" w:lineRule="auto"/>
              <w:jc w:val="center"/>
              <w:rPr>
                <w:rFonts w:ascii="Arial" w:hAnsi="Arial" w:cs="Arial"/>
                <w:bCs/>
                <w:sz w:val="21"/>
                <w:szCs w:val="21"/>
              </w:rPr>
            </w:pPr>
          </w:p>
        </w:tc>
      </w:tr>
    </w:tbl>
    <w:p w14:paraId="787A89FB" w14:textId="77777777" w:rsidR="005D29C1" w:rsidRPr="00062E66" w:rsidRDefault="005D29C1" w:rsidP="008E5344">
      <w:pPr>
        <w:rPr>
          <w:rFonts w:ascii="Arial" w:hAnsi="Arial" w:cs="Arial"/>
        </w:rPr>
      </w:pPr>
    </w:p>
    <w:p w14:paraId="19A04CF7" w14:textId="77777777" w:rsidR="00774234" w:rsidRPr="00062E66" w:rsidRDefault="00774234" w:rsidP="008E5344">
      <w:pPr>
        <w:rPr>
          <w:rFonts w:ascii="Arial" w:hAnsi="Arial" w:cs="Arial"/>
          <w:b/>
          <w:bCs/>
          <w:u w:val="single"/>
        </w:rPr>
      </w:pPr>
    </w:p>
    <w:p w14:paraId="636C2E61" w14:textId="31E287EE" w:rsidR="00262CB8" w:rsidRPr="00062E66" w:rsidRDefault="00774234" w:rsidP="008E5344">
      <w:pPr>
        <w:rPr>
          <w:rFonts w:ascii="Arial" w:hAnsi="Arial" w:cs="Arial"/>
          <w:b/>
          <w:bCs/>
          <w:u w:val="single"/>
        </w:rPr>
      </w:pPr>
      <w:r w:rsidRPr="00062E66">
        <w:rPr>
          <w:rFonts w:ascii="Arial" w:hAnsi="Arial" w:cs="Arial"/>
          <w:b/>
          <w:bCs/>
          <w:u w:val="single"/>
        </w:rPr>
        <w:t xml:space="preserve">Additional </w:t>
      </w:r>
      <w:r w:rsidR="00262CB8" w:rsidRPr="00062E66">
        <w:rPr>
          <w:rFonts w:ascii="Arial" w:hAnsi="Arial" w:cs="Arial"/>
          <w:b/>
          <w:bCs/>
          <w:u w:val="single"/>
        </w:rPr>
        <w:t>References</w:t>
      </w:r>
      <w:r w:rsidRPr="00062E66">
        <w:rPr>
          <w:rFonts w:ascii="Arial" w:hAnsi="Arial" w:cs="Arial"/>
          <w:b/>
          <w:bCs/>
          <w:u w:val="single"/>
        </w:rPr>
        <w:t xml:space="preserve"> or Resources</w:t>
      </w:r>
      <w:r w:rsidR="00262CB8" w:rsidRPr="00062E66">
        <w:rPr>
          <w:rFonts w:ascii="Arial" w:hAnsi="Arial" w:cs="Arial"/>
          <w:b/>
          <w:bCs/>
          <w:u w:val="single"/>
        </w:rPr>
        <w:t>:</w:t>
      </w:r>
    </w:p>
    <w:p w14:paraId="77C7C46F" w14:textId="23E54B53" w:rsidR="00547A10" w:rsidRPr="00062E66" w:rsidRDefault="00062E66" w:rsidP="008E5344">
      <w:pPr>
        <w:pStyle w:val="ListParagraph"/>
        <w:numPr>
          <w:ilvl w:val="0"/>
          <w:numId w:val="28"/>
        </w:numPr>
        <w:rPr>
          <w:rFonts w:ascii="Arial" w:hAnsi="Arial" w:cs="Arial"/>
          <w:u w:val="single"/>
        </w:rPr>
      </w:pPr>
      <w:r w:rsidRPr="00062E66">
        <w:rPr>
          <w:rFonts w:ascii="Arial" w:hAnsi="Arial" w:cs="Arial"/>
        </w:rPr>
        <w:lastRenderedPageBreak/>
        <w:t xml:space="preserve">Course materials are available for free on </w:t>
      </w:r>
      <w:proofErr w:type="spellStart"/>
      <w:r w:rsidRPr="00062E66">
        <w:rPr>
          <w:rFonts w:ascii="Arial" w:hAnsi="Arial" w:cs="Arial"/>
        </w:rPr>
        <w:t>Github</w:t>
      </w:r>
      <w:proofErr w:type="spellEnd"/>
      <w:r w:rsidRPr="00062E66">
        <w:rPr>
          <w:rFonts w:ascii="Arial" w:hAnsi="Arial" w:cs="Arial"/>
        </w:rPr>
        <w:t xml:space="preserve"> </w:t>
      </w:r>
      <w:r w:rsidRPr="00062E66">
        <w:rPr>
          <w:rFonts w:ascii="Arial" w:hAnsi="Arial" w:cs="Arial"/>
        </w:rPr>
        <w:br/>
      </w:r>
      <w:hyperlink r:id="rId13" w:history="1">
        <w:r w:rsidRPr="00062E66">
          <w:rPr>
            <w:rStyle w:val="Hyperlink"/>
            <w:rFonts w:ascii="Arial" w:hAnsi="Arial" w:cs="Arial"/>
          </w:rPr>
          <w:t>https://github.com/sp8rks/Ceramic_Rietveld_Refinement</w:t>
        </w:r>
      </w:hyperlink>
      <w:r w:rsidRPr="00062E66">
        <w:rPr>
          <w:rFonts w:ascii="Arial" w:hAnsi="Arial" w:cs="Arial"/>
          <w:u w:val="single"/>
        </w:rPr>
        <w:t xml:space="preserve"> </w:t>
      </w:r>
    </w:p>
    <w:sectPr w:rsidR="00547A10" w:rsidRPr="00062E66" w:rsidSect="003B667F">
      <w:headerReference w:type="default" r:id="rId14"/>
      <w:footerReference w:type="default" r:id="rId15"/>
      <w:pgSz w:w="12240" w:h="15840"/>
      <w:pgMar w:top="1206" w:right="1440" w:bottom="1260" w:left="1440" w:header="576" w:footer="4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382D2" w14:textId="77777777" w:rsidR="00F03D82" w:rsidRDefault="00F03D82" w:rsidP="00BB3198">
      <w:pPr>
        <w:spacing w:after="0" w:line="240" w:lineRule="auto"/>
      </w:pPr>
      <w:r>
        <w:separator/>
      </w:r>
    </w:p>
  </w:endnote>
  <w:endnote w:type="continuationSeparator" w:id="0">
    <w:p w14:paraId="31D91C19" w14:textId="77777777" w:rsidR="00F03D82" w:rsidRDefault="00F03D82" w:rsidP="00BB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1960005"/>
      <w:docPartObj>
        <w:docPartGallery w:val="Page Numbers (Bottom of Page)"/>
        <w:docPartUnique/>
      </w:docPartObj>
    </w:sdtPr>
    <w:sdtEndPr>
      <w:rPr>
        <w:noProof/>
      </w:rPr>
    </w:sdtEndPr>
    <w:sdtContent>
      <w:p w14:paraId="2E89F4C6" w14:textId="1129DE52" w:rsidR="00BB3198" w:rsidRDefault="00BB3198">
        <w:pPr>
          <w:pStyle w:val="Footer"/>
          <w:jc w:val="right"/>
        </w:pPr>
        <w:r>
          <w:fldChar w:fldCharType="begin"/>
        </w:r>
        <w:r>
          <w:instrText xml:space="preserve"> PAGE   \* MERGEFORMAT </w:instrText>
        </w:r>
        <w:r>
          <w:fldChar w:fldCharType="separate"/>
        </w:r>
        <w:r w:rsidR="002C302C">
          <w:rPr>
            <w:noProof/>
          </w:rPr>
          <w:t>6</w:t>
        </w:r>
        <w:r>
          <w:rPr>
            <w:noProof/>
          </w:rPr>
          <w:fldChar w:fldCharType="end"/>
        </w:r>
      </w:p>
    </w:sdtContent>
  </w:sdt>
  <w:p w14:paraId="6BF25ED0" w14:textId="75D0E3E0" w:rsidR="00B540B3" w:rsidRPr="00B540B3" w:rsidRDefault="00B540B3">
    <w:pPr>
      <w:pStyle w:val="Footer"/>
      <w:rPr>
        <w:color w:val="0000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2D2F1" w14:textId="77777777" w:rsidR="00F03D82" w:rsidRDefault="00F03D82" w:rsidP="00BB3198">
      <w:pPr>
        <w:spacing w:after="0" w:line="240" w:lineRule="auto"/>
      </w:pPr>
      <w:r>
        <w:separator/>
      </w:r>
    </w:p>
  </w:footnote>
  <w:footnote w:type="continuationSeparator" w:id="0">
    <w:p w14:paraId="2468F3FC" w14:textId="77777777" w:rsidR="00F03D82" w:rsidRDefault="00F03D82" w:rsidP="00BB3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E637" w14:textId="294267F4" w:rsidR="00774234" w:rsidRDefault="00774234">
    <w:pPr>
      <w:pStyle w:val="Header"/>
    </w:pPr>
    <w:r>
      <w:rPr>
        <w:noProof/>
      </w:rPr>
      <w:drawing>
        <wp:anchor distT="0" distB="0" distL="114300" distR="114300" simplePos="0" relativeHeight="251658240" behindDoc="0" locked="0" layoutInCell="1" allowOverlap="1" wp14:anchorId="739AB93B" wp14:editId="249957C7">
          <wp:simplePos x="0" y="0"/>
          <wp:positionH relativeFrom="column">
            <wp:posOffset>-904875</wp:posOffset>
          </wp:positionH>
          <wp:positionV relativeFrom="paragraph">
            <wp:posOffset>-394335</wp:posOffset>
          </wp:positionV>
          <wp:extent cx="7752080" cy="1137920"/>
          <wp:effectExtent l="0" t="0" r="0" b="5080"/>
          <wp:wrapSquare wrapText="bothSides"/>
          <wp:docPr id="11977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0124" name="Picture 119770124"/>
                  <pic:cNvPicPr/>
                </pic:nvPicPr>
                <pic:blipFill>
                  <a:blip r:embed="rId1">
                    <a:extLst>
                      <a:ext uri="{28A0092B-C50C-407E-A947-70E740481C1C}">
                        <a14:useLocalDpi xmlns:a14="http://schemas.microsoft.com/office/drawing/2010/main" val="0"/>
                      </a:ext>
                    </a:extLst>
                  </a:blip>
                  <a:stretch>
                    <a:fillRect/>
                  </a:stretch>
                </pic:blipFill>
                <pic:spPr>
                  <a:xfrm>
                    <a:off x="0" y="0"/>
                    <a:ext cx="7752080" cy="11379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43322"/>
    <w:multiLevelType w:val="hybridMultilevel"/>
    <w:tmpl w:val="DC48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E21D8"/>
    <w:multiLevelType w:val="multilevel"/>
    <w:tmpl w:val="342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81912"/>
    <w:multiLevelType w:val="hybridMultilevel"/>
    <w:tmpl w:val="460CC97C"/>
    <w:lvl w:ilvl="0" w:tplc="04090001">
      <w:start w:val="1"/>
      <w:numFmt w:val="bullet"/>
      <w:lvlText w:val=""/>
      <w:lvlJc w:val="left"/>
      <w:pPr>
        <w:ind w:left="720" w:hanging="360"/>
      </w:pPr>
      <w:rPr>
        <w:rFonts w:ascii="Symbol" w:hAnsi="Symbol" w:hint="default"/>
      </w:rPr>
    </w:lvl>
    <w:lvl w:ilvl="1" w:tplc="3496CF08">
      <w:start w:val="2"/>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7714F"/>
    <w:multiLevelType w:val="hybridMultilevel"/>
    <w:tmpl w:val="4AF056CE"/>
    <w:lvl w:ilvl="0" w:tplc="EEF60B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771B2"/>
    <w:multiLevelType w:val="hybridMultilevel"/>
    <w:tmpl w:val="3696A942"/>
    <w:lvl w:ilvl="0" w:tplc="BA7E29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C6731"/>
    <w:multiLevelType w:val="hybridMultilevel"/>
    <w:tmpl w:val="44525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D6742"/>
    <w:multiLevelType w:val="hybridMultilevel"/>
    <w:tmpl w:val="4522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02F1B"/>
    <w:multiLevelType w:val="hybridMultilevel"/>
    <w:tmpl w:val="AA34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F7BD7"/>
    <w:multiLevelType w:val="hybridMultilevel"/>
    <w:tmpl w:val="707A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6128D"/>
    <w:multiLevelType w:val="hybridMultilevel"/>
    <w:tmpl w:val="B220E9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5A030F"/>
    <w:multiLevelType w:val="hybridMultilevel"/>
    <w:tmpl w:val="006C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96289"/>
    <w:multiLevelType w:val="hybridMultilevel"/>
    <w:tmpl w:val="F5240D46"/>
    <w:lvl w:ilvl="0" w:tplc="0DD4E528">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B5988"/>
    <w:multiLevelType w:val="multilevel"/>
    <w:tmpl w:val="1B1C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C51AA"/>
    <w:multiLevelType w:val="hybridMultilevel"/>
    <w:tmpl w:val="365E0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24A93"/>
    <w:multiLevelType w:val="hybridMultilevel"/>
    <w:tmpl w:val="E06C28F8"/>
    <w:lvl w:ilvl="0" w:tplc="BA7E29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41140"/>
    <w:multiLevelType w:val="hybridMultilevel"/>
    <w:tmpl w:val="E8B29D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F8642E"/>
    <w:multiLevelType w:val="hybridMultilevel"/>
    <w:tmpl w:val="EEC4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8C07C4"/>
    <w:multiLevelType w:val="hybridMultilevel"/>
    <w:tmpl w:val="0AF6C206"/>
    <w:lvl w:ilvl="0" w:tplc="0DD4E528">
      <w:start w:val="2"/>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C064A"/>
    <w:multiLevelType w:val="hybridMultilevel"/>
    <w:tmpl w:val="CD1C5176"/>
    <w:lvl w:ilvl="0" w:tplc="0DD4E528">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C26EB"/>
    <w:multiLevelType w:val="hybridMultilevel"/>
    <w:tmpl w:val="9D90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81723"/>
    <w:multiLevelType w:val="hybridMultilevel"/>
    <w:tmpl w:val="83CA64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0719F"/>
    <w:multiLevelType w:val="hybridMultilevel"/>
    <w:tmpl w:val="445258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A4C43E0"/>
    <w:multiLevelType w:val="hybridMultilevel"/>
    <w:tmpl w:val="5980E3F6"/>
    <w:lvl w:ilvl="0" w:tplc="BA7E29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707F4"/>
    <w:multiLevelType w:val="hybridMultilevel"/>
    <w:tmpl w:val="E7BCCB70"/>
    <w:lvl w:ilvl="0" w:tplc="BA7E29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4C654C"/>
    <w:multiLevelType w:val="hybridMultilevel"/>
    <w:tmpl w:val="C26E701E"/>
    <w:lvl w:ilvl="0" w:tplc="0DD4E528">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03BD8"/>
    <w:multiLevelType w:val="hybridMultilevel"/>
    <w:tmpl w:val="013EF928"/>
    <w:lvl w:ilvl="0" w:tplc="BA7E29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25BCA"/>
    <w:multiLevelType w:val="hybridMultilevel"/>
    <w:tmpl w:val="1690E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3823289">
    <w:abstractNumId w:val="3"/>
  </w:num>
  <w:num w:numId="2" w16cid:durableId="156388537">
    <w:abstractNumId w:val="20"/>
  </w:num>
  <w:num w:numId="3" w16cid:durableId="473563839">
    <w:abstractNumId w:val="1"/>
  </w:num>
  <w:num w:numId="4" w16cid:durableId="1910142328">
    <w:abstractNumId w:val="14"/>
  </w:num>
  <w:num w:numId="5" w16cid:durableId="982468443">
    <w:abstractNumId w:val="15"/>
  </w:num>
  <w:num w:numId="6" w16cid:durableId="641271741">
    <w:abstractNumId w:val="23"/>
  </w:num>
  <w:num w:numId="7" w16cid:durableId="1794665039">
    <w:abstractNumId w:val="24"/>
  </w:num>
  <w:num w:numId="8" w16cid:durableId="196504435">
    <w:abstractNumId w:val="26"/>
  </w:num>
  <w:num w:numId="9" w16cid:durableId="695036657">
    <w:abstractNumId w:val="5"/>
  </w:num>
  <w:num w:numId="10" w16cid:durableId="1759905119">
    <w:abstractNumId w:val="17"/>
  </w:num>
  <w:num w:numId="11" w16cid:durableId="883637454">
    <w:abstractNumId w:val="11"/>
  </w:num>
  <w:num w:numId="12" w16cid:durableId="511722704">
    <w:abstractNumId w:val="19"/>
  </w:num>
  <w:num w:numId="13" w16cid:durableId="6030141">
    <w:abstractNumId w:val="25"/>
  </w:num>
  <w:num w:numId="14" w16cid:durableId="1875343563">
    <w:abstractNumId w:val="12"/>
  </w:num>
  <w:num w:numId="15" w16cid:durableId="1487089712">
    <w:abstractNumId w:val="8"/>
  </w:num>
  <w:num w:numId="16" w16cid:durableId="1455446156">
    <w:abstractNumId w:val="18"/>
  </w:num>
  <w:num w:numId="17" w16cid:durableId="1476289093">
    <w:abstractNumId w:val="10"/>
  </w:num>
  <w:num w:numId="18" w16cid:durableId="1714695262">
    <w:abstractNumId w:val="21"/>
  </w:num>
  <w:num w:numId="19" w16cid:durableId="387807425">
    <w:abstractNumId w:val="4"/>
  </w:num>
  <w:num w:numId="20" w16cid:durableId="994645146">
    <w:abstractNumId w:val="27"/>
  </w:num>
  <w:num w:numId="21" w16cid:durableId="1082222622">
    <w:abstractNumId w:val="16"/>
  </w:num>
  <w:num w:numId="22" w16cid:durableId="122697727">
    <w:abstractNumId w:val="2"/>
  </w:num>
  <w:num w:numId="23" w16cid:durableId="2011759716">
    <w:abstractNumId w:val="7"/>
  </w:num>
  <w:num w:numId="24" w16cid:durableId="1421098476">
    <w:abstractNumId w:val="9"/>
  </w:num>
  <w:num w:numId="25" w16cid:durableId="1700206116">
    <w:abstractNumId w:val="6"/>
  </w:num>
  <w:num w:numId="26" w16cid:durableId="2069180117">
    <w:abstractNumId w:val="13"/>
  </w:num>
  <w:num w:numId="27" w16cid:durableId="255745597">
    <w:abstractNumId w:val="0"/>
  </w:num>
  <w:num w:numId="28" w16cid:durableId="6157153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49"/>
    <w:rsid w:val="00023AB6"/>
    <w:rsid w:val="000313DF"/>
    <w:rsid w:val="00037178"/>
    <w:rsid w:val="00047620"/>
    <w:rsid w:val="00053A75"/>
    <w:rsid w:val="000565A2"/>
    <w:rsid w:val="00062E66"/>
    <w:rsid w:val="000641A0"/>
    <w:rsid w:val="00067D1E"/>
    <w:rsid w:val="000725BF"/>
    <w:rsid w:val="0007338E"/>
    <w:rsid w:val="000774D4"/>
    <w:rsid w:val="000874BC"/>
    <w:rsid w:val="000903DE"/>
    <w:rsid w:val="000B04AC"/>
    <w:rsid w:val="000B18A6"/>
    <w:rsid w:val="000C0456"/>
    <w:rsid w:val="000C52A2"/>
    <w:rsid w:val="000C6380"/>
    <w:rsid w:val="000D081F"/>
    <w:rsid w:val="000E14F0"/>
    <w:rsid w:val="000E5895"/>
    <w:rsid w:val="000F1188"/>
    <w:rsid w:val="000F5EFD"/>
    <w:rsid w:val="000F7CF4"/>
    <w:rsid w:val="00100C03"/>
    <w:rsid w:val="00112BF5"/>
    <w:rsid w:val="001379B5"/>
    <w:rsid w:val="00142335"/>
    <w:rsid w:val="001765A8"/>
    <w:rsid w:val="001C7E1C"/>
    <w:rsid w:val="001D1C40"/>
    <w:rsid w:val="001E5487"/>
    <w:rsid w:val="001E5B49"/>
    <w:rsid w:val="00201F7A"/>
    <w:rsid w:val="00204DD9"/>
    <w:rsid w:val="00210EF5"/>
    <w:rsid w:val="00212B74"/>
    <w:rsid w:val="002141E4"/>
    <w:rsid w:val="002205A3"/>
    <w:rsid w:val="00221B01"/>
    <w:rsid w:val="0022222F"/>
    <w:rsid w:val="0022575A"/>
    <w:rsid w:val="00246307"/>
    <w:rsid w:val="002467E5"/>
    <w:rsid w:val="00262CB8"/>
    <w:rsid w:val="00267F0E"/>
    <w:rsid w:val="00281AFE"/>
    <w:rsid w:val="00282035"/>
    <w:rsid w:val="00287873"/>
    <w:rsid w:val="00293B77"/>
    <w:rsid w:val="002A3A09"/>
    <w:rsid w:val="002A5A15"/>
    <w:rsid w:val="002C08C1"/>
    <w:rsid w:val="002C302C"/>
    <w:rsid w:val="002D4F97"/>
    <w:rsid w:val="002F3096"/>
    <w:rsid w:val="002F33CE"/>
    <w:rsid w:val="002F4F50"/>
    <w:rsid w:val="00312465"/>
    <w:rsid w:val="0031716E"/>
    <w:rsid w:val="00332D8A"/>
    <w:rsid w:val="003366CC"/>
    <w:rsid w:val="0034708F"/>
    <w:rsid w:val="0038044E"/>
    <w:rsid w:val="003A1D2C"/>
    <w:rsid w:val="003A2939"/>
    <w:rsid w:val="003B3A76"/>
    <w:rsid w:val="003B5311"/>
    <w:rsid w:val="003B667F"/>
    <w:rsid w:val="003C1FAF"/>
    <w:rsid w:val="003F6EA5"/>
    <w:rsid w:val="004046D3"/>
    <w:rsid w:val="004129C8"/>
    <w:rsid w:val="004172CF"/>
    <w:rsid w:val="00427309"/>
    <w:rsid w:val="00447536"/>
    <w:rsid w:val="004501FE"/>
    <w:rsid w:val="004510CE"/>
    <w:rsid w:val="00452807"/>
    <w:rsid w:val="00455483"/>
    <w:rsid w:val="00462CFA"/>
    <w:rsid w:val="004761F5"/>
    <w:rsid w:val="00476776"/>
    <w:rsid w:val="004876CE"/>
    <w:rsid w:val="00490AA7"/>
    <w:rsid w:val="004950C5"/>
    <w:rsid w:val="004976C5"/>
    <w:rsid w:val="004A6892"/>
    <w:rsid w:val="004B749E"/>
    <w:rsid w:val="004E571F"/>
    <w:rsid w:val="004E7A49"/>
    <w:rsid w:val="004F4363"/>
    <w:rsid w:val="004F6E73"/>
    <w:rsid w:val="00502588"/>
    <w:rsid w:val="00504D71"/>
    <w:rsid w:val="00533470"/>
    <w:rsid w:val="00547A10"/>
    <w:rsid w:val="00560189"/>
    <w:rsid w:val="00583CF1"/>
    <w:rsid w:val="00583EF2"/>
    <w:rsid w:val="00590083"/>
    <w:rsid w:val="005A5D48"/>
    <w:rsid w:val="005D0A8B"/>
    <w:rsid w:val="005D29C1"/>
    <w:rsid w:val="005E6143"/>
    <w:rsid w:val="00604D47"/>
    <w:rsid w:val="0061770A"/>
    <w:rsid w:val="0063225F"/>
    <w:rsid w:val="00650DE2"/>
    <w:rsid w:val="006529B1"/>
    <w:rsid w:val="006644B3"/>
    <w:rsid w:val="006776F2"/>
    <w:rsid w:val="006B3EC3"/>
    <w:rsid w:val="006E5B89"/>
    <w:rsid w:val="006F1374"/>
    <w:rsid w:val="006F2F3B"/>
    <w:rsid w:val="00715953"/>
    <w:rsid w:val="00716A60"/>
    <w:rsid w:val="00724773"/>
    <w:rsid w:val="00725A9E"/>
    <w:rsid w:val="00736E93"/>
    <w:rsid w:val="007376F6"/>
    <w:rsid w:val="00742D2A"/>
    <w:rsid w:val="0074721A"/>
    <w:rsid w:val="00774234"/>
    <w:rsid w:val="007A76DB"/>
    <w:rsid w:val="007B4FFD"/>
    <w:rsid w:val="007D4BAC"/>
    <w:rsid w:val="007F55EA"/>
    <w:rsid w:val="008075CB"/>
    <w:rsid w:val="00815991"/>
    <w:rsid w:val="008169FE"/>
    <w:rsid w:val="00816BBF"/>
    <w:rsid w:val="00835203"/>
    <w:rsid w:val="00837B0B"/>
    <w:rsid w:val="00851A23"/>
    <w:rsid w:val="008607B5"/>
    <w:rsid w:val="00871FAF"/>
    <w:rsid w:val="008C3AA9"/>
    <w:rsid w:val="008C6FA0"/>
    <w:rsid w:val="008D0F8B"/>
    <w:rsid w:val="008D405E"/>
    <w:rsid w:val="008E19F8"/>
    <w:rsid w:val="008E5344"/>
    <w:rsid w:val="00915E69"/>
    <w:rsid w:val="00921F6F"/>
    <w:rsid w:val="009466CF"/>
    <w:rsid w:val="00947BDF"/>
    <w:rsid w:val="00947CC7"/>
    <w:rsid w:val="00950AC2"/>
    <w:rsid w:val="00962F92"/>
    <w:rsid w:val="009742E4"/>
    <w:rsid w:val="009C19E9"/>
    <w:rsid w:val="009D1BFA"/>
    <w:rsid w:val="00A05FF9"/>
    <w:rsid w:val="00A123F2"/>
    <w:rsid w:val="00A241FA"/>
    <w:rsid w:val="00A365A6"/>
    <w:rsid w:val="00A371F0"/>
    <w:rsid w:val="00A426BB"/>
    <w:rsid w:val="00A45EEC"/>
    <w:rsid w:val="00A65E94"/>
    <w:rsid w:val="00A669FB"/>
    <w:rsid w:val="00A81CFC"/>
    <w:rsid w:val="00A90289"/>
    <w:rsid w:val="00AA785A"/>
    <w:rsid w:val="00AB21DA"/>
    <w:rsid w:val="00AD3F7D"/>
    <w:rsid w:val="00AE02A0"/>
    <w:rsid w:val="00B060BD"/>
    <w:rsid w:val="00B175CE"/>
    <w:rsid w:val="00B269AE"/>
    <w:rsid w:val="00B41C7F"/>
    <w:rsid w:val="00B52890"/>
    <w:rsid w:val="00B529E7"/>
    <w:rsid w:val="00B540B3"/>
    <w:rsid w:val="00B73DFC"/>
    <w:rsid w:val="00B81978"/>
    <w:rsid w:val="00B92DEC"/>
    <w:rsid w:val="00B9431A"/>
    <w:rsid w:val="00B96C73"/>
    <w:rsid w:val="00BA2D75"/>
    <w:rsid w:val="00BA77ED"/>
    <w:rsid w:val="00BB2E7B"/>
    <w:rsid w:val="00BB3198"/>
    <w:rsid w:val="00BB6988"/>
    <w:rsid w:val="00BC1088"/>
    <w:rsid w:val="00BD3404"/>
    <w:rsid w:val="00BE4ABC"/>
    <w:rsid w:val="00BE7A04"/>
    <w:rsid w:val="00BF0C6A"/>
    <w:rsid w:val="00BF3576"/>
    <w:rsid w:val="00C04D29"/>
    <w:rsid w:val="00C3174A"/>
    <w:rsid w:val="00C56B9B"/>
    <w:rsid w:val="00C731D8"/>
    <w:rsid w:val="00C947CE"/>
    <w:rsid w:val="00C94C00"/>
    <w:rsid w:val="00CA7789"/>
    <w:rsid w:val="00CC2D01"/>
    <w:rsid w:val="00CC475D"/>
    <w:rsid w:val="00CD38F7"/>
    <w:rsid w:val="00CD6133"/>
    <w:rsid w:val="00CD79C2"/>
    <w:rsid w:val="00CE6B3B"/>
    <w:rsid w:val="00CF03C4"/>
    <w:rsid w:val="00CF2283"/>
    <w:rsid w:val="00CF37C9"/>
    <w:rsid w:val="00CF5E3D"/>
    <w:rsid w:val="00CF7C06"/>
    <w:rsid w:val="00D07D25"/>
    <w:rsid w:val="00D13964"/>
    <w:rsid w:val="00D16A5F"/>
    <w:rsid w:val="00D317B5"/>
    <w:rsid w:val="00D45491"/>
    <w:rsid w:val="00D63E22"/>
    <w:rsid w:val="00D71DED"/>
    <w:rsid w:val="00D74FAC"/>
    <w:rsid w:val="00D97032"/>
    <w:rsid w:val="00DB2793"/>
    <w:rsid w:val="00DC386C"/>
    <w:rsid w:val="00DD2A51"/>
    <w:rsid w:val="00DF05BB"/>
    <w:rsid w:val="00E00B24"/>
    <w:rsid w:val="00E1380A"/>
    <w:rsid w:val="00E14245"/>
    <w:rsid w:val="00E3432E"/>
    <w:rsid w:val="00E3603F"/>
    <w:rsid w:val="00E56078"/>
    <w:rsid w:val="00E7160E"/>
    <w:rsid w:val="00E76B74"/>
    <w:rsid w:val="00EA29F6"/>
    <w:rsid w:val="00EA3A14"/>
    <w:rsid w:val="00EB07E3"/>
    <w:rsid w:val="00EB4024"/>
    <w:rsid w:val="00EC7B01"/>
    <w:rsid w:val="00EE737F"/>
    <w:rsid w:val="00F034D1"/>
    <w:rsid w:val="00F03D82"/>
    <w:rsid w:val="00F07433"/>
    <w:rsid w:val="00F30669"/>
    <w:rsid w:val="00F42C12"/>
    <w:rsid w:val="00F50121"/>
    <w:rsid w:val="00F74B49"/>
    <w:rsid w:val="00F83DDC"/>
    <w:rsid w:val="00FA187A"/>
    <w:rsid w:val="00FB09C3"/>
    <w:rsid w:val="00FC3AF2"/>
    <w:rsid w:val="00FD1DA0"/>
    <w:rsid w:val="00FE28E4"/>
    <w:rsid w:val="00FE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BCA63"/>
  <w15:chartTrackingRefBased/>
  <w15:docId w15:val="{9EA686F3-7B06-479D-8CD2-80A54174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A49"/>
    <w:pPr>
      <w:keepNext/>
      <w:keepLines/>
      <w:pBdr>
        <w:bottom w:val="single" w:sz="4" w:space="1" w:color="auto"/>
      </w:pBdr>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E7A49"/>
    <w:pP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A4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4E7A49"/>
    <w:rPr>
      <w:b/>
      <w:sz w:val="28"/>
    </w:rPr>
  </w:style>
  <w:style w:type="paragraph" w:styleId="ListParagraph">
    <w:name w:val="List Paragraph"/>
    <w:basedOn w:val="Normal"/>
    <w:uiPriority w:val="34"/>
    <w:qFormat/>
    <w:rsid w:val="004E7A49"/>
    <w:pPr>
      <w:ind w:left="720"/>
      <w:contextualSpacing/>
    </w:pPr>
  </w:style>
  <w:style w:type="character" w:styleId="Hyperlink">
    <w:name w:val="Hyperlink"/>
    <w:basedOn w:val="DefaultParagraphFont"/>
    <w:uiPriority w:val="99"/>
    <w:unhideWhenUsed/>
    <w:rsid w:val="004E7A49"/>
    <w:rPr>
      <w:color w:val="0563C1" w:themeColor="hyperlink"/>
      <w:u w:val="single"/>
    </w:rPr>
  </w:style>
  <w:style w:type="character" w:styleId="FollowedHyperlink">
    <w:name w:val="FollowedHyperlink"/>
    <w:basedOn w:val="DefaultParagraphFont"/>
    <w:uiPriority w:val="99"/>
    <w:semiHidden/>
    <w:unhideWhenUsed/>
    <w:rsid w:val="004E7A49"/>
    <w:rPr>
      <w:color w:val="954F72" w:themeColor="followedHyperlink"/>
      <w:u w:val="single"/>
    </w:rPr>
  </w:style>
  <w:style w:type="paragraph" w:styleId="Header">
    <w:name w:val="header"/>
    <w:basedOn w:val="Normal"/>
    <w:link w:val="HeaderChar"/>
    <w:uiPriority w:val="99"/>
    <w:unhideWhenUsed/>
    <w:rsid w:val="00BB3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198"/>
  </w:style>
  <w:style w:type="paragraph" w:styleId="Footer">
    <w:name w:val="footer"/>
    <w:basedOn w:val="Normal"/>
    <w:link w:val="FooterChar"/>
    <w:uiPriority w:val="99"/>
    <w:unhideWhenUsed/>
    <w:rsid w:val="00BB3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198"/>
  </w:style>
  <w:style w:type="character" w:customStyle="1" w:styleId="apple-converted-space">
    <w:name w:val="apple-converted-space"/>
    <w:basedOn w:val="DefaultParagraphFont"/>
    <w:rsid w:val="00D317B5"/>
  </w:style>
  <w:style w:type="paragraph" w:styleId="Revision">
    <w:name w:val="Revision"/>
    <w:hidden/>
    <w:uiPriority w:val="99"/>
    <w:semiHidden/>
    <w:rsid w:val="0061770A"/>
    <w:pPr>
      <w:spacing w:after="0" w:line="240" w:lineRule="auto"/>
    </w:pPr>
  </w:style>
  <w:style w:type="character" w:styleId="CommentReference">
    <w:name w:val="annotation reference"/>
    <w:basedOn w:val="DefaultParagraphFont"/>
    <w:uiPriority w:val="99"/>
    <w:semiHidden/>
    <w:unhideWhenUsed/>
    <w:rsid w:val="0061770A"/>
    <w:rPr>
      <w:sz w:val="16"/>
      <w:szCs w:val="16"/>
    </w:rPr>
  </w:style>
  <w:style w:type="paragraph" w:styleId="CommentText">
    <w:name w:val="annotation text"/>
    <w:basedOn w:val="Normal"/>
    <w:link w:val="CommentTextChar"/>
    <w:uiPriority w:val="99"/>
    <w:unhideWhenUsed/>
    <w:rsid w:val="0061770A"/>
    <w:pPr>
      <w:spacing w:line="240" w:lineRule="auto"/>
    </w:pPr>
    <w:rPr>
      <w:sz w:val="20"/>
      <w:szCs w:val="20"/>
    </w:rPr>
  </w:style>
  <w:style w:type="character" w:customStyle="1" w:styleId="CommentTextChar">
    <w:name w:val="Comment Text Char"/>
    <w:basedOn w:val="DefaultParagraphFont"/>
    <w:link w:val="CommentText"/>
    <w:uiPriority w:val="99"/>
    <w:rsid w:val="0061770A"/>
    <w:rPr>
      <w:sz w:val="20"/>
      <w:szCs w:val="20"/>
    </w:rPr>
  </w:style>
  <w:style w:type="paragraph" w:styleId="CommentSubject">
    <w:name w:val="annotation subject"/>
    <w:basedOn w:val="CommentText"/>
    <w:next w:val="CommentText"/>
    <w:link w:val="CommentSubjectChar"/>
    <w:uiPriority w:val="99"/>
    <w:semiHidden/>
    <w:unhideWhenUsed/>
    <w:rsid w:val="0061770A"/>
    <w:rPr>
      <w:b/>
      <w:bCs/>
    </w:rPr>
  </w:style>
  <w:style w:type="character" w:customStyle="1" w:styleId="CommentSubjectChar">
    <w:name w:val="Comment Subject Char"/>
    <w:basedOn w:val="CommentTextChar"/>
    <w:link w:val="CommentSubject"/>
    <w:uiPriority w:val="99"/>
    <w:semiHidden/>
    <w:rsid w:val="0061770A"/>
    <w:rPr>
      <w:b/>
      <w:bCs/>
      <w:sz w:val="20"/>
      <w:szCs w:val="20"/>
    </w:rPr>
  </w:style>
  <w:style w:type="paragraph" w:styleId="BalloonText">
    <w:name w:val="Balloon Text"/>
    <w:basedOn w:val="Normal"/>
    <w:link w:val="BalloonTextChar"/>
    <w:uiPriority w:val="99"/>
    <w:semiHidden/>
    <w:unhideWhenUsed/>
    <w:rsid w:val="00504D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D71"/>
    <w:rPr>
      <w:rFonts w:ascii="Segoe UI" w:hAnsi="Segoe UI" w:cs="Segoe UI"/>
      <w:sz w:val="18"/>
      <w:szCs w:val="18"/>
    </w:rPr>
  </w:style>
  <w:style w:type="character" w:styleId="UnresolvedMention">
    <w:name w:val="Unresolved Mention"/>
    <w:basedOn w:val="DefaultParagraphFont"/>
    <w:uiPriority w:val="99"/>
    <w:semiHidden/>
    <w:unhideWhenUsed/>
    <w:rsid w:val="00B92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90124">
      <w:bodyDiv w:val="1"/>
      <w:marLeft w:val="0"/>
      <w:marRight w:val="0"/>
      <w:marTop w:val="0"/>
      <w:marBottom w:val="0"/>
      <w:divBdr>
        <w:top w:val="none" w:sz="0" w:space="0" w:color="auto"/>
        <w:left w:val="none" w:sz="0" w:space="0" w:color="auto"/>
        <w:bottom w:val="none" w:sz="0" w:space="0" w:color="auto"/>
        <w:right w:val="none" w:sz="0" w:space="0" w:color="auto"/>
      </w:divBdr>
    </w:div>
    <w:div w:id="350494432">
      <w:bodyDiv w:val="1"/>
      <w:marLeft w:val="0"/>
      <w:marRight w:val="0"/>
      <w:marTop w:val="0"/>
      <w:marBottom w:val="0"/>
      <w:divBdr>
        <w:top w:val="none" w:sz="0" w:space="0" w:color="auto"/>
        <w:left w:val="none" w:sz="0" w:space="0" w:color="auto"/>
        <w:bottom w:val="none" w:sz="0" w:space="0" w:color="auto"/>
        <w:right w:val="none" w:sz="0" w:space="0" w:color="auto"/>
      </w:divBdr>
    </w:div>
    <w:div w:id="529224938">
      <w:bodyDiv w:val="1"/>
      <w:marLeft w:val="0"/>
      <w:marRight w:val="0"/>
      <w:marTop w:val="0"/>
      <w:marBottom w:val="0"/>
      <w:divBdr>
        <w:top w:val="none" w:sz="0" w:space="0" w:color="auto"/>
        <w:left w:val="none" w:sz="0" w:space="0" w:color="auto"/>
        <w:bottom w:val="none" w:sz="0" w:space="0" w:color="auto"/>
        <w:right w:val="none" w:sz="0" w:space="0" w:color="auto"/>
      </w:divBdr>
    </w:div>
    <w:div w:id="746924775">
      <w:bodyDiv w:val="1"/>
      <w:marLeft w:val="0"/>
      <w:marRight w:val="0"/>
      <w:marTop w:val="0"/>
      <w:marBottom w:val="0"/>
      <w:divBdr>
        <w:top w:val="none" w:sz="0" w:space="0" w:color="auto"/>
        <w:left w:val="none" w:sz="0" w:space="0" w:color="auto"/>
        <w:bottom w:val="none" w:sz="0" w:space="0" w:color="auto"/>
        <w:right w:val="none" w:sz="0" w:space="0" w:color="auto"/>
      </w:divBdr>
    </w:div>
    <w:div w:id="170466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p8rks/Ceramic_Rietveld_Refine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p8rks/Ceramic_Rietveld_Refinement/tree/main/structure%20exampl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p8rks/Ceramic_Rietveld_Refinemen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91378DF104040937AB780F65A519D" ma:contentTypeVersion="5" ma:contentTypeDescription="Create a new document." ma:contentTypeScope="" ma:versionID="2d7a3ea73a596569a27c72f2a4675fd7">
  <xsd:schema xmlns:xsd="http://www.w3.org/2001/XMLSchema" xmlns:xs="http://www.w3.org/2001/XMLSchema" xmlns:p="http://schemas.microsoft.com/office/2006/metadata/properties" xmlns:ns2="dc7309cc-f040-48b0-b791-8758ca62dbbe" xmlns:ns3="7933e695-82ab-468c-a9aa-2cede91be2ee" targetNamespace="http://schemas.microsoft.com/office/2006/metadata/properties" ma:root="true" ma:fieldsID="68b362c28d63c652f74260d37f08cf1d" ns2:_="" ns3:_="">
    <xsd:import namespace="dc7309cc-f040-48b0-b791-8758ca62dbbe"/>
    <xsd:import namespace="7933e695-82ab-468c-a9aa-2cede91be2e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309cc-f040-48b0-b791-8758ca62db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33e695-82ab-468c-a9aa-2cede91be2e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933e695-82ab-468c-a9aa-2cede91be2ee">
      <UserInfo>
        <DisplayName>Deb Jordan</DisplayName>
        <AccountId>29</AccountId>
        <AccountType/>
      </UserInfo>
      <UserInfo>
        <DisplayName>Vibhuti Dave</DisplayName>
        <AccountId>26</AccountId>
        <AccountType/>
      </UserInfo>
      <UserInfo>
        <DisplayName>Ayla Engelhart</DisplayName>
        <AccountId>9</AccountId>
        <AccountType/>
      </UserInfo>
      <UserInfo>
        <DisplayName>Kristine Callan</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BB407-C20C-4D54-B3CD-770BB9F8B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309cc-f040-48b0-b791-8758ca62dbbe"/>
    <ds:schemaRef ds:uri="7933e695-82ab-468c-a9aa-2cede91be2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FCAB89-8AAF-4509-ABC6-1F89B46A29D1}">
  <ds:schemaRefs>
    <ds:schemaRef ds:uri="http://schemas.microsoft.com/sharepoint/v3/contenttype/forms"/>
  </ds:schemaRefs>
</ds:datastoreItem>
</file>

<file path=customXml/itemProps3.xml><?xml version="1.0" encoding="utf-8"?>
<ds:datastoreItem xmlns:ds="http://schemas.openxmlformats.org/officeDocument/2006/customXml" ds:itemID="{3E14151C-CA81-436A-AD3A-6594C801E336}">
  <ds:schemaRefs>
    <ds:schemaRef ds:uri="http://schemas.microsoft.com/office/2006/metadata/properties"/>
    <ds:schemaRef ds:uri="http://schemas.microsoft.com/office/infopath/2007/PartnerControls"/>
    <ds:schemaRef ds:uri="7933e695-82ab-468c-a9aa-2cede91be2ee"/>
  </ds:schemaRefs>
</ds:datastoreItem>
</file>

<file path=customXml/itemProps4.xml><?xml version="1.0" encoding="utf-8"?>
<ds:datastoreItem xmlns:ds="http://schemas.openxmlformats.org/officeDocument/2006/customXml" ds:itemID="{2D96A542-81FA-4D1A-ADA9-602BB01F6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Hermundstad Nave</dc:creator>
  <cp:keywords/>
  <dc:description/>
  <cp:lastModifiedBy>taylor sparks</cp:lastModifiedBy>
  <cp:revision>7</cp:revision>
  <dcterms:created xsi:type="dcterms:W3CDTF">2025-03-24T19:03:00Z</dcterms:created>
  <dcterms:modified xsi:type="dcterms:W3CDTF">2025-04-01T22:59:00Z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0x010100BF291378DF104040937AB780F65A519D</vt:lpwstr>
  </property>
</Properties>
</file>