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AF" w:rsidRPr="005F5077" w:rsidRDefault="005F5077">
      <w:r w:rsidRPr="005F5077">
        <w:t>2019-09-12</w:t>
      </w:r>
    </w:p>
    <w:p w:rsidR="005F5077" w:rsidRDefault="005F5077">
      <w:r w:rsidRPr="005F5077">
        <w:t xml:space="preserve">Внесены изменения в подменю </w:t>
      </w:r>
      <w:r>
        <w:t>«Установк</w:t>
      </w:r>
      <w:proofErr w:type="gramStart"/>
      <w:r>
        <w:t>и-</w:t>
      </w:r>
      <w:proofErr w:type="gramEnd"/>
      <w:r>
        <w:t xml:space="preserve">&gt;Управление сухим контактом» для получения </w:t>
      </w:r>
    </w:p>
    <w:p w:rsidR="005F5077" w:rsidRDefault="005F5077">
      <w:r>
        <w:t>возможности блокирования работы источника сухим контактом №1 (помимо существовавшей ранее возможности включения/выключения)</w:t>
      </w:r>
      <w:proofErr w:type="gramStart"/>
      <w:r>
        <w:t xml:space="preserve"> .</w:t>
      </w:r>
      <w:proofErr w:type="gramEnd"/>
      <w:r>
        <w:t xml:space="preserve"> </w:t>
      </w:r>
    </w:p>
    <w:p w:rsidR="005F5077" w:rsidRDefault="005F5077">
      <w:r>
        <w:t>В первой строке выбирается функци</w:t>
      </w:r>
      <w:proofErr w:type="gramStart"/>
      <w:r>
        <w:t>я(</w:t>
      </w:r>
      <w:proofErr w:type="gramEnd"/>
      <w:r>
        <w:t xml:space="preserve">«Неактивно» - «Включение» - «Блокирование»), во второй строке выбирается активное состояние входа для этой функции. </w:t>
      </w:r>
    </w:p>
    <w:p w:rsidR="005F5077" w:rsidRDefault="005F5077">
      <w:r>
        <w:t>Например выбор «Блокирование замыканием» приведет к тому что при замкнутом входе СК</w:t>
      </w:r>
      <w:proofErr w:type="gramStart"/>
      <w:r>
        <w:t>1</w:t>
      </w:r>
      <w:proofErr w:type="gramEnd"/>
    </w:p>
    <w:p w:rsidR="005F5077" w:rsidRDefault="005F5077">
      <w:r>
        <w:t>источник не сможет быть включен, а если источник включен то при замыкании входа СК</w:t>
      </w:r>
      <w:proofErr w:type="gramStart"/>
      <w:r>
        <w:t>1</w:t>
      </w:r>
      <w:proofErr w:type="gramEnd"/>
      <w:r>
        <w:t xml:space="preserve"> он будет выключен и включен сможет быть кнопкой или командой по RS485 только после размыкания входа СК1</w:t>
      </w:r>
      <w:r w:rsidR="00FE71D3">
        <w:t>.</w:t>
      </w:r>
      <w:r>
        <w:t xml:space="preserve"> </w:t>
      </w:r>
    </w:p>
    <w:p w:rsidR="00FE71D3" w:rsidRDefault="00FE71D3">
      <w:r>
        <w:t xml:space="preserve">Выбор «Включение размыканием» </w:t>
      </w:r>
      <w:r w:rsidR="00E63490">
        <w:t>позволяет включать и выключать источник входом СК</w:t>
      </w:r>
      <w:proofErr w:type="gramStart"/>
      <w:r w:rsidR="00E63490">
        <w:t>1</w:t>
      </w:r>
      <w:proofErr w:type="gramEnd"/>
      <w:r w:rsidR="00E63490">
        <w:t xml:space="preserve">. При размыкании источник будет включаться при замыкании – выключаться. Включение и выключение </w:t>
      </w:r>
    </w:p>
    <w:p w:rsidR="00E63490" w:rsidRPr="00E63490" w:rsidRDefault="00E63490">
      <w:r>
        <w:t xml:space="preserve">по </w:t>
      </w:r>
      <w:r>
        <w:rPr>
          <w:lang w:val="en-US"/>
        </w:rPr>
        <w:t>MODBUS</w:t>
      </w:r>
      <w:r w:rsidRPr="00E63490">
        <w:t xml:space="preserve"> и кнопками на лицевой панели при этом остается доступным.</w:t>
      </w:r>
    </w:p>
    <w:p w:rsidR="005F5077" w:rsidRPr="005F5077" w:rsidRDefault="005F5077">
      <w:r>
        <w:t xml:space="preserve"> </w:t>
      </w:r>
    </w:p>
    <w:sectPr w:rsidR="005F5077" w:rsidRPr="005F5077" w:rsidSect="00781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08"/>
  <w:characterSpacingControl w:val="doNotCompress"/>
  <w:compat/>
  <w:rsids>
    <w:rsidRoot w:val="005F5077"/>
    <w:rsid w:val="004C39E8"/>
    <w:rsid w:val="005F5077"/>
    <w:rsid w:val="00781454"/>
    <w:rsid w:val="008F2745"/>
    <w:rsid w:val="00E63490"/>
    <w:rsid w:val="00FE7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4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2019-09-12T04:22:00Z</dcterms:created>
  <dcterms:modified xsi:type="dcterms:W3CDTF">2019-09-12T05:01:00Z</dcterms:modified>
</cp:coreProperties>
</file>