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the implementation of out of sample tests (OOST) of forecasting accuracy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Summarize the rationale for OOST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fixed-origin and rolling-origin procedures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Examine the application of OOST to an individual time series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Various problems discussed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role of OOST in method selection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Describe the extension of OOST from individual time series to multiple time series and forecasting competitions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Evaluate the adequacy of OOST in forecasting software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2: In-sample vs. Out-of-sample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a given forecasting method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In-sample errors are likely to understate forecasting errors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Overfitting and structural changes may further aggravate the divergence between in-sample and post-sample performance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Updating procedures (smoothing method)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makes each forecast as if they were standing in the immediately prior period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goodness-of-fit is based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one step ahead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Errors made in estimating the next time period from the current time period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Errors in forecasting into the more distant future will be larger than those that are made one step ahead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Methods selected by best in-sample fit may not best predict post-sample data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Tests based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holdout</w:t>
      </w:r>
      <w:r w:rsidDel="00000000" w:rsidR="00000000" w:rsidRPr="00000000">
        <w:rPr>
          <w:sz w:val="24"/>
          <w:szCs w:val="24"/>
          <w:rtl w:val="0"/>
        </w:rPr>
        <w:t xml:space="preserve"> samples have become commonplace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fit period</w:t>
      </w:r>
      <w:r w:rsidDel="00000000" w:rsidR="00000000" w:rsidRPr="00000000">
        <w:rPr>
          <w:sz w:val="24"/>
          <w:szCs w:val="24"/>
          <w:rtl w:val="0"/>
        </w:rPr>
        <w:t xml:space="preserve"> is used to identify and estimate a model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 period</w:t>
      </w:r>
      <w:r w:rsidDel="00000000" w:rsidR="00000000" w:rsidRPr="00000000">
        <w:rPr>
          <w:sz w:val="24"/>
          <w:szCs w:val="24"/>
          <w:rtl w:val="0"/>
        </w:rPr>
        <w:t xml:space="preserve"> is reserved to assess the model’s forecasting accuracy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forecaster withholds all data about events occurring after the fit period, the forecasting accuracy evaluation is structurally identical to the real world forecasting environment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However, peeking at the data while selecting the forecasting method pollutes the environment</w:t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3: Fixed-origin vs. Rolling-origin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final time in the fit period (T), the point from which the forecasts are generated, is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forecasting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number of time periods between the origin and the time being forecast is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lead time</w:t>
      </w:r>
      <w:r w:rsidDel="00000000" w:rsidR="00000000" w:rsidRPr="00000000">
        <w:rPr>
          <w:sz w:val="24"/>
          <w:szCs w:val="24"/>
          <w:rtl w:val="0"/>
        </w:rPr>
        <w:t xml:space="preserve"> or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forecasting horizon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longest lead time is the N-step ahead forecast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denotes the length of the test period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OOST, can use single or multiple forecasting origins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 forecasting origin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math ex in paper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Several shortcomings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it yields one forecast and one forecasting error, for each lead time, it requires a fairly long test period to produce a forecasting track record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Forecasts susceptible to corruption by occurrences unique to that origin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Forecasting software is not great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overcome these problems by updating the forecasting origin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Mitigate problems by using multiple time series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ONLY way we can assess the post-sample accuracy of forecasts, when we do not know or can not replicate the underlying forecasting methodology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Rolling origin evaluations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Successively update the forecasting origin and produce forecasts from each new origin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Provides N(N+1)/2 forecasts, against N from the fixed origin</w:t>
      </w:r>
    </w:p>
    <w:p w:rsidR="00000000" w:rsidDel="00000000" w:rsidP="00000000" w:rsidRDefault="00000000" w:rsidRPr="00000000" w14:paraId="0000002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4: Issues in Implementing Out-of-sample Evaluations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most fundamental choice is how to split the series between fit and test periods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Denote the maximal length forecast as H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must be at least as large as H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rolling origin evaluation, each update of the forecasting origin adds one new observation to the fit period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OOST, the principle purpose of rolling window is to level the playing field in multiperiod comparison of forecasting accuracy</w:t>
      </w:r>
    </w:p>
    <w:p w:rsidR="00000000" w:rsidDel="00000000" w:rsidP="00000000" w:rsidRDefault="00000000" w:rsidRPr="00000000" w14:paraId="0000003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5: Sliding Simulations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sliding simulation is an extension of the rolling origin design to serve as a process for method selection and estimation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rolling horizon is used to compare the efficacy of various method-selection rules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sliding simulation requires a 3-way division of the time series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simulations withheld from the time series serve as a test set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remaining period of fit is subdivided between the first T observations, which represent the in-sample fit period, and the remaining P observations, T + 1 and T + P, which constitute the post-sample fit period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use sliding simulation to compare individual-selection and aggregate-selection rules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individual selection, we identify the best method for each time series in a batch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aggregate selection, we apply to every series in the batch the method that works best in the aggregate</w:t>
      </w:r>
    </w:p>
    <w:p w:rsidR="00000000" w:rsidDel="00000000" w:rsidP="00000000" w:rsidRDefault="00000000" w:rsidRPr="00000000" w14:paraId="0000003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6: Multiple Time Series: Forecasting Competitions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Desirable characteristics for an OOST are </w:t>
      </w:r>
      <w:r w:rsidDel="00000000" w:rsidR="00000000" w:rsidRPr="00000000">
        <w:rPr>
          <w:i w:val="1"/>
          <w:sz w:val="24"/>
          <w:szCs w:val="24"/>
          <w:rtl w:val="0"/>
        </w:rPr>
        <w:t xml:space="preserve">adequacy</w:t>
      </w:r>
      <w:r w:rsidDel="00000000" w:rsidR="00000000" w:rsidRPr="00000000">
        <w:rPr>
          <w:sz w:val="24"/>
          <w:szCs w:val="24"/>
          <w:rtl w:val="0"/>
        </w:rPr>
        <w:t xml:space="preserve">, enough forecasts at each lead time,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diversity</w:t>
      </w:r>
      <w:r w:rsidDel="00000000" w:rsidR="00000000" w:rsidRPr="00000000">
        <w:rPr>
          <w:sz w:val="24"/>
          <w:szCs w:val="24"/>
          <w:rtl w:val="0"/>
        </w:rPr>
        <w:t xml:space="preserve">, desensitizing forecast error measures to special events and specific phases of business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achieve this, must use rolling origins, multiple test periods, or multiple time series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a lot of external factors that can affect a time series forecast (start date, month, end date, day, season, etc)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 of multiple time series, as in forecasting competition, creates a pooled data structure: S time series, s = 1 to S and up to T + N time periods per series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Sigma s represents the average errors across time series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averaging over sigma s: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Avoid scale dependent error measures such as root mean squared error (RMSE) or mean absolute deviation (MAD)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percent error measures instead absolute percent error (APE) because they are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scale independent</w:t>
      </w:r>
      <w:r w:rsidDel="00000000" w:rsidR="00000000" w:rsidRPr="00000000">
        <w:rPr>
          <w:sz w:val="24"/>
          <w:szCs w:val="24"/>
          <w:rtl w:val="0"/>
        </w:rPr>
        <w:t xml:space="preserve"> -&gt; However, percent errors can be badly skewed if close to 0, so use median absolute percent error (MdAPE) instead of mean absolute percent error (MAPE)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relative error measures when it is necessary to average over time series that differ in volatility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pros and cons to choosing different types of error measuring for our forecast **see paper 6.2**</w:t>
      </w:r>
    </w:p>
    <w:p w:rsidR="00000000" w:rsidDel="00000000" w:rsidP="00000000" w:rsidRDefault="00000000" w:rsidRPr="00000000" w14:paraId="0000004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7: Out of Sample Evaluations for Forecasting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section just compares and contrasts various forecasting software</w:t>
      </w:r>
    </w:p>
    <w:p w:rsidR="00000000" w:rsidDel="00000000" w:rsidP="00000000" w:rsidRDefault="00000000" w:rsidRPr="00000000" w14:paraId="0000004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8: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an individual time series, OOST of forecasting accuracy is facilitated by use of rolling origin evaluations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Rolling origin: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Permits more efficient series-splitting rules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Allows for distinct error distributions by lead time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Desensitizes the error measures to special events at any single origin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Applying the procedure across multiple test periods is desirable to mitigate the sensitivity of error measures to single phases of the business cycle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Recalibration of parameters of a forecasting equation is essential</w:t>
      </w:r>
    </w:p>
    <w:p w:rsidR="00000000" w:rsidDel="00000000" w:rsidP="00000000" w:rsidRDefault="00000000" w:rsidRPr="00000000" w14:paraId="0000004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Ryan Rosiak</w:t>
      <w:tab/>
      <w:tab/>
      <w:tab/>
      <w:tab/>
      <w:t xml:space="preserve">Tashman Paper Notes</w:t>
      <w:tab/>
      <w:tab/>
      <w:tab/>
      <w:t xml:space="preserve">1/31/22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