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JADAYU – Smart Ration Delivery: Full Documentation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0f6650849fdd959810e158dd858590943417a0a"/>
    <w:p>
      <w:pPr>
        <w:pStyle w:val="Heading1"/>
      </w:pPr>
      <w:r>
        <w:t xml:space="preserve">JADAYU – Smart Ration Delivery: Full Documentation</w:t>
      </w:r>
    </w:p>
    <w:p>
      <w:pPr>
        <w:pStyle w:val="FirstParagraph"/>
      </w:pPr>
      <w:r>
        <w:t xml:space="preserve">This document consolidates the project’s overview, features, usage, routes, and public APIs (hooks, components, utilities, and integrations) with examples.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Compact"/>
        <w:numPr>
          <w:ilvl w:val="0"/>
          <w:numId w:val="1001"/>
        </w:numPr>
      </w:pPr>
      <w:r>
        <w:t xml:space="preserve">Product: JADAYU – Smart Ration Delivery Service</w:t>
      </w:r>
    </w:p>
    <w:p>
      <w:pPr>
        <w:pStyle w:val="Compact"/>
        <w:numPr>
          <w:ilvl w:val="0"/>
          <w:numId w:val="1001"/>
        </w:numPr>
      </w:pPr>
      <w:r>
        <w:t xml:space="preserve">Audience: Developers and operators integrating or extending the app</w:t>
      </w:r>
    </w:p>
    <w:p>
      <w:pPr>
        <w:pStyle w:val="Compact"/>
        <w:numPr>
          <w:ilvl w:val="0"/>
          <w:numId w:val="1001"/>
        </w:numPr>
      </w:pPr>
      <w:r>
        <w:t xml:space="preserve">Stack: Vite, React 18, TypeScript, Tailwind CSS, shadcn-ui, React Router v6, TanStack Query, Supabase</w:t>
      </w:r>
    </w:p>
    <w:bookmarkEnd w:id="20"/>
    <w:bookmarkStart w:id="21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Customers/Beneficiaries</w:t>
      </w:r>
    </w:p>
    <w:p>
      <w:pPr>
        <w:pStyle w:val="Compact"/>
        <w:numPr>
          <w:ilvl w:val="1"/>
          <w:numId w:val="1003"/>
        </w:numPr>
      </w:pPr>
      <w:r>
        <w:t xml:space="preserve">View ration quota by card type and household size</w:t>
      </w:r>
    </w:p>
    <w:p>
      <w:pPr>
        <w:pStyle w:val="Compact"/>
        <w:numPr>
          <w:ilvl w:val="1"/>
          <w:numId w:val="1003"/>
        </w:numPr>
      </w:pPr>
      <w:r>
        <w:t xml:space="preserve">Shop subsidized items, manage cart, place orders</w:t>
      </w:r>
    </w:p>
    <w:p>
      <w:pPr>
        <w:pStyle w:val="Compact"/>
        <w:numPr>
          <w:ilvl w:val="1"/>
          <w:numId w:val="1003"/>
        </w:numPr>
      </w:pPr>
      <w:r>
        <w:t xml:space="preserve">Live delivery tracking map and order history</w:t>
      </w:r>
    </w:p>
    <w:p>
      <w:pPr>
        <w:pStyle w:val="Compact"/>
        <w:numPr>
          <w:ilvl w:val="1"/>
          <w:numId w:val="1003"/>
        </w:numPr>
      </w:pPr>
      <w:r>
        <w:t xml:space="preserve">Profile management; upload Aadhaar and ration card documents</w:t>
      </w:r>
    </w:p>
    <w:p>
      <w:pPr>
        <w:pStyle w:val="Compact"/>
        <w:numPr>
          <w:ilvl w:val="1"/>
          <w:numId w:val="1003"/>
        </w:numPr>
      </w:pPr>
      <w:r>
        <w:t xml:space="preserve">Personal QR for secure delivery verification</w:t>
      </w:r>
    </w:p>
    <w:p>
      <w:pPr>
        <w:pStyle w:val="Compact"/>
        <w:numPr>
          <w:ilvl w:val="0"/>
          <w:numId w:val="1002"/>
        </w:numPr>
      </w:pPr>
      <w:r>
        <w:t xml:space="preserve">Delivery Partners</w:t>
      </w:r>
    </w:p>
    <w:p>
      <w:pPr>
        <w:pStyle w:val="Compact"/>
        <w:numPr>
          <w:ilvl w:val="1"/>
          <w:numId w:val="1004"/>
        </w:numPr>
      </w:pPr>
      <w:r>
        <w:t xml:space="preserve">View approved and assigned orders</w:t>
      </w:r>
    </w:p>
    <w:p>
      <w:pPr>
        <w:pStyle w:val="Compact"/>
        <w:numPr>
          <w:ilvl w:val="1"/>
          <w:numId w:val="1004"/>
        </w:numPr>
      </w:pPr>
      <w:r>
        <w:t xml:space="preserve">Navigate to delivery address, scan customer QR, confirm delivery</w:t>
      </w:r>
    </w:p>
    <w:p>
      <w:pPr>
        <w:pStyle w:val="Compact"/>
        <w:numPr>
          <w:ilvl w:val="1"/>
          <w:numId w:val="1004"/>
        </w:numPr>
      </w:pPr>
      <w:r>
        <w:t xml:space="preserve">Earnings summary (demo)</w:t>
      </w:r>
    </w:p>
    <w:p>
      <w:pPr>
        <w:pStyle w:val="Compact"/>
        <w:numPr>
          <w:ilvl w:val="0"/>
          <w:numId w:val="1002"/>
        </w:numPr>
      </w:pPr>
      <w:r>
        <w:t xml:space="preserve">Admin/Shop Owner</w:t>
      </w:r>
    </w:p>
    <w:p>
      <w:pPr>
        <w:pStyle w:val="Compact"/>
        <w:numPr>
          <w:ilvl w:val="1"/>
          <w:numId w:val="1005"/>
        </w:numPr>
      </w:pPr>
      <w:r>
        <w:t xml:space="preserve">Inventory management for ration items (CRUD)</w:t>
      </w:r>
    </w:p>
    <w:p>
      <w:pPr>
        <w:pStyle w:val="Compact"/>
        <w:numPr>
          <w:ilvl w:val="1"/>
          <w:numId w:val="1005"/>
        </w:numPr>
      </w:pPr>
      <w:r>
        <w:t xml:space="preserve">Review incoming orders; approve/reject; update statuses</w:t>
      </w:r>
    </w:p>
    <w:p>
      <w:pPr>
        <w:pStyle w:val="Compact"/>
        <w:numPr>
          <w:ilvl w:val="1"/>
          <w:numId w:val="1005"/>
        </w:numPr>
      </w:pPr>
      <w:r>
        <w:t xml:space="preserve">Dashboard with stats (orders, revenue, customers, inventory value)</w:t>
      </w:r>
    </w:p>
    <w:bookmarkEnd w:id="21"/>
    <w:bookmarkStart w:id="22" w:name="how-to-use-role-based"/>
    <w:p>
      <w:pPr>
        <w:pStyle w:val="Heading2"/>
      </w:pPr>
      <w:r>
        <w:t xml:space="preserve">How to Use (Role-based)</w:t>
      </w:r>
    </w:p>
    <w:p>
      <w:pPr>
        <w:pStyle w:val="Compact"/>
        <w:numPr>
          <w:ilvl w:val="0"/>
          <w:numId w:val="1006"/>
        </w:numPr>
      </w:pPr>
      <w:r>
        <w:t xml:space="preserve">Customer</w:t>
      </w:r>
    </w:p>
    <w:p>
      <w:pPr>
        <w:pStyle w:val="Compact"/>
        <w:numPr>
          <w:ilvl w:val="1"/>
          <w:numId w:val="1007"/>
        </w:numPr>
      </w:pPr>
      <w:r>
        <w:t xml:space="preserve">Sign up/sign in (</w:t>
      </w:r>
      <w:r>
        <w:rPr>
          <w:rStyle w:val="VerbatimChar"/>
        </w:rPr>
        <w:t xml:space="preserve">/auth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Complete profile and upload docs in</w:t>
      </w:r>
      <w:r>
        <w:t xml:space="preserve"> </w:t>
      </w:r>
      <w:r>
        <w:rPr>
          <w:rStyle w:val="VerbatimChar"/>
        </w:rPr>
        <w:t xml:space="preserve">Profile</w:t>
      </w:r>
    </w:p>
    <w:p>
      <w:pPr>
        <w:pStyle w:val="Compact"/>
        <w:numPr>
          <w:ilvl w:val="1"/>
          <w:numId w:val="1007"/>
        </w:numPr>
      </w:pPr>
      <w:r>
        <w:t xml:space="preserve">Check</w:t>
      </w:r>
      <w:r>
        <w:t xml:space="preserve"> </w:t>
      </w:r>
      <w:r>
        <w:rPr>
          <w:rStyle w:val="VerbatimChar"/>
        </w:rPr>
        <w:t xml:space="preserve">Quota</w:t>
      </w:r>
      <w:r>
        <w:t xml:space="preserve">, browse</w:t>
      </w:r>
      <w:r>
        <w:t xml:space="preserve"> </w:t>
      </w:r>
      <w:r>
        <w:rPr>
          <w:rStyle w:val="VerbatimChar"/>
        </w:rPr>
        <w:t xml:space="preserve">Shop</w:t>
      </w:r>
      <w:r>
        <w:t xml:space="preserve">, add items to cart</w:t>
      </w:r>
    </w:p>
    <w:p>
      <w:pPr>
        <w:pStyle w:val="Compact"/>
        <w:numPr>
          <w:ilvl w:val="1"/>
          <w:numId w:val="1007"/>
        </w:numPr>
      </w:pPr>
      <w:r>
        <w:t xml:space="preserve">Place order (identity verification dialog simulates checks)</w:t>
      </w:r>
    </w:p>
    <w:p>
      <w:pPr>
        <w:pStyle w:val="Compact"/>
        <w:numPr>
          <w:ilvl w:val="1"/>
          <w:numId w:val="1007"/>
        </w:numPr>
      </w:pPr>
      <w:r>
        <w:t xml:space="preserve">Track delivery in</w:t>
      </w:r>
      <w:r>
        <w:t xml:space="preserve"> </w:t>
      </w:r>
      <w:r>
        <w:rPr>
          <w:rStyle w:val="VerbatimChar"/>
        </w:rPr>
        <w:t xml:space="preserve">Track</w:t>
      </w:r>
      <w:r>
        <w:t xml:space="preserve"> </w:t>
      </w:r>
      <w:r>
        <w:t xml:space="preserve">or see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pStyle w:val="Compact"/>
        <w:numPr>
          <w:ilvl w:val="0"/>
          <w:numId w:val="1006"/>
        </w:numPr>
      </w:pPr>
      <w:r>
        <w:t xml:space="preserve">Delivery Partner</w:t>
      </w:r>
    </w:p>
    <w:p>
      <w:pPr>
        <w:pStyle w:val="Compact"/>
        <w:numPr>
          <w:ilvl w:val="1"/>
          <w:numId w:val="1008"/>
        </w:numPr>
      </w:pPr>
      <w:r>
        <w:t xml:space="preserve">Sign in →</w:t>
      </w:r>
      <w:r>
        <w:t xml:space="preserve"> </w:t>
      </w:r>
      <w:r>
        <w:rPr>
          <w:rStyle w:val="VerbatimChar"/>
        </w:rPr>
        <w:t xml:space="preserve">DeliveryDashboard</w:t>
      </w:r>
    </w:p>
    <w:p>
      <w:pPr>
        <w:pStyle w:val="Compact"/>
        <w:numPr>
          <w:ilvl w:val="1"/>
          <w:numId w:val="1008"/>
        </w:numPr>
      </w:pPr>
      <w:r>
        <w:t xml:space="preserve">Accept orders, navigate, scan QR, confirm delivery</w:t>
      </w:r>
    </w:p>
    <w:p>
      <w:pPr>
        <w:pStyle w:val="Compact"/>
        <w:numPr>
          <w:ilvl w:val="0"/>
          <w:numId w:val="1006"/>
        </w:numPr>
      </w:pPr>
      <w:r>
        <w:t xml:space="preserve">Admin</w:t>
      </w:r>
    </w:p>
    <w:p>
      <w:pPr>
        <w:pStyle w:val="Compact"/>
        <w:numPr>
          <w:ilvl w:val="1"/>
          <w:numId w:val="1009"/>
        </w:numPr>
      </w:pPr>
      <w:r>
        <w:t xml:space="preserve">Sign in →</w:t>
      </w:r>
      <w:r>
        <w:t xml:space="preserve"> </w:t>
      </w:r>
      <w:r>
        <w:rPr>
          <w:rStyle w:val="VerbatimChar"/>
        </w:rPr>
        <w:t xml:space="preserve">AdminDashboard</w:t>
      </w:r>
    </w:p>
    <w:p>
      <w:pPr>
        <w:pStyle w:val="Compact"/>
        <w:numPr>
          <w:ilvl w:val="1"/>
          <w:numId w:val="1009"/>
        </w:numPr>
      </w:pPr>
      <w:r>
        <w:t xml:space="preserve">Manage inventory and approve/reject orders</w:t>
      </w:r>
    </w:p>
    <w:bookmarkEnd w:id="22"/>
    <w:bookmarkStart w:id="23" w:name="route-map"/>
    <w:p>
      <w:pPr>
        <w:pStyle w:val="Heading2"/>
      </w:pPr>
      <w:r>
        <w:t xml:space="preserve">Route Map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/auth</w:t>
      </w:r>
      <w:r>
        <w:t xml:space="preserve">: authentication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</w:t>
      </w:r>
      <w:r>
        <w:t xml:space="preserve">: role router →</w:t>
      </w:r>
      <w:r>
        <w:t xml:space="preserve"> </w:t>
      </w:r>
      <w:r>
        <w:rPr>
          <w:rStyle w:val="VerbatimChar"/>
        </w:rPr>
        <w:t xml:space="preserve">AdminDashboard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DeliveryDashboard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CustomerDashboard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/shop</w:t>
      </w:r>
      <w:r>
        <w:t xml:space="preserve">,</w:t>
      </w:r>
      <w:r>
        <w:t xml:space="preserve"> </w:t>
      </w:r>
      <w:r>
        <w:rPr>
          <w:rStyle w:val="VerbatimChar"/>
        </w:rPr>
        <w:t xml:space="preserve">/quota</w:t>
      </w:r>
      <w:r>
        <w:t xml:space="preserve">,</w:t>
      </w:r>
      <w:r>
        <w:t xml:space="preserve"> </w:t>
      </w:r>
      <w:r>
        <w:rPr>
          <w:rStyle w:val="VerbatimChar"/>
        </w:rPr>
        <w:t xml:space="preserve">/track</w:t>
      </w:r>
      <w:r>
        <w:t xml:space="preserve">,</w:t>
      </w:r>
      <w:r>
        <w:t xml:space="preserve"> </w:t>
      </w:r>
      <w:r>
        <w:rPr>
          <w:rStyle w:val="VerbatimChar"/>
        </w:rPr>
        <w:t xml:space="preserve">/history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/cart</w:t>
      </w:r>
      <w:r>
        <w:t xml:space="preserve">,</w:t>
      </w:r>
      <w:r>
        <w:t xml:space="preserve"> </w:t>
      </w:r>
      <w:r>
        <w:rPr>
          <w:rStyle w:val="VerbatimChar"/>
        </w:rPr>
        <w:t xml:space="preserve">/payment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/profile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/incoming-orders</w:t>
      </w:r>
      <w:r>
        <w:t xml:space="preserve"> </w:t>
      </w:r>
      <w:r>
        <w:t xml:space="preserve">(admin),</w:t>
      </w:r>
      <w:r>
        <w:t xml:space="preserve"> </w:t>
      </w:r>
      <w:r>
        <w:rPr>
          <w:rStyle w:val="VerbatimChar"/>
        </w:rPr>
        <w:t xml:space="preserve">/beneficiaries</w:t>
      </w:r>
      <w:r>
        <w:t xml:space="preserve"> </w:t>
      </w:r>
      <w:r>
        <w:t xml:space="preserve">(admin),</w:t>
      </w:r>
      <w:r>
        <w:t xml:space="preserve"> </w:t>
      </w:r>
      <w:r>
        <w:rPr>
          <w:rStyle w:val="VerbatimChar"/>
        </w:rPr>
        <w:t xml:space="preserve">/qr-scanner</w:t>
      </w:r>
      <w:r>
        <w:t xml:space="preserve"> </w:t>
      </w:r>
      <w:r>
        <w:t xml:space="preserve">(delivery demo)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/verify/:id</w:t>
      </w:r>
      <w:r>
        <w:t xml:space="preserve">: delivery verification view</w:t>
      </w:r>
    </w:p>
    <w:bookmarkEnd w:id="23"/>
    <w:bookmarkStart w:id="28" w:name="hooks-api"/>
    <w:p>
      <w:pPr>
        <w:pStyle w:val="Heading2"/>
      </w:pPr>
      <w:r>
        <w:t xml:space="preserve">Hooks API</w:t>
      </w:r>
    </w:p>
    <w:bookmarkStart w:id="24" w:name="useauth-and-authprovider"/>
    <w:p>
      <w:pPr>
        <w:pStyle w:val="Heading3"/>
      </w:pPr>
      <w:r>
        <w:rPr>
          <w:rStyle w:val="VerbatimChar"/>
        </w:rPr>
        <w:t xml:space="preserve">useAuth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AuthProvider</w:t>
      </w:r>
    </w:p>
    <w:p>
      <w:pPr>
        <w:pStyle w:val="Compact"/>
        <w:numPr>
          <w:ilvl w:val="0"/>
          <w:numId w:val="1011"/>
        </w:numPr>
      </w:pPr>
      <w:r>
        <w:t xml:space="preserve">State: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loading</w:t>
      </w:r>
    </w:p>
    <w:p>
      <w:pPr>
        <w:pStyle w:val="Compact"/>
        <w:numPr>
          <w:ilvl w:val="0"/>
          <w:numId w:val="1011"/>
        </w:numPr>
      </w:pPr>
      <w:r>
        <w:t xml:space="preserve">Actions:</w:t>
      </w:r>
      <w:r>
        <w:t xml:space="preserve"> </w:t>
      </w:r>
      <w:r>
        <w:rPr>
          <w:rStyle w:val="VerbatimChar"/>
        </w:rPr>
        <w:t xml:space="preserve">signIn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signUp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signOut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refreshProfile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devSignIn</w:t>
      </w:r>
      <w:r>
        <w:t xml:space="preserve">,</w:t>
      </w:r>
      <w:r>
        <w:t xml:space="preserve"> </w:t>
      </w:r>
      <w:r>
        <w:rPr>
          <w:rStyle w:val="VerbatimChar"/>
        </w:rPr>
        <w:t xml:space="preserve">devSignOut</w:t>
      </w:r>
    </w:p>
    <w:p>
      <w:pPr>
        <w:pStyle w:val="FirstParagraph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import { AuthProvider, useAuth } from "@/hooks/useAuth";</w:t>
      </w:r>
      <w:r>
        <w:br/>
      </w:r>
      <w:r>
        <w:br/>
      </w:r>
      <w:r>
        <w:rPr>
          <w:rStyle w:val="VerbatimChar"/>
        </w:rPr>
        <w:t xml:space="preserve">export function AppShell()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&lt;AuthProvider&gt;</w:t>
      </w:r>
      <w:r>
        <w:br/>
      </w:r>
      <w:r>
        <w:rPr>
          <w:rStyle w:val="VerbatimChar"/>
        </w:rPr>
        <w:t xml:space="preserve">      &lt;MyRoutes /&gt;</w:t>
      </w:r>
      <w:r>
        <w:br/>
      </w:r>
      <w:r>
        <w:rPr>
          <w:rStyle w:val="VerbatimChar"/>
        </w:rPr>
        <w:t xml:space="preserve">    &lt;/AuthProvider&gt;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ProfileButton() {</w:t>
      </w:r>
      <w:r>
        <w:br/>
      </w:r>
      <w:r>
        <w:rPr>
          <w:rStyle w:val="VerbatimChar"/>
        </w:rPr>
        <w:t xml:space="preserve">  const { user, signOut } = useAuth();</w:t>
      </w:r>
      <w:r>
        <w:br/>
      </w:r>
      <w:r>
        <w:rPr>
          <w:rStyle w:val="VerbatimChar"/>
        </w:rPr>
        <w:t xml:space="preserve">  if (!user) return null;</w:t>
      </w:r>
      <w:r>
        <w:br/>
      </w:r>
      <w:r>
        <w:rPr>
          <w:rStyle w:val="VerbatimChar"/>
        </w:rPr>
        <w:t xml:space="preserve">  return &lt;button onClick={signOut}&gt;Sign out&lt;/button&gt;;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usecart"/>
    <w:p>
      <w:pPr>
        <w:pStyle w:val="Heading3"/>
      </w:pPr>
      <w:r>
        <w:rPr>
          <w:rStyle w:val="VerbatimChar"/>
        </w:rPr>
        <w:t xml:space="preserve">useCart</w:t>
      </w:r>
    </w:p>
    <w:p>
      <w:pPr>
        <w:pStyle w:val="Compact"/>
        <w:numPr>
          <w:ilvl w:val="0"/>
          <w:numId w:val="1012"/>
        </w:numPr>
      </w:pPr>
      <w:r>
        <w:t xml:space="preserve">State: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totalItems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totalAmount</w:t>
      </w:r>
    </w:p>
    <w:p>
      <w:pPr>
        <w:pStyle w:val="Compact"/>
        <w:numPr>
          <w:ilvl w:val="0"/>
          <w:numId w:val="1012"/>
        </w:numPr>
      </w:pPr>
      <w:r>
        <w:t xml:space="preserve">Actions:</w:t>
      </w:r>
      <w:r>
        <w:t xml:space="preserve"> </w:t>
      </w:r>
      <w:r>
        <w:rPr>
          <w:rStyle w:val="VerbatimChar"/>
        </w:rPr>
        <w:t xml:space="preserve">add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,</w:t>
      </w:r>
      <w:r>
        <w:t xml:space="preserve"> </w:t>
      </w:r>
      <w:r>
        <w:rPr>
          <w:rStyle w:val="VerbatimChar"/>
        </w:rPr>
        <w:t xml:space="preserve">clear</w:t>
      </w:r>
    </w:p>
    <w:p>
      <w:pPr>
        <w:pStyle w:val="FirstParagraph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import { CartProvider, useCart } from "@/hooks/useCart";</w:t>
      </w:r>
      <w:r>
        <w:br/>
      </w:r>
      <w:r>
        <w:br/>
      </w:r>
      <w:r>
        <w:rPr>
          <w:rStyle w:val="VerbatimChar"/>
        </w:rPr>
        <w:t xml:space="preserve">function Root()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&lt;CartProvider&gt;</w:t>
      </w:r>
      <w:r>
        <w:br/>
      </w:r>
      <w:r>
        <w:rPr>
          <w:rStyle w:val="VerbatimChar"/>
        </w:rPr>
        <w:t xml:space="preserve">      &lt;Shop /&gt;</w:t>
      </w:r>
      <w:r>
        <w:br/>
      </w:r>
      <w:r>
        <w:rPr>
          <w:rStyle w:val="VerbatimChar"/>
        </w:rPr>
        <w:t xml:space="preserve">    &lt;/CartProvider&gt;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AddToCart({ item }) {</w:t>
      </w:r>
      <w:r>
        <w:br/>
      </w:r>
      <w:r>
        <w:rPr>
          <w:rStyle w:val="VerbatimChar"/>
        </w:rPr>
        <w:t xml:space="preserve">  const { add } = useCart();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&lt;button onClick={() =&gt; add({ id: item.id, name: item.name, unit: item.unit, price: item.price }, 1)}&gt;</w:t>
      </w:r>
      <w:r>
        <w:br/>
      </w:r>
      <w:r>
        <w:rPr>
          <w:rStyle w:val="VerbatimChar"/>
        </w:rPr>
        <w:t xml:space="preserve">      Add</w:t>
      </w:r>
      <w:r>
        <w:br/>
      </w:r>
      <w:r>
        <w:rPr>
          <w:rStyle w:val="VerbatimChar"/>
        </w:rPr>
        <w:t xml:space="preserve">    &lt;/button&gt;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useismobile"/>
    <w:p>
      <w:pPr>
        <w:pStyle w:val="Heading3"/>
      </w:pPr>
      <w:r>
        <w:rPr>
          <w:rStyle w:val="VerbatimChar"/>
        </w:rPr>
        <w:t xml:space="preserve">useIsMobile</w:t>
      </w:r>
    </w:p>
    <w:p>
      <w:pPr>
        <w:pStyle w:val="SourceCode"/>
      </w:pPr>
      <w:r>
        <w:rPr>
          <w:rStyle w:val="VerbatimChar"/>
        </w:rPr>
        <w:t xml:space="preserve">import { useIsMobile } from "@/hooks/use-mobile";</w:t>
      </w:r>
      <w:r>
        <w:br/>
      </w:r>
      <w:r>
        <w:rPr>
          <w:rStyle w:val="VerbatimChar"/>
        </w:rPr>
        <w:t xml:space="preserve">const isMobile = useIsMobile();</w:t>
      </w:r>
    </w:p>
    <w:bookmarkEnd w:id="26"/>
    <w:bookmarkStart w:id="27" w:name="usetoast-and-toast"/>
    <w:p>
      <w:pPr>
        <w:pStyle w:val="Heading3"/>
      </w:pPr>
      <w:r>
        <w:rPr>
          <w:rStyle w:val="VerbatimChar"/>
        </w:rPr>
        <w:t xml:space="preserve">useToast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toast</w:t>
      </w:r>
    </w:p>
    <w:p>
      <w:pPr>
        <w:pStyle w:val="SourceCode"/>
      </w:pPr>
      <w:r>
        <w:rPr>
          <w:rStyle w:val="VerbatimChar"/>
        </w:rPr>
        <w:t xml:space="preserve">import { useToast } from "@/hooks/use-toast";</w:t>
      </w:r>
      <w:r>
        <w:br/>
      </w:r>
      <w:r>
        <w:rPr>
          <w:rStyle w:val="VerbatimChar"/>
        </w:rPr>
        <w:t xml:space="preserve">const { toast } = useToast();</w:t>
      </w:r>
      <w:r>
        <w:br/>
      </w:r>
      <w:r>
        <w:rPr>
          <w:rStyle w:val="VerbatimChar"/>
        </w:rPr>
        <w:t xml:space="preserve">toast({ title: 'Saved', description: 'Your changes were saved.' });</w:t>
      </w:r>
    </w:p>
    <w:bookmarkEnd w:id="27"/>
    <w:bookmarkEnd w:id="28"/>
    <w:bookmarkStart w:id="32" w:name="components-api"/>
    <w:p>
      <w:pPr>
        <w:pStyle w:val="Heading2"/>
      </w:pPr>
      <w:r>
        <w:t xml:space="preserve">Components API</w:t>
      </w:r>
    </w:p>
    <w:bookmarkStart w:id="29" w:name="layout-and-navigation"/>
    <w:p>
      <w:pPr>
        <w:pStyle w:val="Heading3"/>
      </w:pPr>
      <w:r>
        <w:t xml:space="preserve">Layout and Navigation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MainLayout({ children })</w:t>
      </w:r>
      <w:r>
        <w:t xml:space="preserve">: shell with header and mobile bottom nav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NavHeader({ userName?, userRole? })</w:t>
      </w:r>
      <w:r>
        <w:t xml:space="preserve">: role-aware navigation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MobileSidebar({ userName?, userRole? })</w:t>
      </w:r>
      <w:r>
        <w:t xml:space="preserve">: mobile sheet navigation</w:t>
      </w:r>
    </w:p>
    <w:bookmarkEnd w:id="29"/>
    <w:bookmarkStart w:id="30" w:name="shopping-and-quota"/>
    <w:p>
      <w:pPr>
        <w:pStyle w:val="Heading3"/>
      </w:pPr>
      <w:r>
        <w:t xml:space="preserve">Shopping and Quota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RationItem({ id, name, price, image, available, unit, subsidized?, onAddToCart, onRemoveFromCart, cartQuantity? })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QuotaCard({ quotaItems: { name, allocated, used, unit }[], cardNumber, validUntil })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DocumentUpload({ userId, bucket, folder, label, accept?, currentUrl?, onUploaded? })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VerificationDialog({ isOpen, onClose, beneficiary, onVerificationComplete })</w:t>
      </w:r>
    </w:p>
    <w:p>
      <w:pPr>
        <w:pStyle w:val="FirstParagraph"/>
      </w:pPr>
      <w:r>
        <w:t xml:space="preserve">Examples</w:t>
      </w:r>
    </w:p>
    <w:p>
      <w:pPr>
        <w:pStyle w:val="SourceCode"/>
      </w:pPr>
      <w:r>
        <w:rPr>
          <w:rStyle w:val="VerbatimChar"/>
        </w:rPr>
        <w:t xml:space="preserve">&lt;RationItem id="rice" name="Rice" price={25.5} image={url} available={5} unit="kg"</w:t>
      </w:r>
      <w:r>
        <w:br/>
      </w:r>
      <w:r>
        <w:rPr>
          <w:rStyle w:val="VerbatimChar"/>
        </w:rPr>
        <w:t xml:space="preserve">  onAddToCart={(id,q)=&gt;{}} onRemoveFromCart={(id,q)=&gt;{}} cartQuantity={2} /&gt;</w:t>
      </w:r>
      <w:r>
        <w:br/>
      </w:r>
      <w:r>
        <w:br/>
      </w:r>
      <w:r>
        <w:rPr>
          <w:rStyle w:val="VerbatimChar"/>
        </w:rPr>
        <w:t xml:space="preserve">&lt;QuotaCard quotaItems={[{ name:'Rice', allocated:10, used:3, unit:'kg'}]}</w:t>
      </w:r>
      <w:r>
        <w:br/>
      </w:r>
      <w:r>
        <w:rPr>
          <w:rStyle w:val="VerbatimChar"/>
        </w:rPr>
        <w:t xml:space="preserve">  cardNumber="XXXX-XXXX-1234" validUntil="Dec 2024" /&gt;</w:t>
      </w:r>
      <w:r>
        <w:br/>
      </w:r>
      <w:r>
        <w:br/>
      </w:r>
      <w:r>
        <w:rPr>
          <w:rStyle w:val="VerbatimChar"/>
        </w:rPr>
        <w:t xml:space="preserve">&lt;DocumentUpload userId={uid} bucket="documents" folder="aadhaar" label="Upload Aadhaar"</w:t>
      </w:r>
      <w:r>
        <w:br/>
      </w:r>
      <w:r>
        <w:rPr>
          <w:rStyle w:val="VerbatimChar"/>
        </w:rPr>
        <w:t xml:space="preserve">  onUploaded={(url)=&gt;setUrl(url)} /&gt;</w:t>
      </w:r>
      <w:r>
        <w:br/>
      </w:r>
      <w:r>
        <w:br/>
      </w:r>
      <w:r>
        <w:rPr>
          <w:rStyle w:val="VerbatimChar"/>
        </w:rPr>
        <w:t xml:space="preserve">&lt;VerificationDialog isOpen={open} onClose={()=&gt;setOpen(false)} beneficiary={b}</w:t>
      </w:r>
      <w:r>
        <w:br/>
      </w:r>
      <w:r>
        <w:rPr>
          <w:rStyle w:val="VerbatimChar"/>
        </w:rPr>
        <w:t xml:space="preserve">  onVerificationComplete={()=&gt;refetch()} /&gt;</w:t>
      </w:r>
    </w:p>
    <w:bookmarkEnd w:id="30"/>
    <w:bookmarkStart w:id="31" w:name="ui-kit"/>
    <w:p>
      <w:pPr>
        <w:pStyle w:val="Heading3"/>
      </w:pPr>
      <w:r>
        <w:t xml:space="preserve">UI Kit</w:t>
      </w:r>
    </w:p>
    <w:p>
      <w:pPr>
        <w:pStyle w:val="Compact"/>
        <w:numPr>
          <w:ilvl w:val="0"/>
          <w:numId w:val="1015"/>
        </w:numPr>
      </w:pPr>
      <w:r>
        <w:t xml:space="preserve">Import shadcn-ui components from</w:t>
      </w:r>
      <w:r>
        <w:t xml:space="preserve"> </w:t>
      </w:r>
      <w:r>
        <w:rPr>
          <w:rStyle w:val="VerbatimChar"/>
        </w:rPr>
        <w:t xml:space="preserve">@/components/ui/...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,</w:t>
      </w:r>
      <w:r>
        <w:t xml:space="preserve"> </w:t>
      </w:r>
      <w:r>
        <w:rPr>
          <w:rStyle w:val="VerbatimChar"/>
        </w:rPr>
        <w:t xml:space="preserve">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Dialog</w:t>
      </w:r>
      <w:r>
        <w:t xml:space="preserve">,</w:t>
      </w:r>
      <w:r>
        <w:t xml:space="preserve"> </w:t>
      </w:r>
      <w:r>
        <w:rPr>
          <w:rStyle w:val="VerbatimChar"/>
        </w:rPr>
        <w:t xml:space="preserve">Tabs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Progress</w:t>
      </w:r>
      <w:r>
        <w:t xml:space="preserve">)</w:t>
      </w:r>
    </w:p>
    <w:bookmarkEnd w:id="31"/>
    <w:bookmarkEnd w:id="32"/>
    <w:bookmarkStart w:id="34" w:name="utilities"/>
    <w:p>
      <w:pPr>
        <w:pStyle w:val="Heading2"/>
      </w:pPr>
      <w:r>
        <w:t xml:space="preserve">Utilities</w:t>
      </w:r>
    </w:p>
    <w:bookmarkStart w:id="33" w:name="cninputs"/>
    <w:p>
      <w:pPr>
        <w:pStyle w:val="Heading3"/>
      </w:pPr>
      <w:r>
        <w:rPr>
          <w:rStyle w:val="VerbatimChar"/>
        </w:rPr>
        <w:t xml:space="preserve">cn(...inputs)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"@/lib/utils"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cn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'p-4'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isActive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'bg-primary'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'text-foreground'</w:t>
      </w:r>
      <w:r>
        <w:rPr>
          <w:rStyle w:val="NormalTok"/>
        </w:rPr>
        <w:t xml:space="preserve">)} </w:t>
      </w:r>
      <w:r>
        <w:rPr>
          <w:rStyle w:val="OperatorTok"/>
        </w:rPr>
        <w:t xml:space="preserve">/&gt;</w:t>
      </w:r>
    </w:p>
    <w:bookmarkEnd w:id="33"/>
    <w:bookmarkEnd w:id="34"/>
    <w:bookmarkStart w:id="37" w:name="integrations"/>
    <w:p>
      <w:pPr>
        <w:pStyle w:val="Heading2"/>
      </w:pPr>
      <w:r>
        <w:t xml:space="preserve">Integrations</w:t>
      </w:r>
    </w:p>
    <w:bookmarkStart w:id="35" w:name="supabase"/>
    <w:p>
      <w:pPr>
        <w:pStyle w:val="Heading3"/>
      </w:pPr>
      <w:r>
        <w:t xml:space="preserve">Supabase</w:t>
      </w:r>
    </w:p>
    <w:p>
      <w:pPr>
        <w:pStyle w:val="Compact"/>
        <w:numPr>
          <w:ilvl w:val="0"/>
          <w:numId w:val="1016"/>
        </w:numPr>
      </w:pPr>
      <w:r>
        <w:t xml:space="preserve">Client:</w:t>
      </w:r>
      <w:r>
        <w:t xml:space="preserve"> </w:t>
      </w:r>
      <w:r>
        <w:rPr>
          <w:rStyle w:val="VerbatimChar"/>
        </w:rPr>
        <w:t xml:space="preserve">@/integrations/supabase/client</w:t>
      </w:r>
    </w:p>
    <w:p>
      <w:pPr>
        <w:pStyle w:val="Compact"/>
        <w:numPr>
          <w:ilvl w:val="0"/>
          <w:numId w:val="1016"/>
        </w:numPr>
      </w:pPr>
      <w:r>
        <w:t xml:space="preserve">Use for auth (</w:t>
      </w:r>
      <w:r>
        <w:rPr>
          <w:rStyle w:val="VerbatimChar"/>
        </w:rPr>
        <w:t xml:space="preserve">useAuth</w:t>
      </w:r>
      <w:r>
        <w:t xml:space="preserve">), storage (</w:t>
      </w:r>
      <w:r>
        <w:rPr>
          <w:rStyle w:val="VerbatimChar"/>
        </w:rPr>
        <w:t xml:space="preserve">DocumentUpload</w:t>
      </w:r>
      <w:r>
        <w:t xml:space="preserve">), and DB queries (orders, profiles, ration_items)</w:t>
      </w:r>
    </w:p>
    <w:p>
      <w:pPr>
        <w:pStyle w:val="Compact"/>
        <w:numPr>
          <w:ilvl w:val="0"/>
          <w:numId w:val="1016"/>
        </w:numPr>
      </w:pPr>
      <w:r>
        <w:t xml:space="preserve">RPCs referenced:</w:t>
      </w:r>
      <w:r>
        <w:t xml:space="preserve"> </w:t>
      </w:r>
      <w:r>
        <w:rPr>
          <w:rStyle w:val="VerbatimChar"/>
        </w:rPr>
        <w:t xml:space="preserve">verify_ration_card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get_user_ration_quota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supabase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"@/integrations/supabase/client"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'profiles'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Security</w:t>
      </w:r>
    </w:p>
    <w:p>
      <w:pPr>
        <w:pStyle w:val="Compact"/>
        <w:numPr>
          <w:ilvl w:val="0"/>
          <w:numId w:val="1017"/>
        </w:numPr>
      </w:pPr>
      <w:r>
        <w:t xml:space="preserve">Replace anon key and URL</w:t>
      </w:r>
    </w:p>
    <w:p>
      <w:pPr>
        <w:pStyle w:val="Compact"/>
        <w:numPr>
          <w:ilvl w:val="0"/>
          <w:numId w:val="1017"/>
        </w:numPr>
      </w:pPr>
      <w:r>
        <w:t xml:space="preserve">Set RLS policies for</w:t>
      </w:r>
      <w:r>
        <w:t xml:space="preserve"> </w:t>
      </w:r>
      <w:r>
        <w:rPr>
          <w:rStyle w:val="VerbatimChar"/>
        </w:rPr>
        <w:t xml:space="preserve">profiles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ration_items</w:t>
      </w:r>
    </w:p>
    <w:bookmarkEnd w:id="35"/>
    <w:bookmarkStart w:id="36" w:name="firebase-optional"/>
    <w:p>
      <w:pPr>
        <w:pStyle w:val="Heading3"/>
      </w:pPr>
      <w:r>
        <w:t xml:space="preserve">Firebase (optional)</w:t>
      </w:r>
    </w:p>
    <w:p>
      <w:pPr>
        <w:pStyle w:val="Compact"/>
        <w:numPr>
          <w:ilvl w:val="0"/>
          <w:numId w:val="1018"/>
        </w:numPr>
      </w:pPr>
      <w:r>
        <w:t xml:space="preserve">Scaffold:</w:t>
      </w:r>
      <w:r>
        <w:t xml:space="preserve"> </w:t>
      </w:r>
      <w:r>
        <w:rPr>
          <w:rStyle w:val="VerbatimChar"/>
        </w:rPr>
        <w:t xml:space="preserve">@/integrations/firebase/client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getFirebase()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{ app, auth, db, storage }</w:t>
      </w:r>
    </w:p>
    <w:p>
      <w:pPr>
        <w:pStyle w:val="Compact"/>
        <w:numPr>
          <w:ilvl w:val="0"/>
          <w:numId w:val="1018"/>
        </w:numPr>
      </w:pPr>
      <w:r>
        <w:t xml:space="preserve">Env vars:</w:t>
      </w:r>
      <w:r>
        <w:t xml:space="preserve"> </w:t>
      </w:r>
      <w:r>
        <w:rPr>
          <w:rStyle w:val="VerbatimChar"/>
        </w:rPr>
        <w:t xml:space="preserve">VITE_FIREBASE_*</w:t>
      </w:r>
    </w:p>
    <w:p>
      <w:pPr>
        <w:pStyle w:val="FirstParagraph"/>
      </w:pPr>
      <w:r>
        <w:t xml:space="preserve">Migration tip</w:t>
      </w:r>
    </w:p>
    <w:p>
      <w:pPr>
        <w:pStyle w:val="Compact"/>
        <w:numPr>
          <w:ilvl w:val="0"/>
          <w:numId w:val="1019"/>
        </w:numPr>
      </w:pPr>
      <w:r>
        <w:t xml:space="preserve">Replace Supabase usage in</w:t>
      </w:r>
      <w:r>
        <w:t xml:space="preserve"> </w:t>
      </w:r>
      <w:r>
        <w:rPr>
          <w:rStyle w:val="VerbatimChar"/>
        </w:rPr>
        <w:t xml:space="preserve">useAuth</w:t>
      </w:r>
      <w:r>
        <w:t xml:space="preserve">,</w:t>
      </w:r>
      <w:r>
        <w:t xml:space="preserve"> </w:t>
      </w:r>
      <w:r>
        <w:rPr>
          <w:rStyle w:val="VerbatimChar"/>
        </w:rPr>
        <w:t xml:space="preserve">DocumentUpload</w:t>
      </w:r>
      <w:r>
        <w:t xml:space="preserve">, and DB calls with Firebase equivalents if migrating.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JADAYU – Smart Ration Delivery: Full Documentation</dc:title>
  <dc:creator/>
  <cp:keywords/>
  <dcterms:created xsi:type="dcterms:W3CDTF">2025-10-08T05:52:32Z</dcterms:created>
  <dcterms:modified xsi:type="dcterms:W3CDTF">2025-10-08T05:52:32Z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