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C77" w:rsidRPr="004A76D4" w:rsidRDefault="00F87C77" w:rsidP="00F87C77">
      <w:pPr>
        <w:pStyle w:val="MDPI11articletype"/>
      </w:pPr>
      <w:r w:rsidRPr="004A76D4">
        <w:t xml:space="preserve">Type of the Paper (Article, Review, Communication, </w:t>
      </w:r>
      <w:r w:rsidRPr="006418AF">
        <w:t>etc.)</w:t>
      </w:r>
    </w:p>
    <w:p w:rsidR="00F87C77" w:rsidRDefault="00156465" w:rsidP="00F87C77">
      <w:pPr>
        <w:pStyle w:val="MDPI12title"/>
        <w:spacing w:line="240" w:lineRule="atLeast"/>
      </w:pPr>
      <w:r>
        <w:t>M</w:t>
      </w:r>
      <w:r w:rsidR="002F7AFF">
        <w:t xml:space="preserve">odel reduction via </w:t>
      </w:r>
      <w:r>
        <w:t xml:space="preserve">nonlinear </w:t>
      </w:r>
      <w:r w:rsidR="002F7AFF">
        <w:t>adaptive control</w:t>
      </w:r>
    </w:p>
    <w:p w:rsidR="001E4F96" w:rsidRPr="001E4F96" w:rsidRDefault="001E4F96" w:rsidP="001E4F96">
      <w:pPr>
        <w:pStyle w:val="MDPI13authornames"/>
        <w:rPr>
          <w:color w:val="FF0000"/>
        </w:rPr>
      </w:pPr>
      <w:r w:rsidRPr="001E4F96">
        <w:rPr>
          <w:color w:val="FF0000"/>
        </w:rPr>
        <w:t>(You pasted this from dissertation…must retype/reword the ALL TEXT)</w:t>
      </w:r>
    </w:p>
    <w:p w:rsidR="00F87C77" w:rsidRPr="004A76D4" w:rsidRDefault="002F7AFF" w:rsidP="00F87C77">
      <w:pPr>
        <w:pStyle w:val="MDPI13authornames"/>
      </w:pPr>
      <w:r>
        <w:t>Timothy Sands</w:t>
      </w:r>
      <w:r w:rsidR="00F87C77" w:rsidRPr="004A76D4">
        <w:t xml:space="preserve"> </w:t>
      </w:r>
      <w:r w:rsidR="00F87C77" w:rsidRPr="004A76D4">
        <w:rPr>
          <w:vertAlign w:val="superscript"/>
        </w:rPr>
        <w:t>1</w:t>
      </w:r>
      <w:r>
        <w:rPr>
          <w:vertAlign w:val="superscript"/>
        </w:rPr>
        <w:t>,</w:t>
      </w:r>
      <w:r w:rsidR="00F87C77" w:rsidRPr="004A76D4">
        <w:t>*</w:t>
      </w:r>
    </w:p>
    <w:p w:rsidR="00F87C77" w:rsidRPr="004A76D4" w:rsidRDefault="00F87C77" w:rsidP="00F87C77">
      <w:pPr>
        <w:pStyle w:val="MDPI16affiliation"/>
      </w:pPr>
      <w:r w:rsidRPr="004A76D4">
        <w:rPr>
          <w:vertAlign w:val="superscript"/>
        </w:rPr>
        <w:t>1</w:t>
      </w:r>
      <w:r w:rsidRPr="004A76D4">
        <w:tab/>
      </w:r>
      <w:r w:rsidR="002F7AFF" w:rsidRPr="002F7AFF">
        <w:t>Department of Mechanical Engineering (</w:t>
      </w:r>
      <w:proofErr w:type="spellStart"/>
      <w:r w:rsidR="002F7AFF" w:rsidRPr="002F7AFF">
        <w:t>CVN</w:t>
      </w:r>
      <w:proofErr w:type="spellEnd"/>
      <w:r w:rsidR="002F7AFF" w:rsidRPr="002F7AFF">
        <w:t>), Columbia University, USA</w:t>
      </w:r>
    </w:p>
    <w:p w:rsidR="00F87C77" w:rsidRPr="004A76D4" w:rsidRDefault="00F87C77" w:rsidP="00F87C77">
      <w:pPr>
        <w:pStyle w:val="MDPI14history"/>
        <w:spacing w:before="0"/>
        <w:ind w:left="311" w:hanging="198"/>
      </w:pPr>
      <w:r w:rsidRPr="004A76D4">
        <w:rPr>
          <w:b/>
        </w:rPr>
        <w:t>*</w:t>
      </w:r>
      <w:r w:rsidRPr="004A76D4">
        <w:tab/>
        <w:t xml:space="preserve">Correspondence: </w:t>
      </w:r>
      <w:proofErr w:type="spellStart"/>
      <w:r w:rsidR="002F7AFF">
        <w:t>dr.timsands@caa.columbia.edu</w:t>
      </w:r>
      <w:proofErr w:type="spellEnd"/>
      <w:r w:rsidRPr="004A76D4">
        <w:t xml:space="preserve">; </w:t>
      </w:r>
      <w:r w:rsidR="004D7049">
        <w:t>Tel.: (</w:t>
      </w:r>
      <w:r w:rsidR="002F7AFF">
        <w:t>831-656-3954</w:t>
      </w:r>
      <w:r w:rsidR="004D7049">
        <w:t>)</w:t>
      </w:r>
    </w:p>
    <w:p w:rsidR="00F87C77" w:rsidRPr="004A76D4" w:rsidRDefault="00F87C77" w:rsidP="00F87C77">
      <w:pPr>
        <w:pStyle w:val="MDPI14history"/>
      </w:pPr>
      <w:r w:rsidRPr="004A76D4">
        <w:t>Received: date; Accepted: date; Published: date</w:t>
      </w:r>
    </w:p>
    <w:p w:rsidR="00F87C77" w:rsidRPr="002F7AFF" w:rsidRDefault="00F87C77" w:rsidP="00F87C77">
      <w:pPr>
        <w:pStyle w:val="MDPI17abstract"/>
        <w:rPr>
          <w:color w:val="FF0000"/>
        </w:rPr>
      </w:pPr>
      <w:r w:rsidRPr="004A76D4">
        <w:rPr>
          <w:b/>
        </w:rPr>
        <w:t xml:space="preserve">Abstract: </w:t>
      </w:r>
      <w:r w:rsidRPr="002F7AFF">
        <w:rPr>
          <w:color w:val="FF0000"/>
        </w:rPr>
        <w:t xml:space="preserve">A single paragraph of about 200 words maximum. For research articles, abstracts should give a pertinent overview of the work. We strongly encourage authors to use the following style of structured abstracts, but without headings: </w:t>
      </w:r>
      <w:r w:rsidR="004D7049" w:rsidRPr="002F7AFF">
        <w:rPr>
          <w:color w:val="FF0000"/>
        </w:rPr>
        <w:t>(1)</w:t>
      </w:r>
      <w:r w:rsidRPr="002F7AFF">
        <w:rPr>
          <w:color w:val="FF0000"/>
        </w:rPr>
        <w:t xml:space="preserve"> Background: Place the question addressed in a broad context and highlight the purpose of the study; </w:t>
      </w:r>
      <w:r w:rsidR="004D7049" w:rsidRPr="002F7AFF">
        <w:rPr>
          <w:color w:val="FF0000"/>
        </w:rPr>
        <w:t>(2)</w:t>
      </w:r>
      <w:r w:rsidRPr="002F7AFF">
        <w:rPr>
          <w:color w:val="FF0000"/>
        </w:rPr>
        <w:t xml:space="preserve"> Methods: Describe briefly the main methods or treatments applied; </w:t>
      </w:r>
      <w:r w:rsidR="004D7049" w:rsidRPr="002F7AFF">
        <w:rPr>
          <w:color w:val="FF0000"/>
        </w:rPr>
        <w:t>(3)</w:t>
      </w:r>
      <w:r w:rsidRPr="002F7AFF">
        <w:rPr>
          <w:color w:val="FF0000"/>
        </w:rPr>
        <w:t xml:space="preserve"> Results: Summarize the article's main findings; and </w:t>
      </w:r>
      <w:r w:rsidR="004D7049" w:rsidRPr="002F7AFF">
        <w:rPr>
          <w:color w:val="FF0000"/>
        </w:rPr>
        <w:t>(4)</w:t>
      </w:r>
      <w:r w:rsidRPr="002F7AFF">
        <w:rPr>
          <w:color w:val="FF0000"/>
        </w:rPr>
        <w:t xml:space="preserve"> Conclusions: Indicate the main conclusions or interpretations. The abstract should be an objective representation of the article, it must not contain </w:t>
      </w:r>
      <w:proofErr w:type="gramStart"/>
      <w:r w:rsidRPr="002F7AFF">
        <w:rPr>
          <w:color w:val="FF0000"/>
        </w:rPr>
        <w:t>results which</w:t>
      </w:r>
      <w:proofErr w:type="gramEnd"/>
      <w:r w:rsidRPr="002F7AFF">
        <w:rPr>
          <w:color w:val="FF0000"/>
        </w:rPr>
        <w:t xml:space="preserve"> are not presented and substantiated in the main text and should not exaggerate the main conclusions.</w:t>
      </w:r>
    </w:p>
    <w:p w:rsidR="00F87C77" w:rsidRPr="004A76D4" w:rsidRDefault="00F87C77" w:rsidP="00F87C77">
      <w:pPr>
        <w:pStyle w:val="MDPI18keywords"/>
      </w:pPr>
      <w:r w:rsidRPr="004A76D4">
        <w:rPr>
          <w:b/>
        </w:rPr>
        <w:t xml:space="preserve">Keywords: </w:t>
      </w:r>
      <w:r w:rsidRPr="004A76D4">
        <w:t>keyword 1; keyword 2; keyword 3 (List three to ten pertinent keywords specific to the article; yet reasonably common within the subject discipline.)</w:t>
      </w:r>
    </w:p>
    <w:p w:rsidR="00F87C77" w:rsidRPr="004A76D4" w:rsidRDefault="00F87C77" w:rsidP="00F87C77">
      <w:pPr>
        <w:pStyle w:val="MDPI19line"/>
        <w:pBdr>
          <w:bottom w:val="single" w:sz="4" w:space="1" w:color="auto"/>
        </w:pBdr>
      </w:pPr>
    </w:p>
    <w:p w:rsidR="00F87C77" w:rsidRPr="004A76D4" w:rsidRDefault="00F87C77" w:rsidP="00F87C77">
      <w:pPr>
        <w:pStyle w:val="MDPI21heading1"/>
      </w:pPr>
      <w:r w:rsidRPr="004A76D4">
        <w:rPr>
          <w:lang w:eastAsia="zh-CN"/>
        </w:rPr>
        <w:t xml:space="preserve">1. </w:t>
      </w:r>
      <w:r w:rsidRPr="004A76D4">
        <w:t>Introduction</w:t>
      </w:r>
    </w:p>
    <w:p w:rsidR="00C24B9F" w:rsidRDefault="00C24B9F" w:rsidP="00D953E5">
      <w:pPr>
        <w:pStyle w:val="MDPI31text"/>
        <w:rPr>
          <w:color w:val="auto"/>
          <w:spacing w:val="-2"/>
        </w:rPr>
      </w:pPr>
      <w:proofErr w:type="gramStart"/>
      <w:r w:rsidRPr="00866CF4">
        <w:rPr>
          <w:color w:val="auto"/>
        </w:rPr>
        <w:t xml:space="preserve">Motion mechanics is governed by Euler’s moment equations for three degrees of rotation of rigid </w:t>
      </w:r>
      <w:r w:rsidRPr="002C61E8">
        <w:rPr>
          <w:color w:val="auto"/>
        </w:rPr>
        <w:t>bodies in space [</w:t>
      </w:r>
      <w:r>
        <w:rPr>
          <w:color w:val="auto"/>
        </w:rPr>
        <w:fldChar w:fldCharType="begin"/>
      </w:r>
      <w:r>
        <w:rPr>
          <w:color w:val="auto"/>
        </w:rPr>
        <w:instrText xml:space="preserve"> REF _Ref13641472 \r \h </w:instrText>
      </w:r>
      <w:r>
        <w:rPr>
          <w:color w:val="auto"/>
        </w:rPr>
      </w:r>
      <w:r>
        <w:rPr>
          <w:color w:val="auto"/>
        </w:rPr>
        <w:fldChar w:fldCharType="separate"/>
      </w:r>
      <w:r>
        <w:rPr>
          <w:color w:val="auto"/>
        </w:rPr>
        <w:t>1</w:t>
      </w:r>
      <w:r>
        <w:rPr>
          <w:color w:val="auto"/>
        </w:rPr>
        <w:fldChar w:fldCharType="end"/>
      </w:r>
      <w:r w:rsidRPr="002C61E8">
        <w:rPr>
          <w:color w:val="auto"/>
        </w:rPr>
        <w:t>], and Newton’s Law [</w:t>
      </w:r>
      <w:r>
        <w:rPr>
          <w:color w:val="auto"/>
        </w:rPr>
        <w:fldChar w:fldCharType="begin"/>
      </w:r>
      <w:r>
        <w:rPr>
          <w:color w:val="auto"/>
        </w:rPr>
        <w:instrText xml:space="preserve"> REF _Ref13641478 \r \h </w:instrText>
      </w:r>
      <w:r>
        <w:rPr>
          <w:color w:val="auto"/>
        </w:rPr>
      </w:r>
      <w:r>
        <w:rPr>
          <w:color w:val="auto"/>
        </w:rPr>
        <w:fldChar w:fldCharType="separate"/>
      </w:r>
      <w:r>
        <w:rPr>
          <w:color w:val="auto"/>
        </w:rPr>
        <w:t>2</w:t>
      </w:r>
      <w:r>
        <w:rPr>
          <w:color w:val="auto"/>
        </w:rPr>
        <w:fldChar w:fldCharType="end"/>
      </w:r>
      <w:r w:rsidRPr="002C61E8">
        <w:rPr>
          <w:color w:val="auto"/>
        </w:rPr>
        <w:t>] for three dimensions of translation</w:t>
      </w:r>
      <w:proofErr w:type="gramEnd"/>
      <w:r w:rsidRPr="002C61E8">
        <w:rPr>
          <w:color w:val="auto"/>
        </w:rPr>
        <w:t xml:space="preserve">. External forces produce a change of linear momentum (i.e. a change in velocity with time for a constant mass), while external torques produce a change </w:t>
      </w:r>
      <w:proofErr w:type="gramStart"/>
      <w:r w:rsidRPr="002C61E8">
        <w:rPr>
          <w:color w:val="auto"/>
        </w:rPr>
        <w:t>in angular momentum (i.e. a change in angular velocity with time for a constant mass moment of inertia)</w:t>
      </w:r>
      <w:proofErr w:type="gramEnd"/>
      <w:r w:rsidRPr="002C61E8">
        <w:rPr>
          <w:color w:val="auto"/>
        </w:rPr>
        <w:t>. Rigid body motion mechanics governing spacecraft attitude control has a long, distinguished lineage of literature [</w:t>
      </w:r>
      <w:r>
        <w:rPr>
          <w:color w:val="auto"/>
        </w:rPr>
        <w:fldChar w:fldCharType="begin"/>
      </w:r>
      <w:r>
        <w:rPr>
          <w:color w:val="auto"/>
        </w:rPr>
        <w:instrText xml:space="preserve"> REF _Ref13641487 \r \h </w:instrText>
      </w:r>
      <w:r>
        <w:rPr>
          <w:color w:val="auto"/>
        </w:rPr>
      </w:r>
      <w:r>
        <w:rPr>
          <w:color w:val="auto"/>
        </w:rPr>
        <w:fldChar w:fldCharType="separate"/>
      </w:r>
      <w:r>
        <w:rPr>
          <w:color w:val="auto"/>
        </w:rPr>
        <w:t>3</w:t>
      </w:r>
      <w:r>
        <w:rPr>
          <w:color w:val="auto"/>
        </w:rPr>
        <w:fldChar w:fldCharType="end"/>
      </w:r>
      <w:r w:rsidRPr="002C61E8">
        <w:rPr>
          <w:color w:val="auto"/>
        </w:rPr>
        <w:t>-</w:t>
      </w:r>
      <w:r>
        <w:rPr>
          <w:color w:val="auto"/>
        </w:rPr>
        <w:fldChar w:fldCharType="begin"/>
      </w:r>
      <w:r>
        <w:rPr>
          <w:color w:val="auto"/>
        </w:rPr>
        <w:instrText xml:space="preserve"> REF _Ref13641498 \r \h </w:instrText>
      </w:r>
      <w:r>
        <w:rPr>
          <w:color w:val="auto"/>
        </w:rPr>
      </w:r>
      <w:r>
        <w:rPr>
          <w:color w:val="auto"/>
        </w:rPr>
        <w:fldChar w:fldCharType="separate"/>
      </w:r>
      <w:r>
        <w:rPr>
          <w:color w:val="auto"/>
        </w:rPr>
        <w:t>19</w:t>
      </w:r>
      <w:r>
        <w:rPr>
          <w:color w:val="auto"/>
        </w:rPr>
        <w:fldChar w:fldCharType="end"/>
      </w:r>
      <w:r w:rsidRPr="002C61E8">
        <w:rPr>
          <w:color w:val="auto"/>
        </w:rPr>
        <w:t>].</w:t>
      </w:r>
    </w:p>
    <w:p w:rsidR="00D953E5" w:rsidRPr="00D953E5" w:rsidRDefault="00D953E5" w:rsidP="00D953E5">
      <w:pPr>
        <w:pStyle w:val="MDPI31text"/>
        <w:rPr>
          <w:color w:val="auto"/>
          <w:spacing w:val="-2"/>
        </w:rPr>
      </w:pPr>
      <w:r w:rsidRPr="00D953E5">
        <w:rPr>
          <w:color w:val="auto"/>
          <w:spacing w:val="-2"/>
        </w:rPr>
        <w:t xml:space="preserve">Adaptive control </w:t>
      </w:r>
      <w:r w:rsidR="008D4DC1">
        <w:rPr>
          <w:color w:val="auto"/>
          <w:spacing w:val="-2"/>
        </w:rPr>
        <w:t>algorithms</w:t>
      </w:r>
      <w:r w:rsidRPr="00D953E5">
        <w:rPr>
          <w:color w:val="auto"/>
          <w:spacing w:val="-2"/>
        </w:rPr>
        <w:t xml:space="preserve"> often adapt control commands based upon errors tracking trajectories and/or estimation errors.  Direct adaptive control </w:t>
      </w:r>
      <w:r w:rsidR="008D4DC1" w:rsidRPr="008D4DC1">
        <w:rPr>
          <w:color w:val="auto"/>
          <w:spacing w:val="-2"/>
        </w:rPr>
        <w:t>algorithms</w:t>
      </w:r>
      <w:r w:rsidRPr="00D953E5">
        <w:rPr>
          <w:color w:val="auto"/>
          <w:spacing w:val="-2"/>
        </w:rPr>
        <w:t xml:space="preserve"> typically directly adapt the control signal to eliminate tracking errors without estimation of unknown system parameters.  Indirect adaptive control </w:t>
      </w:r>
      <w:r w:rsidR="008D4DC1" w:rsidRPr="008D4DC1">
        <w:rPr>
          <w:color w:val="auto"/>
          <w:spacing w:val="-2"/>
        </w:rPr>
        <w:t>algorithms</w:t>
      </w:r>
      <w:r w:rsidRPr="00D953E5">
        <w:rPr>
          <w:color w:val="auto"/>
          <w:spacing w:val="-2"/>
        </w:rPr>
        <w:t xml:space="preserve"> indirectly adapt the control signal by modifying estimates of unknown system parameters.  The adaptation rule </w:t>
      </w:r>
      <w:proofErr w:type="gramStart"/>
      <w:r w:rsidRPr="00D953E5">
        <w:rPr>
          <w:color w:val="auto"/>
          <w:spacing w:val="-2"/>
        </w:rPr>
        <w:t>is derived</w:t>
      </w:r>
      <w:proofErr w:type="gramEnd"/>
      <w:r w:rsidRPr="00D953E5">
        <w:rPr>
          <w:color w:val="auto"/>
          <w:spacing w:val="-2"/>
        </w:rPr>
        <w:t xml:space="preserve"> using a proof that demonstrates the rapid elimination of tracking errors (the true objective). The proof must also demonstrate stability, which </w:t>
      </w:r>
      <w:proofErr w:type="gramStart"/>
      <w:r w:rsidRPr="00D953E5">
        <w:rPr>
          <w:color w:val="auto"/>
          <w:spacing w:val="-2"/>
        </w:rPr>
        <w:t>is complicated</w:t>
      </w:r>
      <w:proofErr w:type="gramEnd"/>
      <w:r w:rsidRPr="00D953E5">
        <w:rPr>
          <w:color w:val="auto"/>
          <w:spacing w:val="-2"/>
        </w:rPr>
        <w:t xml:space="preserve"> by the nonlinear closed loop system. Two fields of application of adaptive control is robotic manipulators and spacecraft maneuvers utilizing both </w:t>
      </w:r>
      <w:r w:rsidRPr="00E4528B">
        <w:rPr>
          <w:color w:val="auto"/>
          <w:spacing w:val="-2"/>
        </w:rPr>
        <w:t>approaches</w:t>
      </w:r>
      <w:r w:rsidR="00E4528B" w:rsidRPr="00E4528B">
        <w:rPr>
          <w:color w:val="auto"/>
          <w:spacing w:val="-2"/>
        </w:rPr>
        <w:t xml:space="preserve"> </w:t>
      </w:r>
      <w:r w:rsidR="00C24B9F" w:rsidRPr="00E4528B">
        <w:rPr>
          <w:color w:val="auto"/>
          <w:spacing w:val="-2"/>
        </w:rPr>
        <w:t>[</w:t>
      </w:r>
      <w:r w:rsidR="00E4528B" w:rsidRPr="00E4528B">
        <w:rPr>
          <w:color w:val="auto"/>
          <w:spacing w:val="-2"/>
        </w:rPr>
        <w:fldChar w:fldCharType="begin"/>
      </w:r>
      <w:r w:rsidR="00E4528B" w:rsidRPr="00E4528B">
        <w:rPr>
          <w:color w:val="auto"/>
          <w:spacing w:val="-2"/>
        </w:rPr>
        <w:instrText xml:space="preserve"> REF _Ref13642027 \r \h </w:instrText>
      </w:r>
      <w:r w:rsidR="00E4528B" w:rsidRPr="00E4528B">
        <w:rPr>
          <w:color w:val="auto"/>
          <w:spacing w:val="-2"/>
        </w:rPr>
      </w:r>
      <w:r w:rsidR="00E4528B" w:rsidRPr="00E4528B">
        <w:rPr>
          <w:color w:val="auto"/>
          <w:spacing w:val="-2"/>
        </w:rPr>
        <w:fldChar w:fldCharType="separate"/>
      </w:r>
      <w:r w:rsidR="00E4528B" w:rsidRPr="00E4528B">
        <w:rPr>
          <w:color w:val="auto"/>
          <w:spacing w:val="-2"/>
        </w:rPr>
        <w:t>20</w:t>
      </w:r>
      <w:r w:rsidR="00E4528B" w:rsidRPr="00E4528B">
        <w:rPr>
          <w:color w:val="auto"/>
          <w:spacing w:val="-2"/>
        </w:rPr>
        <w:fldChar w:fldCharType="end"/>
      </w:r>
      <w:r w:rsidR="00E4528B" w:rsidRPr="00E4528B">
        <w:rPr>
          <w:color w:val="auto"/>
          <w:spacing w:val="-2"/>
        </w:rPr>
        <w:t>-</w:t>
      </w:r>
      <w:r w:rsidR="00E4528B" w:rsidRPr="00E4528B">
        <w:rPr>
          <w:color w:val="auto"/>
          <w:spacing w:val="-2"/>
        </w:rPr>
        <w:fldChar w:fldCharType="begin"/>
      </w:r>
      <w:r w:rsidR="00E4528B" w:rsidRPr="00E4528B">
        <w:rPr>
          <w:color w:val="auto"/>
          <w:spacing w:val="-2"/>
        </w:rPr>
        <w:instrText xml:space="preserve"> REF _Ref13642029 \r \h </w:instrText>
      </w:r>
      <w:r w:rsidR="00E4528B" w:rsidRPr="00E4528B">
        <w:rPr>
          <w:color w:val="auto"/>
          <w:spacing w:val="-2"/>
        </w:rPr>
      </w:r>
      <w:r w:rsidR="00E4528B" w:rsidRPr="00E4528B">
        <w:rPr>
          <w:color w:val="auto"/>
          <w:spacing w:val="-2"/>
        </w:rPr>
        <w:fldChar w:fldCharType="separate"/>
      </w:r>
      <w:r w:rsidR="00E4528B" w:rsidRPr="00E4528B">
        <w:rPr>
          <w:color w:val="auto"/>
          <w:spacing w:val="-2"/>
        </w:rPr>
        <w:t>22</w:t>
      </w:r>
      <w:r w:rsidR="00E4528B" w:rsidRPr="00E4528B">
        <w:rPr>
          <w:color w:val="auto"/>
          <w:spacing w:val="-2"/>
        </w:rPr>
        <w:fldChar w:fldCharType="end"/>
      </w:r>
      <w:r w:rsidR="00E4528B" w:rsidRPr="00E4528B">
        <w:rPr>
          <w:color w:val="auto"/>
          <w:spacing w:val="-2"/>
        </w:rPr>
        <w:t>]</w:t>
      </w:r>
      <w:r w:rsidRPr="00E4528B">
        <w:rPr>
          <w:color w:val="auto"/>
          <w:spacing w:val="-2"/>
        </w:rPr>
        <w:t xml:space="preserve">.  </w:t>
      </w:r>
    </w:p>
    <w:p w:rsidR="007F053A" w:rsidRPr="00B45F2D" w:rsidRDefault="00D953E5" w:rsidP="00D953E5">
      <w:pPr>
        <w:pStyle w:val="MDPI31text"/>
        <w:rPr>
          <w:color w:val="auto"/>
          <w:spacing w:val="-2"/>
        </w:rPr>
      </w:pPr>
      <w:r w:rsidRPr="00D953E5">
        <w:rPr>
          <w:color w:val="auto"/>
          <w:spacing w:val="-2"/>
        </w:rPr>
        <w:t xml:space="preserve">While some adaptive </w:t>
      </w:r>
      <w:r w:rsidR="008D4DC1" w:rsidRPr="008D4DC1">
        <w:rPr>
          <w:color w:val="auto"/>
          <w:spacing w:val="-2"/>
        </w:rPr>
        <w:t>algorithms</w:t>
      </w:r>
      <w:r w:rsidRPr="00D953E5">
        <w:rPr>
          <w:color w:val="auto"/>
          <w:spacing w:val="-2"/>
        </w:rPr>
        <w:t xml:space="preserve"> concentrate on adaptation of the feedback control, others </w:t>
      </w:r>
      <w:proofErr w:type="gramStart"/>
      <w:r w:rsidRPr="00D953E5">
        <w:rPr>
          <w:color w:val="auto"/>
          <w:spacing w:val="-2"/>
        </w:rPr>
        <w:t>have been suggested</w:t>
      </w:r>
      <w:proofErr w:type="gramEnd"/>
      <w:r w:rsidRPr="00D953E5">
        <w:rPr>
          <w:color w:val="auto"/>
          <w:spacing w:val="-2"/>
        </w:rPr>
        <w:t xml:space="preserve"> to modify a feedforward control command retaining a typical feedback controller, such as Proportional-Derivative (</w:t>
      </w:r>
      <w:proofErr w:type="spellStart"/>
      <w:r w:rsidRPr="00D953E5">
        <w:rPr>
          <w:color w:val="auto"/>
          <w:spacing w:val="-2"/>
        </w:rPr>
        <w:t>PD</w:t>
      </w:r>
      <w:proofErr w:type="spellEnd"/>
      <w:r w:rsidRPr="00D953E5">
        <w:rPr>
          <w:color w:val="auto"/>
          <w:spacing w:val="-2"/>
        </w:rPr>
        <w:t xml:space="preserve">). Anderson evaluated the filtered-x </w:t>
      </w:r>
      <w:proofErr w:type="spellStart"/>
      <w:r w:rsidRPr="00D953E5">
        <w:rPr>
          <w:color w:val="auto"/>
          <w:spacing w:val="-2"/>
        </w:rPr>
        <w:t>LMS</w:t>
      </w:r>
      <w:proofErr w:type="spellEnd"/>
      <w:r w:rsidRPr="00D953E5">
        <w:rPr>
          <w:color w:val="auto"/>
          <w:spacing w:val="-2"/>
        </w:rPr>
        <w:t xml:space="preserve"> algorithm with FIR estimation for adaptation of </w:t>
      </w:r>
      <w:r w:rsidRPr="00B45F2D">
        <w:rPr>
          <w:color w:val="auto"/>
          <w:spacing w:val="-2"/>
        </w:rPr>
        <w:t>feedforward command signals</w:t>
      </w:r>
      <w:r w:rsidR="005B7022" w:rsidRPr="00B45F2D">
        <w:rPr>
          <w:color w:val="auto"/>
          <w:spacing w:val="-2"/>
        </w:rPr>
        <w:t xml:space="preserve"> </w:t>
      </w:r>
      <w:r w:rsidRPr="00B45F2D">
        <w:rPr>
          <w:color w:val="auto"/>
          <w:spacing w:val="-2"/>
        </w:rPr>
        <w:t>[</w:t>
      </w:r>
      <w:r w:rsidR="00C56A35" w:rsidRPr="00B45F2D">
        <w:rPr>
          <w:color w:val="auto"/>
          <w:spacing w:val="-2"/>
        </w:rPr>
        <w:fldChar w:fldCharType="begin"/>
      </w:r>
      <w:r w:rsidR="00C56A35" w:rsidRPr="00B45F2D">
        <w:rPr>
          <w:color w:val="auto"/>
          <w:spacing w:val="-2"/>
        </w:rPr>
        <w:instrText xml:space="preserve"> REF _Ref13642150 \r \h </w:instrText>
      </w:r>
      <w:r w:rsidR="00C56A35" w:rsidRPr="00B45F2D">
        <w:rPr>
          <w:color w:val="auto"/>
          <w:spacing w:val="-2"/>
        </w:rPr>
      </w:r>
      <w:r w:rsidR="00C56A35" w:rsidRPr="00B45F2D">
        <w:rPr>
          <w:color w:val="auto"/>
          <w:spacing w:val="-2"/>
        </w:rPr>
        <w:fldChar w:fldCharType="separate"/>
      </w:r>
      <w:r w:rsidR="00C56A35" w:rsidRPr="00B45F2D">
        <w:rPr>
          <w:color w:val="auto"/>
          <w:spacing w:val="-2"/>
        </w:rPr>
        <w:t>23</w:t>
      </w:r>
      <w:r w:rsidR="00C56A35" w:rsidRPr="00B45F2D">
        <w:rPr>
          <w:color w:val="auto"/>
          <w:spacing w:val="-2"/>
        </w:rPr>
        <w:fldChar w:fldCharType="end"/>
      </w:r>
      <w:r w:rsidRPr="00B45F2D">
        <w:rPr>
          <w:color w:val="auto"/>
          <w:spacing w:val="-2"/>
        </w:rPr>
        <w:t xml:space="preserve">].  Simpler adaptation rules </w:t>
      </w:r>
      <w:proofErr w:type="gramStart"/>
      <w:r w:rsidRPr="00B45F2D">
        <w:rPr>
          <w:color w:val="auto"/>
          <w:spacing w:val="-2"/>
        </w:rPr>
        <w:t>have been used</w:t>
      </w:r>
      <w:proofErr w:type="gramEnd"/>
      <w:r w:rsidRPr="00B45F2D">
        <w:rPr>
          <w:color w:val="auto"/>
          <w:spacing w:val="-2"/>
        </w:rPr>
        <w:t xml:space="preserve"> for adaptation of the feedforward signal in the inertial reference frame</w:t>
      </w:r>
      <w:r w:rsidR="00A20F51" w:rsidRPr="00B45F2D">
        <w:rPr>
          <w:color w:val="auto"/>
          <w:spacing w:val="-2"/>
        </w:rPr>
        <w:t xml:space="preserve"> </w:t>
      </w:r>
      <w:r w:rsidRPr="00B45F2D">
        <w:rPr>
          <w:color w:val="auto"/>
          <w:spacing w:val="-2"/>
        </w:rPr>
        <w:t>[</w:t>
      </w:r>
      <w:r w:rsidR="00A20F51" w:rsidRPr="00B45F2D">
        <w:rPr>
          <w:color w:val="auto"/>
          <w:spacing w:val="-2"/>
        </w:rPr>
        <w:fldChar w:fldCharType="begin"/>
      </w:r>
      <w:r w:rsidR="00A20F51" w:rsidRPr="00B45F2D">
        <w:rPr>
          <w:color w:val="auto"/>
          <w:spacing w:val="-2"/>
        </w:rPr>
        <w:instrText xml:space="preserve"> REF _Ref13642027 \r \h </w:instrText>
      </w:r>
      <w:r w:rsidR="00A20F51" w:rsidRPr="00B45F2D">
        <w:rPr>
          <w:color w:val="auto"/>
          <w:spacing w:val="-2"/>
        </w:rPr>
      </w:r>
      <w:r w:rsidR="00A20F51" w:rsidRPr="00B45F2D">
        <w:rPr>
          <w:color w:val="auto"/>
          <w:spacing w:val="-2"/>
        </w:rPr>
        <w:fldChar w:fldCharType="separate"/>
      </w:r>
      <w:r w:rsidR="00A20F51" w:rsidRPr="00B45F2D">
        <w:rPr>
          <w:color w:val="auto"/>
          <w:spacing w:val="-2"/>
        </w:rPr>
        <w:t>20</w:t>
      </w:r>
      <w:r w:rsidR="00A20F51" w:rsidRPr="00B45F2D">
        <w:rPr>
          <w:color w:val="auto"/>
          <w:spacing w:val="-2"/>
        </w:rPr>
        <w:fldChar w:fldCharType="end"/>
      </w:r>
      <w:r w:rsidRPr="00B45F2D">
        <w:rPr>
          <w:color w:val="auto"/>
          <w:spacing w:val="-2"/>
        </w:rPr>
        <w:t xml:space="preserve">]. </w:t>
      </w:r>
      <w:r w:rsidR="00A20F51" w:rsidRPr="00B45F2D">
        <w:rPr>
          <w:color w:val="auto"/>
          <w:spacing w:val="-2"/>
        </w:rPr>
        <w:t>“</w:t>
      </w:r>
      <w:r w:rsidRPr="00B45F2D">
        <w:rPr>
          <w:color w:val="auto"/>
          <w:spacing w:val="-2"/>
        </w:rPr>
        <w:t>Hamiltonian Adaptive Control of Spacecraft</w:t>
      </w:r>
      <w:r w:rsidR="00A20F51" w:rsidRPr="00B45F2D">
        <w:rPr>
          <w:color w:val="auto"/>
          <w:spacing w:val="-2"/>
        </w:rPr>
        <w:t>”</w:t>
      </w:r>
      <w:r w:rsidRPr="00B45F2D">
        <w:rPr>
          <w:color w:val="auto"/>
          <w:spacing w:val="-2"/>
        </w:rPr>
        <w:t xml:space="preserve"> [</w:t>
      </w:r>
      <w:r w:rsidR="00A20F51" w:rsidRPr="00B45F2D">
        <w:rPr>
          <w:color w:val="auto"/>
          <w:spacing w:val="-2"/>
        </w:rPr>
        <w:fldChar w:fldCharType="begin"/>
      </w:r>
      <w:r w:rsidR="00A20F51" w:rsidRPr="00B45F2D">
        <w:rPr>
          <w:color w:val="auto"/>
          <w:spacing w:val="-2"/>
        </w:rPr>
        <w:instrText xml:space="preserve"> REF _Ref13642195 \r \h </w:instrText>
      </w:r>
      <w:r w:rsidR="00A20F51" w:rsidRPr="00B45F2D">
        <w:rPr>
          <w:color w:val="auto"/>
          <w:spacing w:val="-2"/>
        </w:rPr>
      </w:r>
      <w:r w:rsidR="00A20F51" w:rsidRPr="00B45F2D">
        <w:rPr>
          <w:color w:val="auto"/>
          <w:spacing w:val="-2"/>
        </w:rPr>
        <w:fldChar w:fldCharType="separate"/>
      </w:r>
      <w:r w:rsidR="00A20F51" w:rsidRPr="00B45F2D">
        <w:rPr>
          <w:color w:val="auto"/>
          <w:spacing w:val="-2"/>
        </w:rPr>
        <w:t>21</w:t>
      </w:r>
      <w:r w:rsidR="00A20F51" w:rsidRPr="00B45F2D">
        <w:rPr>
          <w:color w:val="auto"/>
          <w:spacing w:val="-2"/>
        </w:rPr>
        <w:fldChar w:fldCharType="end"/>
      </w:r>
      <w:r w:rsidRPr="00B45F2D">
        <w:rPr>
          <w:color w:val="auto"/>
          <w:spacing w:val="-2"/>
        </w:rPr>
        <w:t xml:space="preserve">] presents </w:t>
      </w:r>
      <w:r w:rsidRPr="00D953E5">
        <w:rPr>
          <w:color w:val="auto"/>
          <w:spacing w:val="-2"/>
        </w:rPr>
        <w:t>such an inertial frame adaptive control.  While the adaption is simpler in general form, the resulting regression model used in the control signal requires several pages to express for three-dimensional spacecraft rotational maneuvers (included in the appendix).  This key reference presents a starting point for research presented here. Other references also utilizing the inertial frame</w:t>
      </w:r>
      <w:r w:rsidR="00B45F2D">
        <w:rPr>
          <w:color w:val="auto"/>
          <w:spacing w:val="-2"/>
        </w:rPr>
        <w:t xml:space="preserve"> </w:t>
      </w:r>
      <w:r w:rsidRPr="00D953E5">
        <w:rPr>
          <w:color w:val="auto"/>
          <w:spacing w:val="-2"/>
        </w:rPr>
        <w:t>[</w:t>
      </w:r>
      <w:r w:rsidR="00B45F2D">
        <w:rPr>
          <w:color w:val="auto"/>
          <w:spacing w:val="-2"/>
        </w:rPr>
        <w:fldChar w:fldCharType="begin"/>
      </w:r>
      <w:r w:rsidR="00B45F2D">
        <w:rPr>
          <w:color w:val="auto"/>
          <w:spacing w:val="-2"/>
        </w:rPr>
        <w:instrText xml:space="preserve"> REF _Ref13642336 \r \h </w:instrText>
      </w:r>
      <w:r w:rsidR="00B45F2D">
        <w:rPr>
          <w:color w:val="auto"/>
          <w:spacing w:val="-2"/>
        </w:rPr>
      </w:r>
      <w:r w:rsidR="00B45F2D">
        <w:rPr>
          <w:color w:val="auto"/>
          <w:spacing w:val="-2"/>
        </w:rPr>
        <w:fldChar w:fldCharType="separate"/>
      </w:r>
      <w:r w:rsidR="00B45F2D">
        <w:rPr>
          <w:color w:val="auto"/>
          <w:spacing w:val="-2"/>
        </w:rPr>
        <w:t>24</w:t>
      </w:r>
      <w:r w:rsidR="00B45F2D">
        <w:rPr>
          <w:color w:val="auto"/>
          <w:spacing w:val="-2"/>
        </w:rPr>
        <w:fldChar w:fldCharType="end"/>
      </w:r>
      <w:r w:rsidRPr="00D953E5">
        <w:rPr>
          <w:color w:val="auto"/>
          <w:spacing w:val="-2"/>
        </w:rPr>
        <w:t>] have been extended to include attitude control system power tracking in the control signal[</w:t>
      </w:r>
      <w:r w:rsidR="00B45F2D">
        <w:rPr>
          <w:color w:val="auto"/>
          <w:spacing w:val="-2"/>
        </w:rPr>
        <w:fldChar w:fldCharType="begin"/>
      </w:r>
      <w:r w:rsidR="00B45F2D">
        <w:rPr>
          <w:color w:val="auto"/>
          <w:spacing w:val="-2"/>
        </w:rPr>
        <w:instrText xml:space="preserve"> REF _Ref13642341 \r \h </w:instrText>
      </w:r>
      <w:r w:rsidR="00B45F2D">
        <w:rPr>
          <w:color w:val="auto"/>
          <w:spacing w:val="-2"/>
        </w:rPr>
      </w:r>
      <w:r w:rsidR="00B45F2D">
        <w:rPr>
          <w:color w:val="auto"/>
          <w:spacing w:val="-2"/>
        </w:rPr>
        <w:fldChar w:fldCharType="separate"/>
      </w:r>
      <w:r w:rsidR="00B45F2D">
        <w:rPr>
          <w:color w:val="auto"/>
          <w:spacing w:val="-2"/>
        </w:rPr>
        <w:t>25</w:t>
      </w:r>
      <w:r w:rsidR="00B45F2D">
        <w:rPr>
          <w:color w:val="auto"/>
          <w:spacing w:val="-2"/>
        </w:rPr>
        <w:fldChar w:fldCharType="end"/>
      </w:r>
      <w:r w:rsidRPr="00D953E5">
        <w:rPr>
          <w:color w:val="auto"/>
          <w:spacing w:val="-2"/>
        </w:rPr>
        <w:t xml:space="preserve">], but still suffer from the algorithmic complexity that accompanies the inertial frame.  The </w:t>
      </w:r>
      <w:r w:rsidRPr="00D953E5">
        <w:rPr>
          <w:color w:val="auto"/>
          <w:spacing w:val="-2"/>
        </w:rPr>
        <w:lastRenderedPageBreak/>
        <w:t xml:space="preserve">regression matrix of “knowns” is required in the control calculation, so this approach is </w:t>
      </w:r>
      <w:r w:rsidRPr="00B45F2D">
        <w:rPr>
          <w:color w:val="auto"/>
          <w:spacing w:val="-2"/>
        </w:rPr>
        <w:t xml:space="preserve">computationally inappropriate for spacecraft rotational maneuvers.  Subsequently, </w:t>
      </w:r>
      <w:proofErr w:type="spellStart"/>
      <w:proofErr w:type="gramStart"/>
      <w:r w:rsidRPr="00B45F2D">
        <w:rPr>
          <w:color w:val="auto"/>
          <w:spacing w:val="-2"/>
        </w:rPr>
        <w:t>Slotine’s</w:t>
      </w:r>
      <w:proofErr w:type="spellEnd"/>
      <w:r w:rsidRPr="00B45F2D">
        <w:rPr>
          <w:color w:val="auto"/>
          <w:spacing w:val="-2"/>
        </w:rPr>
        <w:t xml:space="preserve"> 9-parameter estimation general approach was suggested for implementation in the body reference frame by </w:t>
      </w:r>
      <w:proofErr w:type="spellStart"/>
      <w:r w:rsidRPr="00B45F2D">
        <w:rPr>
          <w:color w:val="auto"/>
          <w:spacing w:val="-2"/>
        </w:rPr>
        <w:t>Fossen</w:t>
      </w:r>
      <w:proofErr w:type="spellEnd"/>
      <w:r w:rsidR="00B45F2D" w:rsidRPr="00B45F2D">
        <w:rPr>
          <w:color w:val="auto"/>
          <w:spacing w:val="-2"/>
        </w:rPr>
        <w:t xml:space="preserve"> </w:t>
      </w:r>
      <w:r w:rsidRPr="00B45F2D">
        <w:rPr>
          <w:color w:val="auto"/>
          <w:spacing w:val="-2"/>
        </w:rPr>
        <w:t>[</w:t>
      </w:r>
      <w:r w:rsidR="00B45F2D" w:rsidRPr="00B45F2D">
        <w:rPr>
          <w:color w:val="auto"/>
          <w:spacing w:val="-2"/>
        </w:rPr>
        <w:fldChar w:fldCharType="begin"/>
      </w:r>
      <w:r w:rsidR="00B45F2D" w:rsidRPr="00B45F2D">
        <w:rPr>
          <w:color w:val="auto"/>
          <w:spacing w:val="-2"/>
        </w:rPr>
        <w:instrText xml:space="preserve"> REF _Ref13642347 \r \h </w:instrText>
      </w:r>
      <w:r w:rsidR="00B45F2D" w:rsidRPr="00B45F2D">
        <w:rPr>
          <w:color w:val="auto"/>
          <w:spacing w:val="-2"/>
        </w:rPr>
      </w:r>
      <w:r w:rsidR="00B45F2D" w:rsidRPr="00B45F2D">
        <w:rPr>
          <w:color w:val="auto"/>
          <w:spacing w:val="-2"/>
        </w:rPr>
        <w:fldChar w:fldCharType="separate"/>
      </w:r>
      <w:r w:rsidR="00B45F2D" w:rsidRPr="00B45F2D">
        <w:rPr>
          <w:color w:val="auto"/>
          <w:spacing w:val="-2"/>
        </w:rPr>
        <w:t>26</w:t>
      </w:r>
      <w:r w:rsidR="00B45F2D" w:rsidRPr="00B45F2D">
        <w:rPr>
          <w:color w:val="auto"/>
          <w:spacing w:val="-2"/>
        </w:rPr>
        <w:fldChar w:fldCharType="end"/>
      </w:r>
      <w:r w:rsidRPr="00B45F2D">
        <w:rPr>
          <w:color w:val="auto"/>
          <w:spacing w:val="-2"/>
        </w:rPr>
        <w:t>]</w:t>
      </w:r>
      <w:proofErr w:type="gramEnd"/>
      <w:r w:rsidRPr="00B45F2D">
        <w:rPr>
          <w:color w:val="auto"/>
          <w:spacing w:val="-2"/>
        </w:rPr>
        <w:t xml:space="preserve">.  The method </w:t>
      </w:r>
      <w:proofErr w:type="gramStart"/>
      <w:r w:rsidRPr="00B45F2D">
        <w:rPr>
          <w:color w:val="auto"/>
          <w:spacing w:val="-2"/>
        </w:rPr>
        <w:t>was derived</w:t>
      </w:r>
      <w:proofErr w:type="gramEnd"/>
      <w:r w:rsidRPr="00B45F2D">
        <w:rPr>
          <w:color w:val="auto"/>
          <w:spacing w:val="-2"/>
        </w:rPr>
        <w:t xml:space="preserve"> for slip translation of the space shuttle, but neither simulated nor experimentally verified.  </w:t>
      </w:r>
    </w:p>
    <w:p w:rsidR="00D953E5" w:rsidRPr="004A76D4" w:rsidRDefault="00D953E5" w:rsidP="00D953E5">
      <w:pPr>
        <w:pStyle w:val="MDPI31text"/>
      </w:pPr>
      <w:r w:rsidRPr="00B45F2D">
        <w:rPr>
          <w:color w:val="auto"/>
          <w:spacing w:val="-2"/>
        </w:rPr>
        <w:t>Nonetheless, thi</w:t>
      </w:r>
      <w:r w:rsidRPr="00D953E5">
        <w:rPr>
          <w:color w:val="auto"/>
          <w:spacing w:val="-2"/>
        </w:rPr>
        <w:t xml:space="preserve">s method appears promising for practical implementation for three-dimensional spacecraft rotational maneuvers. System performance </w:t>
      </w:r>
      <w:proofErr w:type="gramStart"/>
      <w:r w:rsidRPr="00D953E5">
        <w:rPr>
          <w:color w:val="auto"/>
          <w:spacing w:val="-2"/>
        </w:rPr>
        <w:t>is enhanced</w:t>
      </w:r>
      <w:proofErr w:type="gramEnd"/>
      <w:r w:rsidRPr="00D953E5">
        <w:rPr>
          <w:color w:val="auto"/>
          <w:spacing w:val="-2"/>
        </w:rPr>
        <w:t xml:space="preserve"> by 1) updated inertia in the feedforward control signal, and 2) use of a reference trajectory that alters the desired trajectory using the tracking error.  The </w:t>
      </w:r>
      <w:proofErr w:type="spellStart"/>
      <w:r w:rsidRPr="00D953E5">
        <w:rPr>
          <w:color w:val="auto"/>
          <w:spacing w:val="-2"/>
        </w:rPr>
        <w:t>Slotine-Fossen</w:t>
      </w:r>
      <w:proofErr w:type="spellEnd"/>
      <w:r w:rsidRPr="00D953E5">
        <w:rPr>
          <w:color w:val="auto"/>
          <w:spacing w:val="-2"/>
        </w:rPr>
        <w:t xml:space="preserve"> approach </w:t>
      </w:r>
      <w:proofErr w:type="gramStart"/>
      <w:r w:rsidRPr="00D953E5">
        <w:rPr>
          <w:color w:val="auto"/>
          <w:spacing w:val="-2"/>
        </w:rPr>
        <w:t>will be derived for 3-dimensional spacecraft rotational maneuvers</w:t>
      </w:r>
      <w:r w:rsidR="003E062F">
        <w:rPr>
          <w:color w:val="auto"/>
          <w:spacing w:val="-2"/>
        </w:rPr>
        <w:t>, and then extended to produce two recommended alternatives for control and two alternatives for reference trajectories</w:t>
      </w:r>
      <w:proofErr w:type="gramEnd"/>
      <w:r w:rsidR="003E062F">
        <w:rPr>
          <w:color w:val="auto"/>
          <w:spacing w:val="-2"/>
        </w:rPr>
        <w:t xml:space="preserve">. </w:t>
      </w:r>
      <w:r w:rsidRPr="00D953E5">
        <w:rPr>
          <w:color w:val="auto"/>
          <w:spacing w:val="-2"/>
        </w:rPr>
        <w:t xml:space="preserve">Estimation requirements </w:t>
      </w:r>
      <w:proofErr w:type="gramStart"/>
      <w:r w:rsidRPr="00D953E5">
        <w:rPr>
          <w:color w:val="auto"/>
          <w:spacing w:val="-2"/>
        </w:rPr>
        <w:t>are reduced</w:t>
      </w:r>
      <w:proofErr w:type="gramEnd"/>
      <w:r w:rsidRPr="00D953E5">
        <w:rPr>
          <w:color w:val="auto"/>
          <w:spacing w:val="-2"/>
        </w:rPr>
        <w:t xml:space="preserve"> with new 6-parameter and 3-parameter regression models. </w:t>
      </w:r>
      <w:proofErr w:type="gramStart"/>
      <w:r w:rsidRPr="00D953E5">
        <w:rPr>
          <w:color w:val="auto"/>
          <w:spacing w:val="-2"/>
        </w:rPr>
        <w:t>Finally</w:t>
      </w:r>
      <w:proofErr w:type="gramEnd"/>
      <w:r w:rsidRPr="00D953E5">
        <w:rPr>
          <w:color w:val="auto"/>
          <w:spacing w:val="-2"/>
        </w:rPr>
        <w:t xml:space="preserve"> a modification to the approach demonstrates improved performance m</w:t>
      </w:r>
      <w:r w:rsidR="007F053A">
        <w:rPr>
          <w:color w:val="auto"/>
          <w:spacing w:val="-2"/>
        </w:rPr>
        <w:t>aintaining simplified</w:t>
      </w:r>
      <w:r w:rsidRPr="00D953E5">
        <w:rPr>
          <w:color w:val="auto"/>
          <w:spacing w:val="-2"/>
        </w:rPr>
        <w:t xml:space="preserve"> models. After promising simulations, experimental verification </w:t>
      </w:r>
      <w:proofErr w:type="gramStart"/>
      <w:r w:rsidRPr="00D953E5">
        <w:rPr>
          <w:color w:val="auto"/>
          <w:spacing w:val="-2"/>
        </w:rPr>
        <w:t>is performed</w:t>
      </w:r>
      <w:proofErr w:type="gramEnd"/>
      <w:r w:rsidRPr="00D953E5">
        <w:rPr>
          <w:color w:val="auto"/>
          <w:spacing w:val="-2"/>
        </w:rPr>
        <w:t xml:space="preserve"> on a free-floating, three-axis spacecraft simulator.</w:t>
      </w:r>
    </w:p>
    <w:p w:rsidR="00F87C77" w:rsidRPr="004A76D4" w:rsidRDefault="00F87C77" w:rsidP="00F87C77">
      <w:pPr>
        <w:pStyle w:val="MDPI21heading1"/>
      </w:pPr>
      <w:r w:rsidRPr="004A76D4">
        <w:rPr>
          <w:lang w:eastAsia="zh-CN"/>
        </w:rPr>
        <w:t xml:space="preserve">2. </w:t>
      </w:r>
      <w:r w:rsidRPr="004A76D4">
        <w:t xml:space="preserve">Materials and Methods </w:t>
      </w:r>
    </w:p>
    <w:p w:rsidR="007104FB" w:rsidRDefault="007104FB" w:rsidP="007104FB">
      <w:pPr>
        <w:pStyle w:val="MDPI31text"/>
      </w:pPr>
      <w:r>
        <w:t>A</w:t>
      </w:r>
      <w:r w:rsidRPr="007104FB">
        <w:t xml:space="preserve">daptive control for target tracking maneuvers begins with the basics Newton-Euler relationship for spacecraft attitude dynamics.  Proposed improvement to existing techniques </w:t>
      </w:r>
      <w:proofErr w:type="gramStart"/>
      <w:r w:rsidRPr="007104FB">
        <w:t>are suggested</w:t>
      </w:r>
      <w:proofErr w:type="gramEnd"/>
      <w:r w:rsidRPr="007104FB">
        <w:t>, so the theoretical development is firmly based in these existing techniques. Efforts are made to quickly summarize the theory of previous researchers then clearly indicate improved techniques.</w:t>
      </w:r>
    </w:p>
    <w:p w:rsidR="004B3F7B" w:rsidRDefault="004B3F7B" w:rsidP="004B3F7B">
      <w:pPr>
        <w:pStyle w:val="MDPI31text"/>
      </w:pPr>
      <w:proofErr w:type="spellStart"/>
      <w:r w:rsidRPr="007E725E">
        <w:rPr>
          <w:color w:val="auto"/>
        </w:rPr>
        <w:t>Slotine</w:t>
      </w:r>
      <w:proofErr w:type="spellEnd"/>
      <w:r w:rsidRPr="007E725E">
        <w:rPr>
          <w:color w:val="auto"/>
        </w:rPr>
        <w:t xml:space="preserve"> </w:t>
      </w:r>
      <w:r w:rsidR="007E725E" w:rsidRPr="007E725E">
        <w:rPr>
          <w:color w:val="auto"/>
        </w:rPr>
        <w:t>[</w:t>
      </w:r>
      <w:r w:rsidR="007E725E" w:rsidRPr="007E725E">
        <w:rPr>
          <w:color w:val="auto"/>
        </w:rPr>
        <w:fldChar w:fldCharType="begin"/>
      </w:r>
      <w:r w:rsidR="007E725E" w:rsidRPr="007E725E">
        <w:rPr>
          <w:color w:val="auto"/>
        </w:rPr>
        <w:instrText xml:space="preserve"> REF _Ref13642195 \r \h </w:instrText>
      </w:r>
      <w:r w:rsidR="007E725E" w:rsidRPr="007E725E">
        <w:rPr>
          <w:color w:val="auto"/>
        </w:rPr>
      </w:r>
      <w:r w:rsidR="007E725E" w:rsidRPr="007E725E">
        <w:rPr>
          <w:color w:val="auto"/>
        </w:rPr>
        <w:fldChar w:fldCharType="separate"/>
      </w:r>
      <w:r w:rsidR="007E725E" w:rsidRPr="007E725E">
        <w:rPr>
          <w:color w:val="auto"/>
        </w:rPr>
        <w:t>21</w:t>
      </w:r>
      <w:r w:rsidR="007E725E" w:rsidRPr="007E725E">
        <w:rPr>
          <w:color w:val="auto"/>
        </w:rPr>
        <w:fldChar w:fldCharType="end"/>
      </w:r>
      <w:r w:rsidR="007E725E" w:rsidRPr="007E725E">
        <w:rPr>
          <w:color w:val="auto"/>
        </w:rPr>
        <w:t>-</w:t>
      </w:r>
      <w:r w:rsidR="007E725E" w:rsidRPr="007E725E">
        <w:rPr>
          <w:color w:val="auto"/>
        </w:rPr>
        <w:fldChar w:fldCharType="begin"/>
      </w:r>
      <w:r w:rsidR="007E725E" w:rsidRPr="007E725E">
        <w:rPr>
          <w:color w:val="auto"/>
        </w:rPr>
        <w:instrText xml:space="preserve"> REF _Ref13642029 \r \h </w:instrText>
      </w:r>
      <w:r w:rsidR="007E725E" w:rsidRPr="007E725E">
        <w:rPr>
          <w:color w:val="auto"/>
        </w:rPr>
      </w:r>
      <w:r w:rsidR="007E725E" w:rsidRPr="007E725E">
        <w:rPr>
          <w:color w:val="auto"/>
        </w:rPr>
        <w:fldChar w:fldCharType="separate"/>
      </w:r>
      <w:r w:rsidR="007E725E" w:rsidRPr="007E725E">
        <w:rPr>
          <w:color w:val="auto"/>
        </w:rPr>
        <w:t>22</w:t>
      </w:r>
      <w:r w:rsidR="007E725E" w:rsidRPr="007E725E">
        <w:rPr>
          <w:color w:val="auto"/>
        </w:rPr>
        <w:fldChar w:fldCharType="end"/>
      </w:r>
      <w:r w:rsidRPr="007E725E">
        <w:rPr>
          <w:color w:val="auto"/>
        </w:rPr>
        <w:t xml:space="preserve">] introduced </w:t>
      </w:r>
      <w:proofErr w:type="gramStart"/>
      <w:r w:rsidRPr="007E725E">
        <w:rPr>
          <w:color w:val="auto"/>
        </w:rPr>
        <w:t>an a</w:t>
      </w:r>
      <w:proofErr w:type="gramEnd"/>
      <w:r w:rsidRPr="007E725E">
        <w:rPr>
          <w:color w:val="auto"/>
        </w:rPr>
        <w:t xml:space="preserve"> nonlinear adaptive controller that modifies both feedforward and feedback control signals with inertia estimation and also by utilizing a reference trajectory which adds/subtracts commanded </w:t>
      </w:r>
      <w:r w:rsidRPr="004B3F7B">
        <w:t>velocity to account for</w:t>
      </w:r>
      <w:r>
        <w:t xml:space="preserve"> </w:t>
      </w:r>
      <w:r w:rsidRPr="004B3F7B">
        <w:t xml:space="preserve">position error. This method of adaptive control </w:t>
      </w:r>
      <w:proofErr w:type="gramStart"/>
      <w:r w:rsidRPr="004B3F7B">
        <w:t>is referred</w:t>
      </w:r>
      <w:proofErr w:type="gramEnd"/>
      <w:r w:rsidRPr="004B3F7B">
        <w:t xml:space="preserve"> to as indirect adaptive control</w:t>
      </w:r>
      <w:r w:rsidR="007E725E">
        <w:t xml:space="preserve">, and is referenced in this manuscript by the author’s name, </w:t>
      </w:r>
      <w:proofErr w:type="spellStart"/>
      <w:r w:rsidR="007E725E">
        <w:t>Slotine</w:t>
      </w:r>
      <w:proofErr w:type="spellEnd"/>
      <w:r w:rsidRPr="004B3F7B">
        <w:t>.</w:t>
      </w:r>
      <w:r>
        <w:t xml:space="preserve"> </w:t>
      </w:r>
      <w:r w:rsidRPr="004B3F7B">
        <w:t xml:space="preserve">Control is indirectly adapted by explicitly estimating unknown parameters that </w:t>
      </w:r>
      <w:proofErr w:type="gramStart"/>
      <w:r w:rsidRPr="004B3F7B">
        <w:t>are used</w:t>
      </w:r>
      <w:proofErr w:type="gramEnd"/>
      <w:r w:rsidRPr="004B3F7B">
        <w:t xml:space="preserve"> to</w:t>
      </w:r>
      <w:r>
        <w:t xml:space="preserve"> </w:t>
      </w:r>
      <w:r w:rsidRPr="004B3F7B">
        <w:t xml:space="preserve">formulate the control. Direct adaptive control techniques </w:t>
      </w:r>
      <w:r w:rsidR="007E725E" w:rsidRPr="004B3F7B">
        <w:t>reparametrize</w:t>
      </w:r>
      <w:r w:rsidRPr="004B3F7B">
        <w:t xml:space="preserve"> the control</w:t>
      </w:r>
      <w:r>
        <w:t xml:space="preserve"> </w:t>
      </w:r>
      <w:r w:rsidRPr="004B3F7B">
        <w:t>eliminating the explicit estimation of plant parameters and directly adapting the control</w:t>
      </w:r>
      <w:r>
        <w:t xml:space="preserve"> </w:t>
      </w:r>
      <w:r w:rsidRPr="004B3F7B">
        <w:t xml:space="preserve">signal itself. In the case of </w:t>
      </w:r>
      <w:proofErr w:type="spellStart"/>
      <w:r w:rsidRPr="004B3F7B">
        <w:t>Slotine’s</w:t>
      </w:r>
      <w:proofErr w:type="spellEnd"/>
      <w:r w:rsidRPr="004B3F7B">
        <w:t xml:space="preserve"> controller, the estimated plant parameters are in the</w:t>
      </w:r>
      <w:r>
        <w:t xml:space="preserve"> </w:t>
      </w:r>
      <w:r w:rsidRPr="004B3F7B">
        <w:t xml:space="preserve">control, so either term (direct/indirect) may arguably be used. For this paper, </w:t>
      </w:r>
      <w:proofErr w:type="spellStart"/>
      <w:r w:rsidRPr="004B3F7B">
        <w:t>Slotine’s</w:t>
      </w:r>
      <w:proofErr w:type="spellEnd"/>
      <w:r>
        <w:t xml:space="preserve"> </w:t>
      </w:r>
      <w:r w:rsidR="007E725E">
        <w:t xml:space="preserve">approach </w:t>
      </w:r>
      <w:proofErr w:type="gramStart"/>
      <w:r w:rsidR="007E725E">
        <w:t xml:space="preserve">may also </w:t>
      </w:r>
      <w:r w:rsidRPr="004B3F7B">
        <w:t>be referred</w:t>
      </w:r>
      <w:proofErr w:type="gramEnd"/>
      <w:r w:rsidRPr="004B3F7B">
        <w:t xml:space="preserve"> to as indirect adaptive control. </w:t>
      </w:r>
      <w:proofErr w:type="spellStart"/>
      <w:r w:rsidRPr="004B3F7B">
        <w:t>Slotine’s</w:t>
      </w:r>
      <w:proofErr w:type="spellEnd"/>
      <w:r w:rsidRPr="004B3F7B">
        <w:t xml:space="preserve"> indirect adaptive</w:t>
      </w:r>
      <w:r>
        <w:t xml:space="preserve"> </w:t>
      </w:r>
      <w:r w:rsidRPr="004B3F7B">
        <w:t xml:space="preserve">control technique </w:t>
      </w:r>
      <w:proofErr w:type="gramStart"/>
      <w:r w:rsidRPr="004B3F7B">
        <w:t>was compared</w:t>
      </w:r>
      <w:proofErr w:type="gramEnd"/>
      <w:r w:rsidRPr="004B3F7B">
        <w:t xml:space="preserve"> favorably to feedback control alone (not combined</w:t>
      </w:r>
      <w:r>
        <w:t xml:space="preserve"> </w:t>
      </w:r>
      <w:r w:rsidRPr="004B3F7B">
        <w:t xml:space="preserve">feedforward/feedback as is </w:t>
      </w:r>
      <w:r w:rsidRPr="007E725E">
        <w:rPr>
          <w:color w:val="auto"/>
        </w:rPr>
        <w:t>typically done) [</w:t>
      </w:r>
      <w:r w:rsidR="007E725E" w:rsidRPr="007E725E">
        <w:rPr>
          <w:color w:val="auto"/>
        </w:rPr>
        <w:fldChar w:fldCharType="begin"/>
      </w:r>
      <w:r w:rsidR="007E725E" w:rsidRPr="007E725E">
        <w:rPr>
          <w:color w:val="auto"/>
        </w:rPr>
        <w:instrText xml:space="preserve"> REF _Ref13642336 \r \h </w:instrText>
      </w:r>
      <w:r w:rsidR="007E725E" w:rsidRPr="007E725E">
        <w:rPr>
          <w:color w:val="auto"/>
        </w:rPr>
      </w:r>
      <w:r w:rsidR="007E725E" w:rsidRPr="007E725E">
        <w:rPr>
          <w:color w:val="auto"/>
        </w:rPr>
        <w:fldChar w:fldCharType="separate"/>
      </w:r>
      <w:r w:rsidR="007E725E" w:rsidRPr="007E725E">
        <w:rPr>
          <w:color w:val="auto"/>
        </w:rPr>
        <w:t>24</w:t>
      </w:r>
      <w:r w:rsidR="007E725E" w:rsidRPr="007E725E">
        <w:rPr>
          <w:color w:val="auto"/>
        </w:rPr>
        <w:fldChar w:fldCharType="end"/>
      </w:r>
      <w:r w:rsidRPr="007E725E">
        <w:rPr>
          <w:color w:val="auto"/>
        </w:rPr>
        <w:t xml:space="preserve">]. One </w:t>
      </w:r>
      <w:r w:rsidRPr="004B3F7B">
        <w:t>particular weakness was that one</w:t>
      </w:r>
      <w:r>
        <w:t xml:space="preserve"> </w:t>
      </w:r>
      <w:r w:rsidRPr="004B3F7B">
        <w:t xml:space="preserve">single matrix in the adaptive controller requires several pages to express </w:t>
      </w:r>
      <w:r w:rsidR="000E3A7F">
        <w:t>[</w:t>
      </w:r>
      <w:r w:rsidR="000E3A7F">
        <w:fldChar w:fldCharType="begin"/>
      </w:r>
      <w:r w:rsidR="000E3A7F">
        <w:instrText xml:space="preserve"> REF _Ref13642787 \r \h </w:instrText>
      </w:r>
      <w:r w:rsidR="000E3A7F">
        <w:fldChar w:fldCharType="separate"/>
      </w:r>
      <w:r w:rsidR="000E3A7F">
        <w:t>27</w:t>
      </w:r>
      <w:r w:rsidR="000E3A7F">
        <w:fldChar w:fldCharType="end"/>
      </w:r>
      <w:r w:rsidR="000E3A7F">
        <w:t xml:space="preserve">] </w:t>
      </w:r>
      <w:r w:rsidRPr="004B3F7B">
        <w:t>leading to</w:t>
      </w:r>
      <w:r>
        <w:t xml:space="preserve"> </w:t>
      </w:r>
      <w:r w:rsidRPr="004B3F7B">
        <w:t>unwieldy and unacceptable computations</w:t>
      </w:r>
      <w:r w:rsidR="000E3A7F">
        <w:t xml:space="preserve"> [</w:t>
      </w:r>
      <w:r w:rsidR="000E3A7F">
        <w:fldChar w:fldCharType="begin"/>
      </w:r>
      <w:r w:rsidR="000E3A7F">
        <w:instrText xml:space="preserve"> REF _Ref13642347 \r \h </w:instrText>
      </w:r>
      <w:r w:rsidR="000E3A7F">
        <w:fldChar w:fldCharType="separate"/>
      </w:r>
      <w:r w:rsidR="000E3A7F">
        <w:t>26</w:t>
      </w:r>
      <w:r w:rsidR="000E3A7F">
        <w:fldChar w:fldCharType="end"/>
      </w:r>
      <w:r w:rsidR="000E3A7F">
        <w:t>]</w:t>
      </w:r>
      <w:r w:rsidRPr="004B3F7B">
        <w:t xml:space="preserve">. Subsequently, </w:t>
      </w:r>
      <w:proofErr w:type="spellStart"/>
      <w:r w:rsidRPr="004B3F7B">
        <w:t>Fossen</w:t>
      </w:r>
      <w:proofErr w:type="spellEnd"/>
      <w:r w:rsidRPr="004B3F7B">
        <w:t xml:space="preserve"> modified </w:t>
      </w:r>
      <w:proofErr w:type="spellStart"/>
      <w:r w:rsidRPr="004B3F7B">
        <w:t>Slotine’s</w:t>
      </w:r>
      <w:proofErr w:type="spellEnd"/>
      <w:r>
        <w:t xml:space="preserve"> </w:t>
      </w:r>
      <w:r w:rsidRPr="004B3F7B">
        <w:t>approach to solve the issue of unwieldy calculations. By determining the reference</w:t>
      </w:r>
      <w:r>
        <w:t xml:space="preserve"> </w:t>
      </w:r>
      <w:r w:rsidRPr="004B3F7B">
        <w:t xml:space="preserve">trajectory in the body coordinate frame versus the inertial coordinate frame as </w:t>
      </w:r>
      <w:proofErr w:type="spellStart"/>
      <w:r w:rsidRPr="004B3F7B">
        <w:t>Slotine</w:t>
      </w:r>
      <w:proofErr w:type="spellEnd"/>
      <w:r w:rsidRPr="004B3F7B">
        <w:t xml:space="preserve"> did,</w:t>
      </w:r>
      <w:r>
        <w:t xml:space="preserve"> </w:t>
      </w:r>
      <w:proofErr w:type="spellStart"/>
      <w:r w:rsidRPr="004B3F7B">
        <w:t>Fossen</w:t>
      </w:r>
      <w:proofErr w:type="spellEnd"/>
      <w:r w:rsidRPr="004B3F7B">
        <w:t xml:space="preserve"> derived a substantial simplification. The method </w:t>
      </w:r>
      <w:proofErr w:type="gramStart"/>
      <w:r w:rsidRPr="004B3F7B">
        <w:t xml:space="preserve">was not </w:t>
      </w:r>
      <w:r w:rsidR="003569AD">
        <w:t xml:space="preserve">(at that time) </w:t>
      </w:r>
      <w:r w:rsidRPr="004B3F7B">
        <w:t>derived</w:t>
      </w:r>
      <w:proofErr w:type="gramEnd"/>
      <w:r w:rsidRPr="004B3F7B">
        <w:t xml:space="preserve"> for space</w:t>
      </w:r>
      <w:r>
        <w:t>craft rotational maneuvers, nor were simulations or experimental verification performed</w:t>
      </w:r>
      <w:r w:rsidR="003569AD">
        <w:t>, but were subsequently done so by other colleagues [</w:t>
      </w:r>
      <w:r w:rsidR="003569AD">
        <w:fldChar w:fldCharType="begin"/>
      </w:r>
      <w:r w:rsidR="003569AD">
        <w:instrText xml:space="preserve"> REF _Ref13643071 \r \h </w:instrText>
      </w:r>
      <w:r w:rsidR="003569AD">
        <w:fldChar w:fldCharType="separate"/>
      </w:r>
      <w:r w:rsidR="003569AD">
        <w:t>28</w:t>
      </w:r>
      <w:r w:rsidR="003569AD">
        <w:fldChar w:fldCharType="end"/>
      </w:r>
      <w:r w:rsidR="003569AD">
        <w:t xml:space="preserve">], and this derivation relied on the reference trajectory originally used by </w:t>
      </w:r>
      <w:proofErr w:type="spellStart"/>
      <w:r w:rsidR="003569AD">
        <w:t>Fossen</w:t>
      </w:r>
      <w:proofErr w:type="spellEnd"/>
      <w:r>
        <w:t>.</w:t>
      </w:r>
      <w:r w:rsidR="003569AD">
        <w:t xml:space="preserve">  This manuscript will introduce options for reference trajectories that maintain the ability to use nonlinear adaptive control. </w:t>
      </w:r>
    </w:p>
    <w:p w:rsidR="004B3F7B" w:rsidRDefault="004B3F7B" w:rsidP="004B3F7B">
      <w:pPr>
        <w:pStyle w:val="MDPI52figure"/>
        <w:rPr>
          <w:i/>
        </w:rPr>
      </w:pPr>
      <w:r>
        <w:rPr>
          <w:noProof/>
          <w:lang w:eastAsia="zh-CN" w:bidi="ar-SA"/>
        </w:rPr>
        <w:drawing>
          <wp:inline distT="0" distB="0" distL="0" distR="0" wp14:anchorId="7AC5575C" wp14:editId="68694555">
            <wp:extent cx="3895697" cy="1345720"/>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30" t="35076" r="58834" b="30177"/>
                    <a:stretch/>
                  </pic:blipFill>
                  <pic:spPr bwMode="auto">
                    <a:xfrm>
                      <a:off x="0" y="0"/>
                      <a:ext cx="3914889" cy="1352350"/>
                    </a:xfrm>
                    <a:prstGeom prst="rect">
                      <a:avLst/>
                    </a:prstGeom>
                    <a:ln>
                      <a:noFill/>
                    </a:ln>
                    <a:extLst>
                      <a:ext uri="{53640926-AAD7-44D8-BBD7-CCE9431645EC}">
                        <a14:shadowObscured xmlns:a14="http://schemas.microsoft.com/office/drawing/2010/main"/>
                      </a:ext>
                    </a:extLst>
                  </pic:spPr>
                </pic:pic>
              </a:graphicData>
            </a:graphic>
          </wp:inline>
        </w:drawing>
      </w:r>
    </w:p>
    <w:p w:rsidR="004B3F7B" w:rsidRDefault="004B3F7B" w:rsidP="004B3F7B">
      <w:pPr>
        <w:pStyle w:val="MDPI51figurecaption"/>
      </w:pPr>
      <w:r>
        <w:t>Figure 12. Topology of nonlinear adaptive control</w:t>
      </w:r>
    </w:p>
    <w:p w:rsidR="00D953E5" w:rsidRDefault="00D953E5" w:rsidP="00D953E5">
      <w:pPr>
        <w:pStyle w:val="MDPI22heading2"/>
        <w:rPr>
          <w:rFonts w:eastAsiaTheme="minorEastAsia"/>
          <w:snapToGrid/>
          <w:lang w:eastAsia="zh-CN"/>
        </w:rPr>
      </w:pPr>
      <w:r>
        <w:rPr>
          <w:rFonts w:eastAsiaTheme="minorEastAsia"/>
          <w:snapToGrid/>
          <w:lang w:eastAsia="zh-CN"/>
        </w:rPr>
        <w:lastRenderedPageBreak/>
        <w:t>2.1 Equations of rotational motion</w:t>
      </w:r>
    </w:p>
    <w:p w:rsidR="00D953E5" w:rsidRPr="006022E7" w:rsidRDefault="00D953E5" w:rsidP="006022E7">
      <w:pPr>
        <w:pStyle w:val="MDPI31text"/>
        <w:rPr>
          <w:snapToGrid/>
        </w:rPr>
      </w:pPr>
      <w:r w:rsidRPr="00D953E5">
        <w:rPr>
          <w:snapToGrid/>
        </w:rPr>
        <w:t xml:space="preserve">The </w:t>
      </w:r>
      <w:r w:rsidR="004B3F7B">
        <w:rPr>
          <w:snapToGrid/>
        </w:rPr>
        <w:t xml:space="preserve">governing </w:t>
      </w:r>
      <w:r w:rsidRPr="00D953E5">
        <w:rPr>
          <w:snapToGrid/>
        </w:rPr>
        <w:t>equation</w:t>
      </w:r>
      <w:r w:rsidR="004B3F7B">
        <w:rPr>
          <w:snapToGrid/>
        </w:rPr>
        <w:t>s</w:t>
      </w:r>
      <w:r w:rsidRPr="00D953E5">
        <w:rPr>
          <w:snapToGrid/>
        </w:rPr>
        <w:t xml:space="preserve"> of motion may be written </w:t>
      </w:r>
      <w:r w:rsidR="004B3F7B">
        <w:rPr>
          <w:snapToGrid/>
        </w:rPr>
        <w:t xml:space="preserve">in matrix form </w:t>
      </w:r>
      <w:r w:rsidRPr="00D953E5">
        <w:rPr>
          <w:snapToGrid/>
        </w:rPr>
        <w:t>by various methods (Newton-Euler, Lagrange, Ka</w:t>
      </w:r>
      <w:r w:rsidR="004B3F7B">
        <w:rPr>
          <w:snapToGrid/>
        </w:rPr>
        <w:t>ne’s, momentum, etc.) resulting in equation 1.</w:t>
      </w:r>
    </w:p>
    <w:tbl>
      <w:tblPr>
        <w:tblW w:w="5000" w:type="pct"/>
        <w:jc w:val="center"/>
        <w:tblCellMar>
          <w:left w:w="0" w:type="dxa"/>
          <w:right w:w="0" w:type="dxa"/>
        </w:tblCellMar>
        <w:tblLook w:val="04A0" w:firstRow="1" w:lastRow="0" w:firstColumn="1" w:lastColumn="0" w:noHBand="0" w:noVBand="1"/>
      </w:tblPr>
      <w:tblGrid>
        <w:gridCol w:w="8409"/>
        <w:gridCol w:w="435"/>
      </w:tblGrid>
      <w:tr w:rsidR="006022E7" w:rsidRPr="006022E7" w:rsidTr="00ED236A">
        <w:trPr>
          <w:jc w:val="center"/>
        </w:trPr>
        <w:tc>
          <w:tcPr>
            <w:tcW w:w="4754" w:type="pct"/>
          </w:tcPr>
          <w:p w:rsidR="00137017" w:rsidRPr="006022E7" w:rsidRDefault="009A4080" w:rsidP="006022E7">
            <w:pPr>
              <w:pStyle w:val="MDPI39equation"/>
              <w:ind w:left="0"/>
              <w:rPr>
                <w:color w:val="auto"/>
              </w:rPr>
            </w:pPr>
            <m:oMathPara>
              <m:oMath>
                <m:d>
                  <m:dPr>
                    <m:begChr m:val="["/>
                    <m:endChr m:val="]"/>
                    <m:ctrlPr>
                      <w:rPr>
                        <w:rFonts w:ascii="Cambria Math" w:hAnsi="Cambria Math"/>
                        <w:i/>
                        <w:color w:val="auto"/>
                      </w:rPr>
                    </m:ctrlPr>
                  </m:dPr>
                  <m:e>
                    <m:r>
                      <m:rPr>
                        <m:sty m:val="b"/>
                      </m:rPr>
                      <w:rPr>
                        <w:rFonts w:ascii="Cambria Math" w:hAnsi="Cambria Math"/>
                        <w:color w:val="auto"/>
                      </w:rPr>
                      <m:t>J</m:t>
                    </m:r>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q</m:t>
                            </m:r>
                          </m:e>
                        </m:acc>
                      </m:e>
                    </m:d>
                  </m:e>
                  <m:sub>
                    <m:r>
                      <w:rPr>
                        <w:rFonts w:ascii="Cambria Math" w:hAnsi="Cambria Math"/>
                        <w:color w:val="auto"/>
                      </w:rPr>
                      <m:t>B</m:t>
                    </m:r>
                  </m:sub>
                </m:sSub>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q</m:t>
                            </m:r>
                          </m:e>
                        </m:acc>
                      </m:e>
                    </m:d>
                  </m:e>
                  <m:sub>
                    <m:r>
                      <w:rPr>
                        <w:rFonts w:ascii="Cambria Math" w:hAnsi="Cambria Math"/>
                        <w:color w:val="auto"/>
                      </w:rPr>
                      <m:t>B</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137017" w:rsidRPr="006022E7" w:rsidRDefault="00137017" w:rsidP="00ED236A">
            <w:pPr>
              <w:pStyle w:val="MDPI3aequationnumber"/>
              <w:spacing w:line="260" w:lineRule="atLeast"/>
              <w:rPr>
                <w:color w:val="auto"/>
              </w:rPr>
            </w:pPr>
            <w:r w:rsidRPr="006022E7">
              <w:rPr>
                <w:color w:val="auto"/>
              </w:rPr>
              <w:t>(1)</w:t>
            </w:r>
          </w:p>
        </w:tc>
      </w:tr>
    </w:tbl>
    <w:p w:rsidR="00D953E5" w:rsidRPr="00D953E5" w:rsidRDefault="00D953E5" w:rsidP="00D953E5">
      <w:pPr>
        <w:pStyle w:val="MDPI31text"/>
      </w:pPr>
      <w:r w:rsidRPr="00D953E5">
        <w:t>where [</w:t>
      </w:r>
      <w:r w:rsidRPr="00D953E5">
        <w:rPr>
          <w:b/>
        </w:rPr>
        <w:t>J</w:t>
      </w:r>
      <w:r w:rsidRPr="00D953E5">
        <w:t>] is the inertia matrix, [</w:t>
      </w:r>
      <w:r w:rsidRPr="00D953E5">
        <w:rPr>
          <w:b/>
        </w:rPr>
        <w:t>C</w:t>
      </w:r>
      <w:r w:rsidRPr="00D953E5">
        <w:t xml:space="preserve">] is the matrix relating the motion rates to the Coriolis &amp; centripetal forces, </w:t>
      </w:r>
      <w:r w:rsidRPr="00D953E5">
        <w:rPr>
          <w:rFonts w:ascii="Symbol" w:hAnsi="Symbol"/>
          <w:b/>
        </w:rPr>
        <w:t></w:t>
      </w:r>
      <w:r w:rsidRPr="00D953E5">
        <w:t xml:space="preserve"> is the sum of external torques and q is the body coordinates (roll </w:t>
      </w:r>
      <w:r w:rsidRPr="00D953E5">
        <w:rPr>
          <w:rFonts w:ascii="Symbol" w:hAnsi="Symbol"/>
        </w:rPr>
        <w:t></w:t>
      </w:r>
      <w:r w:rsidRPr="00D953E5">
        <w:t xml:space="preserve">, pitch </w:t>
      </w:r>
      <w:r w:rsidRPr="00D953E5">
        <w:rPr>
          <w:rFonts w:ascii="Symbol" w:hAnsi="Symbol"/>
        </w:rPr>
        <w:t></w:t>
      </w:r>
      <w:r w:rsidRPr="00D953E5">
        <w:t xml:space="preserve">, yaw </w:t>
      </w:r>
      <w:r w:rsidRPr="00D953E5">
        <w:rPr>
          <w:rFonts w:ascii="Symbol" w:hAnsi="Symbol"/>
        </w:rPr>
        <w:t></w:t>
      </w:r>
      <w:r w:rsidRPr="00D953E5">
        <w:t xml:space="preserve">).  The body coordinates </w:t>
      </w:r>
      <w:proofErr w:type="gramStart"/>
      <w:r w:rsidRPr="00D953E5">
        <w:t>may be transformed</w:t>
      </w:r>
      <w:proofErr w:type="gramEnd"/>
      <w:r w:rsidRPr="00D953E5">
        <w:t xml:space="preserve"> to </w:t>
      </w:r>
      <w:r w:rsidRPr="004C3D33">
        <w:rPr>
          <w:i/>
        </w:rPr>
        <w:t>inertial coordinates</w:t>
      </w:r>
      <w:r w:rsidRPr="00D953E5">
        <w:t xml:space="preserve"> via the transformation matrix [</w:t>
      </w:r>
      <w:r w:rsidRPr="00D953E5">
        <w:rPr>
          <w:b/>
        </w:rPr>
        <w:t>R</w:t>
      </w:r>
      <w:r w:rsidRPr="00D953E5">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6022E7" w:rsidRPr="006022E7" w:rsidTr="00ED236A">
        <w:trPr>
          <w:jc w:val="center"/>
        </w:trPr>
        <w:tc>
          <w:tcPr>
            <w:tcW w:w="4754" w:type="pct"/>
          </w:tcPr>
          <w:p w:rsidR="006022E7" w:rsidRPr="006022E7" w:rsidRDefault="009A4080" w:rsidP="00C43B63">
            <w:pPr>
              <w:pStyle w:val="MDPI39equation"/>
              <w:ind w:left="0"/>
              <w:rPr>
                <w:color w:val="auto"/>
              </w:rPr>
            </w:pPr>
            <m:oMathPara>
              <m:oMath>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m:rPr>
                            <m:sty m:val="b"/>
                          </m:rPr>
                          <w:rPr>
                            <w:rFonts w:ascii="Cambria Math" w:hAnsi="Cambria Math"/>
                            <w:color w:val="auto"/>
                          </w:rPr>
                          <m:t>R</m:t>
                        </m:r>
                      </m:e>
                    </m:d>
                  </m:e>
                  <m:sub>
                    <m:r>
                      <w:rPr>
                        <w:rFonts w:ascii="Cambria Math" w:hAnsi="Cambria Math"/>
                        <w:color w:val="auto"/>
                      </w:rPr>
                      <m:t>B2i</m:t>
                    </m:r>
                  </m:sub>
                </m:sSub>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q</m:t>
                            </m:r>
                          </m:e>
                        </m:acc>
                      </m:e>
                    </m:d>
                  </m:e>
                  <m:sub>
                    <m:r>
                      <w:rPr>
                        <w:rFonts w:ascii="Cambria Math" w:hAnsi="Cambria Math"/>
                        <w:color w:val="auto"/>
                      </w:rPr>
                      <m:t>B</m:t>
                    </m:r>
                  </m:sub>
                </m:sSub>
              </m:oMath>
            </m:oMathPara>
          </w:p>
        </w:tc>
        <w:tc>
          <w:tcPr>
            <w:tcW w:w="246" w:type="pct"/>
            <w:vAlign w:val="center"/>
          </w:tcPr>
          <w:p w:rsidR="006022E7" w:rsidRPr="006022E7" w:rsidRDefault="006022E7" w:rsidP="00D95861">
            <w:pPr>
              <w:pStyle w:val="MDPI3aequationnumber"/>
              <w:spacing w:line="260" w:lineRule="atLeast"/>
              <w:rPr>
                <w:color w:val="auto"/>
              </w:rPr>
            </w:pPr>
            <w:r w:rsidRPr="006022E7">
              <w:rPr>
                <w:color w:val="auto"/>
              </w:rPr>
              <w:t>(</w:t>
            </w:r>
            <w:r w:rsidR="00D95861">
              <w:rPr>
                <w:color w:val="auto"/>
              </w:rPr>
              <w:t>2</w:t>
            </w:r>
            <w:r w:rsidRPr="006022E7">
              <w:rPr>
                <w:color w:val="auto"/>
              </w:rPr>
              <w:t>)</w:t>
            </w:r>
          </w:p>
        </w:tc>
      </w:tr>
    </w:tbl>
    <w:p w:rsidR="00D953E5" w:rsidRPr="00D953E5" w:rsidRDefault="00D953E5" w:rsidP="00D953E5">
      <w:pPr>
        <w:pStyle w:val="MDPI31text"/>
      </w:pPr>
      <w:r w:rsidRPr="00D953E5">
        <w:t xml:space="preserve">Similarly, we may define a reference trajectory </w:t>
      </w:r>
      <w:r w:rsidRPr="00D953E5">
        <w:rPr>
          <w:i/>
        </w:rPr>
        <w:t>in the body coordinates</w:t>
      </w:r>
      <w:r w:rsidRPr="00D953E5">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AB17FD" w:rsidRPr="006022E7" w:rsidTr="00ED236A">
        <w:trPr>
          <w:jc w:val="center"/>
        </w:trPr>
        <w:tc>
          <w:tcPr>
            <w:tcW w:w="4754" w:type="pct"/>
          </w:tcPr>
          <w:p w:rsidR="00AB17FD" w:rsidRPr="006022E7" w:rsidRDefault="009A4080" w:rsidP="00ED236A">
            <w:pPr>
              <w:pStyle w:val="MDPI39equation"/>
              <w:ind w:left="0"/>
              <w:rPr>
                <w:color w:val="auto"/>
              </w:rPr>
            </w:pPr>
            <m:oMathPara>
              <m:oMath>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m:rPr>
                            <m:sty m:val="b"/>
                          </m:rPr>
                          <w:rPr>
                            <w:rFonts w:ascii="Cambria Math" w:hAnsi="Cambria Math"/>
                            <w:color w:val="auto"/>
                          </w:rPr>
                          <m:t>R</m:t>
                        </m:r>
                      </m:e>
                    </m:d>
                  </m:e>
                  <m:sub>
                    <m:r>
                      <w:rPr>
                        <w:rFonts w:ascii="Cambria Math" w:hAnsi="Cambria Math"/>
                        <w:color w:val="auto"/>
                      </w:rPr>
                      <m:t>B2i</m:t>
                    </m:r>
                  </m:sub>
                </m:sSub>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e>
                  <m:sub>
                    <m:r>
                      <w:rPr>
                        <w:rFonts w:ascii="Cambria Math" w:hAnsi="Cambria Math"/>
                        <w:color w:val="auto"/>
                      </w:rPr>
                      <m:t>B</m:t>
                    </m:r>
                  </m:sub>
                </m:sSub>
              </m:oMath>
            </m:oMathPara>
          </w:p>
        </w:tc>
        <w:tc>
          <w:tcPr>
            <w:tcW w:w="246" w:type="pct"/>
            <w:vAlign w:val="center"/>
          </w:tcPr>
          <w:p w:rsidR="00AB17FD" w:rsidRPr="006022E7" w:rsidRDefault="00AB17FD" w:rsidP="006F1BCB">
            <w:pPr>
              <w:pStyle w:val="MDPI3aequationnumber"/>
              <w:spacing w:line="260" w:lineRule="atLeast"/>
              <w:rPr>
                <w:color w:val="auto"/>
              </w:rPr>
            </w:pPr>
            <w:r w:rsidRPr="006022E7">
              <w:rPr>
                <w:color w:val="auto"/>
              </w:rPr>
              <w:t>(</w:t>
            </w:r>
            <w:r w:rsidR="006F1BCB">
              <w:rPr>
                <w:color w:val="auto"/>
              </w:rPr>
              <w:t>3</w:t>
            </w:r>
            <w:r w:rsidRPr="006022E7">
              <w:rPr>
                <w:color w:val="auto"/>
              </w:rPr>
              <w:t>)</w:t>
            </w:r>
          </w:p>
        </w:tc>
      </w:tr>
    </w:tbl>
    <w:p w:rsidR="00D953E5" w:rsidRPr="00D953E5" w:rsidRDefault="00D953E5" w:rsidP="00D953E5">
      <w:pPr>
        <w:pStyle w:val="MDPI31text"/>
      </w:pPr>
      <w:r w:rsidRPr="00D953E5">
        <w:t>Rewriting the transformation and differentiating</w:t>
      </w:r>
      <w:r w:rsidR="000778EB">
        <w:t xml:space="preserve">, dropping the </w:t>
      </w:r>
      <w:proofErr w:type="spellStart"/>
      <w:r w:rsidR="000778EB">
        <w:t>B2i</w:t>
      </w:r>
      <w:proofErr w:type="spellEnd"/>
      <w:r w:rsidR="000778EB">
        <w:t xml:space="preserve"> subscript for brevity</w:t>
      </w:r>
      <w:r w:rsidRPr="00D953E5">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0778EB" w:rsidRPr="006022E7" w:rsidTr="00ED236A">
        <w:trPr>
          <w:jc w:val="center"/>
        </w:trPr>
        <w:tc>
          <w:tcPr>
            <w:tcW w:w="4754" w:type="pct"/>
          </w:tcPr>
          <w:p w:rsidR="000778EB" w:rsidRPr="006022E7" w:rsidRDefault="009A4080" w:rsidP="000778EB">
            <w:pPr>
              <w:pStyle w:val="MDPI39equation"/>
              <w:ind w:left="0"/>
              <w:rPr>
                <w:color w:val="auto"/>
              </w:rPr>
            </w:pPr>
            <m:oMathPara>
              <m:oMath>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e>
                  <m:sub>
                    <m:r>
                      <w:rPr>
                        <w:rFonts w:ascii="Cambria Math" w:hAnsi="Cambria Math"/>
                        <w:color w:val="auto"/>
                      </w:rPr>
                      <m:t>B</m:t>
                    </m:r>
                  </m:sub>
                </m:sSub>
                <m:r>
                  <w:rPr>
                    <w:rFonts w:ascii="Cambria Math" w:hAnsi="Cambria Math"/>
                    <w:color w:val="auto"/>
                  </w:rPr>
                  <m:t>=</m:t>
                </m:r>
                <m:sSub>
                  <m:sSubPr>
                    <m:ctrlPr>
                      <w:rPr>
                        <w:rFonts w:ascii="Cambria Math" w:hAnsi="Cambria Math"/>
                        <w:i/>
                        <w:color w:val="auto"/>
                      </w:rPr>
                    </m:ctrlPr>
                  </m:sSub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e>
                  <m:sub>
                    <m:r>
                      <w:rPr>
                        <w:rFonts w:ascii="Cambria Math" w:hAnsi="Cambria Math"/>
                        <w:color w:val="auto"/>
                      </w:rPr>
                      <m:t>B</m:t>
                    </m:r>
                  </m:sub>
                </m:sSub>
                <m:r>
                  <w:rPr>
                    <w:rFonts w:ascii="Cambria Math" w:hAnsi="Cambria Math"/>
                    <w:color w:val="auto"/>
                  </w:rPr>
                  <m:t>=</m:t>
                </m:r>
                <m:sSub>
                  <m:sSubPr>
                    <m:ctrlPr>
                      <w:rPr>
                        <w:rFonts w:ascii="Cambria Math" w:hAnsi="Cambria Math"/>
                        <w:i/>
                        <w:color w:val="auto"/>
                      </w:rPr>
                    </m:ctrlPr>
                  </m:sSub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oMath>
            </m:oMathPara>
          </w:p>
        </w:tc>
        <w:tc>
          <w:tcPr>
            <w:tcW w:w="246" w:type="pct"/>
            <w:vAlign w:val="center"/>
          </w:tcPr>
          <w:p w:rsidR="000778EB" w:rsidRPr="006022E7" w:rsidRDefault="000778EB" w:rsidP="006F1BCB">
            <w:pPr>
              <w:pStyle w:val="MDPI3aequationnumber"/>
              <w:spacing w:line="260" w:lineRule="atLeast"/>
              <w:rPr>
                <w:color w:val="auto"/>
              </w:rPr>
            </w:pPr>
            <w:r w:rsidRPr="006022E7">
              <w:rPr>
                <w:color w:val="auto"/>
              </w:rPr>
              <w:t>(</w:t>
            </w:r>
            <w:r w:rsidR="006F1BCB">
              <w:rPr>
                <w:color w:val="auto"/>
              </w:rPr>
              <w:t>4</w:t>
            </w:r>
            <w:r w:rsidRPr="006022E7">
              <w:rPr>
                <w:color w:val="auto"/>
              </w:rPr>
              <w:t>)</w:t>
            </w:r>
          </w:p>
        </w:tc>
      </w:tr>
    </w:tbl>
    <w:p w:rsidR="00D953E5" w:rsidRDefault="00D953E5" w:rsidP="00D953E5">
      <w:pPr>
        <w:pStyle w:val="MDPI31text"/>
      </w:pPr>
      <w:r w:rsidRPr="00D953E5">
        <w:t>This may be substitute into the equation of motion allowing us to express the equation of motion in ter</w:t>
      </w:r>
      <w:r w:rsidR="00366BFF">
        <w:t xml:space="preserve">ms of the reference trajectory which may be distributed as so. </w:t>
      </w:r>
      <w:r w:rsidRPr="00D953E5">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366BFF" w:rsidRPr="00366BFF" w:rsidTr="00ED236A">
        <w:trPr>
          <w:jc w:val="center"/>
        </w:trPr>
        <w:tc>
          <w:tcPr>
            <w:tcW w:w="4754" w:type="pct"/>
          </w:tcPr>
          <w:p w:rsidR="00366BFF" w:rsidRPr="00366BFF" w:rsidRDefault="009A4080" w:rsidP="00366BFF">
            <w:pPr>
              <w:pStyle w:val="MDPI39equation"/>
              <w:ind w:left="0"/>
              <w:rPr>
                <w:color w:val="auto"/>
              </w:rPr>
            </w:pPr>
            <m:oMathPara>
              <m:oMath>
                <m:d>
                  <m:dPr>
                    <m:begChr m:val="["/>
                    <m:endChr m:val="]"/>
                    <m:ctrlPr>
                      <w:rPr>
                        <w:rFonts w:ascii="Cambria Math" w:hAnsi="Cambria Math"/>
                        <w:i/>
                        <w:color w:val="auto"/>
                      </w:rPr>
                    </m:ctrlPr>
                  </m:dPr>
                  <m:e>
                    <m:r>
                      <m:rPr>
                        <m:sty m:val="b"/>
                      </m:rPr>
                      <w:rPr>
                        <w:rFonts w:ascii="Cambria Math" w:hAnsi="Cambria Math"/>
                        <w:color w:val="auto"/>
                      </w:rPr>
                      <m:t>J</m:t>
                    </m:r>
                  </m:e>
                </m:d>
                <m:d>
                  <m:dPr>
                    <m:begChr m:val="["/>
                    <m:endChr m:val="]"/>
                    <m:ctrlPr>
                      <w:rPr>
                        <w:rFonts w:ascii="Cambria Math" w:hAnsi="Cambria Math"/>
                        <w:i/>
                        <w:color w:val="auto"/>
                      </w:rPr>
                    </m:ctrlPr>
                  </m:dPr>
                  <m:e>
                    <m:sSub>
                      <m:sSubPr>
                        <m:ctrlPr>
                          <w:rPr>
                            <w:rFonts w:ascii="Cambria Math" w:hAnsi="Cambria Math"/>
                            <w:i/>
                            <w:color w:val="auto"/>
                          </w:rPr>
                        </m:ctrlPr>
                      </m:sSub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d>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d>
                  <m:dPr>
                    <m:begChr m:val="["/>
                    <m:endChr m:val="]"/>
                    <m:ctrlPr>
                      <w:rPr>
                        <w:rFonts w:ascii="Cambria Math" w:hAnsi="Cambria Math"/>
                        <w:i/>
                        <w:color w:val="auto"/>
                      </w:rPr>
                    </m:ctrlPr>
                  </m:dPr>
                  <m:e>
                    <m:sSub>
                      <m:sSubPr>
                        <m:ctrlPr>
                          <w:rPr>
                            <w:rFonts w:ascii="Cambria Math" w:hAnsi="Cambria Math"/>
                            <w:i/>
                            <w:color w:val="auto"/>
                          </w:rPr>
                        </m:ctrlPr>
                      </m:sSub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d>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366BFF" w:rsidRPr="00366BFF" w:rsidRDefault="00366BFF" w:rsidP="00366BFF">
            <w:pPr>
              <w:pStyle w:val="MDPI3aequationnumber"/>
              <w:spacing w:line="260" w:lineRule="atLeast"/>
              <w:rPr>
                <w:color w:val="auto"/>
              </w:rPr>
            </w:pPr>
            <w:r w:rsidRPr="00366BFF">
              <w:rPr>
                <w:color w:val="auto"/>
              </w:rPr>
              <w:t>(5)</w:t>
            </w:r>
          </w:p>
        </w:tc>
      </w:tr>
      <w:tr w:rsidR="002A5C6B" w:rsidRPr="002A5C6B" w:rsidTr="00ED236A">
        <w:trPr>
          <w:jc w:val="center"/>
        </w:trPr>
        <w:tc>
          <w:tcPr>
            <w:tcW w:w="4754" w:type="pct"/>
          </w:tcPr>
          <w:p w:rsidR="00366BFF" w:rsidRPr="002A5C6B" w:rsidRDefault="009A4080" w:rsidP="002A5C6B">
            <w:pPr>
              <w:pStyle w:val="MDPI39equation"/>
              <w:ind w:left="0"/>
              <w:rPr>
                <w:color w:val="auto"/>
              </w:rPr>
            </w:pPr>
            <m:oMathPara>
              <m:oMath>
                <m:d>
                  <m:dPr>
                    <m:begChr m:val="["/>
                    <m:endChr m:val="]"/>
                    <m:ctrlPr>
                      <w:rPr>
                        <w:rFonts w:ascii="Cambria Math" w:hAnsi="Cambria Math"/>
                        <w:i/>
                        <w:color w:val="auto"/>
                      </w:rPr>
                    </m:ctrlPr>
                  </m:dPr>
                  <m:e>
                    <m:r>
                      <m:rPr>
                        <m:sty m:val="b"/>
                      </m:rPr>
                      <w:rPr>
                        <w:rFonts w:ascii="Cambria Math" w:hAnsi="Cambria Math"/>
                        <w:color w:val="auto"/>
                      </w:rPr>
                      <m:t>J</m:t>
                    </m:r>
                  </m:e>
                </m:d>
                <m:sSub>
                  <m:sSubPr>
                    <m:ctrlPr>
                      <w:rPr>
                        <w:rFonts w:ascii="Cambria Math" w:hAnsi="Cambria Math"/>
                        <w:i/>
                        <w:color w:val="auto"/>
                      </w:rPr>
                    </m:ctrlPr>
                  </m:sSub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366BFF" w:rsidRPr="002A5C6B" w:rsidRDefault="00366BFF" w:rsidP="00366BFF">
            <w:pPr>
              <w:pStyle w:val="MDPI3aequationnumber"/>
              <w:spacing w:line="260" w:lineRule="atLeast"/>
              <w:rPr>
                <w:color w:val="auto"/>
              </w:rPr>
            </w:pPr>
            <w:r w:rsidRPr="002A5C6B">
              <w:rPr>
                <w:color w:val="auto"/>
              </w:rPr>
              <w:t>(6)</w:t>
            </w:r>
          </w:p>
        </w:tc>
      </w:tr>
    </w:tbl>
    <w:p w:rsidR="00D953E5" w:rsidRPr="00D953E5" w:rsidRDefault="00D953E5" w:rsidP="002A5C6B">
      <w:pPr>
        <w:pStyle w:val="MDPI31text"/>
        <w:ind w:firstLine="0"/>
      </w:pPr>
      <w:r w:rsidRPr="00D953E5">
        <w:t xml:space="preserve">Pre-multiplying by </w:t>
      </w:r>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r>
          <w:rPr>
            <w:rFonts w:ascii="Cambria Math" w:hAnsi="Cambria Math"/>
          </w:rPr>
          <m:t>=1</m:t>
        </m:r>
      </m:oMath>
      <w:r w:rsidRPr="00D953E5">
        <w:t xml:space="preserve"> allows us to understand [</w:t>
      </w:r>
      <w:proofErr w:type="spellStart"/>
      <w:r w:rsidRPr="00D953E5">
        <w:t>Slotine</w:t>
      </w:r>
      <w:proofErr w:type="spellEnd"/>
      <w:r w:rsidRPr="00D953E5">
        <w:t xml:space="preserve">]’s original approach </w:t>
      </w:r>
      <w:r w:rsidRPr="00D953E5">
        <w:rPr>
          <w:color w:val="FF0000"/>
        </w:rPr>
        <w:fldChar w:fldCharType="begin"/>
      </w:r>
      <w:r w:rsidRPr="00D953E5">
        <w:rPr>
          <w:color w:val="FF0000"/>
        </w:rPr>
        <w:instrText xml:space="preserve"> REF _Ref157430860 \r \h  \* MERGEFORMAT </w:instrText>
      </w:r>
      <w:r w:rsidRPr="00D953E5">
        <w:rPr>
          <w:color w:val="FF0000"/>
        </w:rPr>
      </w:r>
      <w:r w:rsidRPr="00D953E5">
        <w:rPr>
          <w:color w:val="FF0000"/>
        </w:rPr>
        <w:fldChar w:fldCharType="separate"/>
      </w:r>
      <w:r w:rsidR="00C24B9F">
        <w:rPr>
          <w:b/>
          <w:bCs/>
          <w:color w:val="FF0000"/>
        </w:rPr>
        <w:t xml:space="preserve">Error! Reference source not </w:t>
      </w:r>
      <w:proofErr w:type="gramStart"/>
      <w:r w:rsidR="00C24B9F">
        <w:rPr>
          <w:b/>
          <w:bCs/>
          <w:color w:val="FF0000"/>
        </w:rPr>
        <w:t>found.</w:t>
      </w:r>
      <w:r w:rsidRPr="00D953E5">
        <w:rPr>
          <w:color w:val="FF0000"/>
        </w:rPr>
        <w:fldChar w:fldCharType="end"/>
      </w:r>
      <w:r w:rsidRPr="00D953E5">
        <w:t>:</w:t>
      </w:r>
      <w:proofErr w:type="gramEnd"/>
    </w:p>
    <w:tbl>
      <w:tblPr>
        <w:tblW w:w="5000" w:type="pct"/>
        <w:jc w:val="center"/>
        <w:tblCellMar>
          <w:left w:w="0" w:type="dxa"/>
          <w:right w:w="0" w:type="dxa"/>
        </w:tblCellMar>
        <w:tblLook w:val="04A0" w:firstRow="1" w:lastRow="0" w:firstColumn="1" w:lastColumn="0" w:noHBand="0" w:noVBand="1"/>
      </w:tblPr>
      <w:tblGrid>
        <w:gridCol w:w="8409"/>
        <w:gridCol w:w="435"/>
      </w:tblGrid>
      <w:tr w:rsidR="009B7878" w:rsidRPr="002A5C6B" w:rsidTr="00ED236A">
        <w:trPr>
          <w:jc w:val="center"/>
        </w:trPr>
        <w:tc>
          <w:tcPr>
            <w:tcW w:w="4754" w:type="pct"/>
          </w:tcPr>
          <w:p w:rsidR="009B7878" w:rsidRPr="002A5C6B" w:rsidRDefault="009A4080" w:rsidP="00ED236A">
            <w:pPr>
              <w:pStyle w:val="MDPI39equation"/>
              <w:ind w:left="0"/>
              <w:rPr>
                <w:color w:val="auto"/>
              </w:rPr>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d>
                  <m:dPr>
                    <m:begChr m:val="["/>
                    <m:endChr m:val="]"/>
                    <m:ctrlPr>
                      <w:rPr>
                        <w:rFonts w:ascii="Cambria Math" w:hAnsi="Cambria Math"/>
                        <w:i/>
                        <w:color w:val="auto"/>
                      </w:rPr>
                    </m:ctrlPr>
                  </m:dPr>
                  <m:e>
                    <m:r>
                      <m:rPr>
                        <m:sty m:val="b"/>
                      </m:rPr>
                      <w:rPr>
                        <w:rFonts w:ascii="Cambria Math" w:hAnsi="Cambria Math"/>
                        <w:color w:val="auto"/>
                      </w:rPr>
                      <m:t>J</m:t>
                    </m:r>
                  </m:e>
                </m:d>
                <m:sSub>
                  <m:sSubPr>
                    <m:ctrlPr>
                      <w:rPr>
                        <w:rFonts w:ascii="Cambria Math" w:hAnsi="Cambria Math"/>
                        <w:i/>
                        <w:color w:val="auto"/>
                      </w:rPr>
                    </m:ctrlPr>
                  </m:sSub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d>
                  <m:dPr>
                    <m:begChr m:val="["/>
                    <m:endChr m:val="]"/>
                    <m:ctrlPr>
                      <w:rPr>
                        <w:rFonts w:ascii="Cambria Math" w:hAnsi="Cambria Math"/>
                        <w:i/>
                        <w:color w:val="auto"/>
                      </w:rPr>
                    </m:ctrlPr>
                  </m:dPr>
                  <m:e>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R</m:t>
                        </m:r>
                      </m:e>
                    </m:d>
                  </m:e>
                  <m:sup>
                    <m:r>
                      <w:rPr>
                        <w:rFonts w:ascii="Cambria Math" w:hAnsi="Cambria Math"/>
                      </w:rPr>
                      <m:t>-T</m:t>
                    </m:r>
                  </m:sup>
                </m:sSup>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9B7878" w:rsidRPr="002A5C6B" w:rsidRDefault="009B7878" w:rsidP="004329D2">
            <w:pPr>
              <w:pStyle w:val="MDPI3aequationnumber"/>
              <w:spacing w:line="260" w:lineRule="atLeast"/>
              <w:rPr>
                <w:color w:val="auto"/>
              </w:rPr>
            </w:pPr>
            <w:r w:rsidRPr="002A5C6B">
              <w:rPr>
                <w:color w:val="auto"/>
              </w:rPr>
              <w:t>(</w:t>
            </w:r>
            <w:r w:rsidR="004329D2">
              <w:rPr>
                <w:color w:val="auto"/>
              </w:rPr>
              <w:t>7</w:t>
            </w:r>
            <w:r w:rsidRPr="002A5C6B">
              <w:rPr>
                <w:color w:val="auto"/>
              </w:rPr>
              <w:t>)</w:t>
            </w:r>
          </w:p>
        </w:tc>
      </w:tr>
      <w:tr w:rsidR="004329D2" w:rsidRPr="004329D2" w:rsidTr="00ED236A">
        <w:trPr>
          <w:jc w:val="center"/>
        </w:trPr>
        <w:tc>
          <w:tcPr>
            <w:tcW w:w="4754" w:type="pct"/>
          </w:tcPr>
          <w:p w:rsidR="004329D2" w:rsidRPr="004329D2" w:rsidRDefault="009A4080" w:rsidP="004329D2">
            <w:pPr>
              <w:pStyle w:val="MDPI39equation"/>
              <w:ind w:left="0"/>
              <w:rPr>
                <w:color w:val="auto"/>
              </w:rPr>
            </w:pPr>
            <m:oMathPara>
              <m:oMath>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e>
                    </m:groupChr>
                  </m:e>
                  <m:lim>
                    <m:r>
                      <w:rPr>
                        <w:rFonts w:ascii="Cambria Math" w:hAnsi="Cambria Math"/>
                        <w:color w:val="auto"/>
                      </w:rPr>
                      <m:t>Slotin</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m:t>
                        </m:r>
                      </m:sup>
                    </m:sSup>
                    <m:r>
                      <w:rPr>
                        <w:rFonts w:ascii="Cambria Math" w:hAnsi="Cambria Math"/>
                        <w:color w:val="auto"/>
                      </w:rPr>
                      <m:t xml:space="preserve">s </m:t>
                    </m:r>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lim>
                </m:limLow>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limLow>
                  <m:limLowPr>
                    <m:ctrlPr>
                      <w:rPr>
                        <w:rFonts w:ascii="Cambria Math" w:hAnsi="Cambria Math"/>
                        <w:i/>
                        <w:color w:val="auto"/>
                      </w:rPr>
                    </m:ctrlPr>
                  </m:limLowPr>
                  <m:e>
                    <m:groupChr>
                      <m:groupChrPr>
                        <m:ctrlPr>
                          <w:rPr>
                            <w:rFonts w:ascii="Cambria Math" w:hAnsi="Cambria Math"/>
                            <w:i/>
                            <w:color w:val="auto"/>
                          </w:rPr>
                        </m:ctrlPr>
                      </m:groupChrPr>
                      <m:e>
                        <m:d>
                          <m:dPr>
                            <m:begChr m:val="["/>
                            <m:endChr m:val="]"/>
                            <m:ctrlPr>
                              <w:rPr>
                                <w:rFonts w:ascii="Cambria Math" w:hAnsi="Cambria Math"/>
                                <w:i/>
                                <w:color w:val="auto"/>
                              </w:rPr>
                            </m:ctrlPr>
                          </m:dPr>
                          <m:e>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r>
                                  <m:rPr>
                                    <m:sty m:val="b"/>
                                  </m:rPr>
                                  <w:rPr>
                                    <w:rFonts w:ascii="Cambria Math" w:hAnsi="Cambria Math"/>
                                    <w:color w:val="auto"/>
                                  </w:rPr>
                                  <m:t>C</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e>
                        </m:d>
                      </m:e>
                    </m:groupChr>
                  </m:e>
                  <m:lim>
                    <m:r>
                      <w:rPr>
                        <w:rFonts w:ascii="Cambria Math" w:hAnsi="Cambria Math"/>
                        <w:color w:val="auto"/>
                      </w:rPr>
                      <m:t>Slotin</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m:t>
                        </m:r>
                      </m:sup>
                    </m:sSup>
                    <m:r>
                      <w:rPr>
                        <w:rFonts w:ascii="Cambria Math" w:hAnsi="Cambria Math"/>
                        <w:color w:val="auto"/>
                      </w:rPr>
                      <m:t xml:space="preserve">s </m:t>
                    </m:r>
                    <m:sSup>
                      <m:sSupPr>
                        <m:ctrlPr>
                          <w:rPr>
                            <w:rFonts w:ascii="Cambria Math" w:hAnsi="Cambria Math"/>
                            <w:i/>
                            <w:color w:val="auto"/>
                          </w:rPr>
                        </m:ctrlPr>
                      </m:sSupPr>
                      <m:e>
                        <m:r>
                          <w:rPr>
                            <w:rFonts w:ascii="Cambria Math" w:hAnsi="Cambria Math"/>
                            <w:color w:val="auto"/>
                          </w:rPr>
                          <m:t>C</m:t>
                        </m:r>
                      </m:e>
                      <m:sup>
                        <m:r>
                          <w:rPr>
                            <w:rFonts w:ascii="Cambria Math" w:hAnsi="Cambria Math"/>
                            <w:color w:val="auto"/>
                          </w:rPr>
                          <m:t>*</m:t>
                        </m:r>
                      </m:sup>
                    </m:sSup>
                  </m:lim>
                </m:limLow>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e>
                    </m:groupChr>
                  </m:e>
                  <m:lim>
                    <m:r>
                      <w:rPr>
                        <w:rFonts w:ascii="Cambria Math" w:hAnsi="Cambria Math"/>
                        <w:color w:val="auto"/>
                      </w:rPr>
                      <m:t>1</m:t>
                    </m:r>
                  </m:lim>
                </m:limLow>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4329D2" w:rsidRPr="004329D2" w:rsidRDefault="004329D2" w:rsidP="004329D2">
            <w:pPr>
              <w:pStyle w:val="MDPI3aequationnumber"/>
              <w:spacing w:line="260" w:lineRule="atLeast"/>
              <w:rPr>
                <w:color w:val="auto"/>
              </w:rPr>
            </w:pPr>
            <w:r w:rsidRPr="004329D2">
              <w:rPr>
                <w:color w:val="auto"/>
              </w:rPr>
              <w:t>(8)</w:t>
            </w:r>
          </w:p>
        </w:tc>
      </w:tr>
      <w:tr w:rsidR="00B83512" w:rsidRPr="00224636" w:rsidTr="00ED236A">
        <w:trPr>
          <w:jc w:val="center"/>
        </w:trPr>
        <w:tc>
          <w:tcPr>
            <w:tcW w:w="4754" w:type="pct"/>
          </w:tcPr>
          <w:p w:rsidR="00ED236A" w:rsidRPr="00224636" w:rsidRDefault="009A4080" w:rsidP="00224636">
            <w:pPr>
              <w:pStyle w:val="MDPI39equation"/>
              <w:ind w:left="0"/>
              <w:rPr>
                <w:color w:val="auto"/>
              </w:rPr>
            </w:pPr>
            <m:oMathPara>
              <m:oMath>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C</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groupChr>
                  </m:e>
                  <m:lim>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ctrlPr>
                          <w:rPr>
                            <w:rFonts w:ascii="Cambria Math" w:hAnsi="Cambria Math"/>
                            <w:i/>
                            <w:color w:val="auto"/>
                          </w:rPr>
                        </m:ctrlPr>
                      </m:dPr>
                      <m:e>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C</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d>
                  </m:lim>
                </m:limLow>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ctrlPr>
                      <w:rPr>
                        <w:rFonts w:ascii="Cambria Math" w:hAnsi="Cambria Math"/>
                        <w:i/>
                        <w:color w:val="auto"/>
                      </w:rPr>
                    </m:ctrlPr>
                  </m:dPr>
                  <m:e>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C</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d>
                <m:r>
                  <w:rPr>
                    <w:rFonts w:ascii="Cambria Math" w:hAnsi="Cambria Math"/>
                    <w:color w:val="auto"/>
                  </w:rPr>
                  <m:t>≡</m:t>
                </m:r>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Φ</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x,</m:t>
                        </m:r>
                        <m:acc>
                          <m:accPr>
                            <m:chr m:val="̇"/>
                            <m:ctrlPr>
                              <w:rPr>
                                <w:rFonts w:ascii="Cambria Math" w:hAnsi="Cambria Math"/>
                                <w:i/>
                                <w:color w:val="auto"/>
                              </w:rPr>
                            </m:ctrlPr>
                          </m:accPr>
                          <m:e>
                            <m:r>
                              <w:rPr>
                                <w:rFonts w:ascii="Cambria Math" w:hAnsi="Cambria Math"/>
                                <w:color w:val="auto"/>
                              </w:rPr>
                              <m:t>x</m:t>
                            </m:r>
                          </m:e>
                        </m:acc>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r>
                          <w:rPr>
                            <w:rFonts w:ascii="Cambria Math" w:hAnsi="Cambria Math"/>
                            <w:color w:val="auto"/>
                          </w:rPr>
                          <m:t>,</m:t>
                        </m:r>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m:t>
                                </m:r>
                              </m:sub>
                            </m:sSub>
                          </m:e>
                        </m:acc>
                      </m:e>
                    </m:d>
                  </m:e>
                </m:d>
                <m:d>
                  <m:dPr>
                    <m:begChr m:val="{"/>
                    <m:endChr m:val="}"/>
                    <m:ctrlPr>
                      <w:rPr>
                        <w:rFonts w:ascii="Cambria Math" w:hAnsi="Cambria Math"/>
                        <w:i/>
                        <w:color w:val="auto"/>
                      </w:rPr>
                    </m:ctrlPr>
                  </m:dPr>
                  <m:e>
                    <m:r>
                      <m:rPr>
                        <m:sty m:val="b"/>
                      </m:rPr>
                      <w:rPr>
                        <w:rFonts w:ascii="Cambria Math" w:hAnsi="Cambria Math"/>
                        <w:color w:val="auto"/>
                      </w:rPr>
                      <m:t>Θ</m:t>
                    </m:r>
                  </m:e>
                </m:d>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ED236A" w:rsidRPr="00224636" w:rsidRDefault="00ED236A" w:rsidP="00B83512">
            <w:pPr>
              <w:pStyle w:val="MDPI3aequationnumber"/>
              <w:spacing w:line="260" w:lineRule="atLeast"/>
              <w:rPr>
                <w:color w:val="auto"/>
              </w:rPr>
            </w:pPr>
            <w:r w:rsidRPr="00224636">
              <w:rPr>
                <w:color w:val="auto"/>
              </w:rPr>
              <w:t>(</w:t>
            </w:r>
            <w:r w:rsidR="00B83512">
              <w:rPr>
                <w:color w:val="auto"/>
              </w:rPr>
              <w:t>9</w:t>
            </w:r>
            <w:r w:rsidRPr="00224636">
              <w:rPr>
                <w:color w:val="auto"/>
              </w:rPr>
              <w:t>)</w:t>
            </w:r>
          </w:p>
        </w:tc>
      </w:tr>
    </w:tbl>
    <w:p w:rsidR="00D953E5" w:rsidRDefault="00D953E5" w:rsidP="00D953E5">
      <w:pPr>
        <w:pStyle w:val="MDPI31text"/>
      </w:pPr>
      <w:proofErr w:type="spellStart"/>
      <w:r w:rsidRPr="00D953E5">
        <w:t>Slotine</w:t>
      </w:r>
      <w:proofErr w:type="spellEnd"/>
      <w:r w:rsidRPr="00D953E5">
        <w:t xml:space="preserve"> uses the linear regression model </w:t>
      </w:r>
      <m:oMath>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Φ</m:t>
                </m:r>
              </m:e>
              <m:sup>
                <m:r>
                  <w:rPr>
                    <w:rFonts w:ascii="Cambria Math" w:hAnsi="Cambria Math"/>
                    <w:color w:val="auto"/>
                  </w:rPr>
                  <m:t>*</m:t>
                </m:r>
              </m:sup>
            </m:sSup>
          </m:e>
        </m:d>
        <m:d>
          <m:dPr>
            <m:begChr m:val="{"/>
            <m:endChr m:val="}"/>
            <m:ctrlPr>
              <w:rPr>
                <w:rFonts w:ascii="Cambria Math" w:hAnsi="Cambria Math"/>
                <w:i/>
                <w:color w:val="auto"/>
              </w:rPr>
            </m:ctrlPr>
          </m:dPr>
          <m:e>
            <m:r>
              <m:rPr>
                <m:sty m:val="b"/>
              </m:rPr>
              <w:rPr>
                <w:rFonts w:ascii="Cambria Math" w:hAnsi="Cambria Math"/>
                <w:color w:val="auto"/>
              </w:rPr>
              <m:t>Θ</m:t>
            </m:r>
          </m:e>
        </m:d>
      </m:oMath>
      <w:r w:rsidR="00224636" w:rsidRPr="00D953E5">
        <w:t xml:space="preserve"> </w:t>
      </w:r>
      <w:r w:rsidRPr="00D953E5">
        <w:t xml:space="preserve">to define an equivalent system based on parameter estimates: </w:t>
      </w:r>
    </w:p>
    <w:tbl>
      <w:tblPr>
        <w:tblW w:w="5000" w:type="pct"/>
        <w:jc w:val="center"/>
        <w:tblCellMar>
          <w:left w:w="0" w:type="dxa"/>
          <w:right w:w="0" w:type="dxa"/>
        </w:tblCellMar>
        <w:tblLook w:val="04A0" w:firstRow="1" w:lastRow="0" w:firstColumn="1" w:lastColumn="0" w:noHBand="0" w:noVBand="1"/>
      </w:tblPr>
      <w:tblGrid>
        <w:gridCol w:w="8409"/>
        <w:gridCol w:w="435"/>
      </w:tblGrid>
      <w:tr w:rsidR="00B83512" w:rsidRPr="00224636" w:rsidTr="00C24B9F">
        <w:trPr>
          <w:jc w:val="center"/>
        </w:trPr>
        <w:tc>
          <w:tcPr>
            <w:tcW w:w="4754" w:type="pct"/>
          </w:tcPr>
          <w:p w:rsidR="00B83512" w:rsidRPr="00224636" w:rsidRDefault="009A4080" w:rsidP="00C24B9F">
            <w:pPr>
              <w:pStyle w:val="MDPI39equation"/>
              <w:ind w:left="0"/>
              <w:rPr>
                <w:color w:val="auto"/>
              </w:rPr>
            </w:pPr>
            <m:oMathPara>
              <m:oMath>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Φ</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x,</m:t>
                        </m:r>
                        <m:acc>
                          <m:accPr>
                            <m:chr m:val="̇"/>
                            <m:ctrlPr>
                              <w:rPr>
                                <w:rFonts w:ascii="Cambria Math" w:hAnsi="Cambria Math"/>
                                <w:i/>
                                <w:color w:val="auto"/>
                              </w:rPr>
                            </m:ctrlPr>
                          </m:accPr>
                          <m:e>
                            <m:r>
                              <w:rPr>
                                <w:rFonts w:ascii="Cambria Math" w:hAnsi="Cambria Math"/>
                                <w:color w:val="auto"/>
                              </w:rPr>
                              <m:t>x</m:t>
                            </m:r>
                          </m:e>
                        </m:acc>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r>
                          <w:rPr>
                            <w:rFonts w:ascii="Cambria Math" w:hAnsi="Cambria Math"/>
                            <w:color w:val="auto"/>
                          </w:rPr>
                          <m:t>,</m:t>
                        </m:r>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m:t>
                                </m:r>
                              </m:sub>
                            </m:sSub>
                          </m:e>
                        </m:acc>
                      </m:e>
                    </m:d>
                  </m:e>
                </m:d>
                <m:d>
                  <m:dPr>
                    <m:begChr m:val="{"/>
                    <m:endChr m:val="}"/>
                    <m:ctrlPr>
                      <w:rPr>
                        <w:rFonts w:ascii="Cambria Math" w:hAnsi="Cambria Math"/>
                        <w:i/>
                        <w:color w:val="auto"/>
                      </w:rPr>
                    </m:ctrlPr>
                  </m:dPr>
                  <m:e>
                    <m:r>
                      <m:rPr>
                        <m:sty m:val="b"/>
                      </m:rPr>
                      <w:rPr>
                        <w:rFonts w:ascii="Cambria Math" w:hAnsi="Cambria Math"/>
                        <w:color w:val="auto"/>
                      </w:rPr>
                      <m:t>Θ</m:t>
                    </m:r>
                  </m:e>
                </m:d>
                <m:r>
                  <w:rPr>
                    <w:rFonts w:ascii="Cambria Math" w:hAnsi="Cambria Math"/>
                    <w:color w:val="auto"/>
                  </w:rPr>
                  <m:t>=</m:t>
                </m:r>
                <m:limLow>
                  <m:limLowPr>
                    <m:ctrlPr>
                      <w:rPr>
                        <w:rFonts w:ascii="Cambria Math" w:hAnsi="Cambria Math"/>
                        <w:i/>
                        <w:color w:val="auto"/>
                      </w:rPr>
                    </m:ctrlPr>
                  </m:limLowPr>
                  <m:e>
                    <m:groupChr>
                      <m:groupChrPr>
                        <m:ctrlPr>
                          <w:rPr>
                            <w:rFonts w:ascii="Cambria Math" w:hAnsi="Cambria Math"/>
                            <w:i/>
                            <w:color w:val="auto"/>
                          </w:rPr>
                        </m:ctrlPr>
                      </m:groupChrPr>
                      <m:e>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Φ</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x,</m:t>
                                </m:r>
                                <m:acc>
                                  <m:accPr>
                                    <m:chr m:val="̇"/>
                                    <m:ctrlPr>
                                      <w:rPr>
                                        <w:rFonts w:ascii="Cambria Math" w:hAnsi="Cambria Math"/>
                                        <w:i/>
                                        <w:color w:val="auto"/>
                                      </w:rPr>
                                    </m:ctrlPr>
                                  </m:accPr>
                                  <m:e>
                                    <m:r>
                                      <w:rPr>
                                        <w:rFonts w:ascii="Cambria Math" w:hAnsi="Cambria Math"/>
                                        <w:color w:val="auto"/>
                                      </w:rPr>
                                      <m:t>x</m:t>
                                    </m:r>
                                  </m:e>
                                </m:acc>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r>
                                  <w:rPr>
                                    <w:rFonts w:ascii="Cambria Math" w:hAnsi="Cambria Math"/>
                                    <w:color w:val="auto"/>
                                  </w:rPr>
                                  <m:t>,</m:t>
                                </m:r>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m:t>
                                        </m:r>
                                      </m:sub>
                                    </m:sSub>
                                  </m:e>
                                </m:acc>
                              </m:e>
                            </m:d>
                          </m:e>
                        </m:d>
                      </m:e>
                    </m:groupChr>
                  </m:e>
                  <m:lim>
                    <m:r>
                      <w:rPr>
                        <w:rFonts w:ascii="Cambria Math" w:hAnsi="Cambria Math"/>
                        <w:color w:val="auto"/>
                      </w:rPr>
                      <m:t>knowns</m:t>
                    </m:r>
                  </m:lim>
                </m:limLow>
                <m:limLow>
                  <m:limLowPr>
                    <m:ctrlPr>
                      <w:rPr>
                        <w:rFonts w:ascii="Cambria Math" w:hAnsi="Cambria Math"/>
                        <w:i/>
                        <w:color w:val="auto"/>
                      </w:rPr>
                    </m:ctrlPr>
                  </m:limLowPr>
                  <m:e>
                    <m:groupChr>
                      <m:groupChrPr>
                        <m:ctrlPr>
                          <w:rPr>
                            <w:rFonts w:ascii="Cambria Math" w:hAnsi="Cambria Math"/>
                            <w:i/>
                            <w:color w:val="auto"/>
                          </w:rPr>
                        </m:ctrlPr>
                      </m:groupChrPr>
                      <m:e>
                        <m:d>
                          <m:dPr>
                            <m:begChr m:val="{"/>
                            <m:endChr m:val="}"/>
                            <m:ctrlPr>
                              <w:rPr>
                                <w:rFonts w:ascii="Cambria Math" w:hAnsi="Cambria Math"/>
                                <w:i/>
                                <w:color w:val="auto"/>
                              </w:rPr>
                            </m:ctrlPr>
                          </m:dPr>
                          <m:e>
                            <m:acc>
                              <m:accPr>
                                <m:ctrlPr>
                                  <w:rPr>
                                    <w:rFonts w:ascii="Cambria Math" w:hAnsi="Cambria Math"/>
                                    <w:b/>
                                    <w:color w:val="auto"/>
                                  </w:rPr>
                                </m:ctrlPr>
                              </m:accPr>
                              <m:e>
                                <m:r>
                                  <m:rPr>
                                    <m:sty m:val="b"/>
                                  </m:rPr>
                                  <w:rPr>
                                    <w:rFonts w:ascii="Cambria Math" w:hAnsi="Cambria Math"/>
                                    <w:color w:val="auto"/>
                                  </w:rPr>
                                  <m:t>Θ</m:t>
                                </m:r>
                              </m:e>
                            </m:acc>
                          </m:e>
                        </m:d>
                      </m:e>
                    </m:groupChr>
                  </m:e>
                  <m:lim>
                    <m:r>
                      <w:rPr>
                        <w:rFonts w:ascii="Cambria Math" w:hAnsi="Cambria Math"/>
                        <w:color w:val="auto"/>
                      </w:rPr>
                      <m:t>unknowns</m:t>
                    </m:r>
                  </m:lim>
                </m:limLow>
                <m:r>
                  <w:rPr>
                    <w:rFonts w:ascii="Cambria Math" w:hAnsi="Cambria Math"/>
                    <w:color w:val="auto"/>
                  </w:rPr>
                  <m:t>+error</m:t>
                </m:r>
              </m:oMath>
            </m:oMathPara>
          </w:p>
        </w:tc>
        <w:tc>
          <w:tcPr>
            <w:tcW w:w="246" w:type="pct"/>
            <w:vAlign w:val="center"/>
          </w:tcPr>
          <w:p w:rsidR="00B83512" w:rsidRPr="00224636" w:rsidRDefault="00B83512" w:rsidP="006E6226">
            <w:pPr>
              <w:pStyle w:val="MDPI3aequationnumber"/>
              <w:spacing w:line="260" w:lineRule="atLeast"/>
              <w:rPr>
                <w:color w:val="auto"/>
              </w:rPr>
            </w:pPr>
            <w:r w:rsidRPr="00224636">
              <w:rPr>
                <w:color w:val="auto"/>
              </w:rPr>
              <w:t>(</w:t>
            </w:r>
            <w:r w:rsidR="006E6226">
              <w:rPr>
                <w:color w:val="auto"/>
              </w:rPr>
              <w:t>10</w:t>
            </w:r>
            <w:r w:rsidRPr="00224636">
              <w:rPr>
                <w:color w:val="auto"/>
              </w:rPr>
              <w:t>)</w:t>
            </w:r>
          </w:p>
        </w:tc>
      </w:tr>
    </w:tbl>
    <w:p w:rsidR="00D953E5" w:rsidRPr="00D953E5" w:rsidRDefault="00D953E5" w:rsidP="00D953E5">
      <w:pPr>
        <w:pStyle w:val="MDPI31text"/>
      </w:pPr>
      <w:r w:rsidRPr="00D953E5">
        <w:t>The estimates</w:t>
      </w:r>
      <w:r w:rsidR="00B83512">
        <w:t xml:space="preserve"> </w:t>
      </w:r>
      <m:oMath>
        <m:d>
          <m:dPr>
            <m:begChr m:val="{"/>
            <m:endChr m:val="}"/>
            <m:ctrlPr>
              <w:rPr>
                <w:rFonts w:ascii="Cambria Math" w:hAnsi="Cambria Math"/>
                <w:i/>
                <w:color w:val="auto"/>
              </w:rPr>
            </m:ctrlPr>
          </m:dPr>
          <m:e>
            <m:r>
              <m:rPr>
                <m:sty m:val="b"/>
              </m:rPr>
              <w:rPr>
                <w:rFonts w:ascii="Cambria Math" w:hAnsi="Cambria Math"/>
                <w:color w:val="auto"/>
              </w:rPr>
              <m:t>Θ</m:t>
            </m:r>
          </m:e>
        </m:d>
      </m:oMath>
      <w:r w:rsidR="00B83512">
        <w:rPr>
          <w:color w:val="auto"/>
        </w:rPr>
        <w:t xml:space="preserve"> </w:t>
      </w:r>
      <w:r w:rsidRPr="00D953E5">
        <w:t xml:space="preserve">are adapted using an adaption rule that makes the closed loop system stable in the </w:t>
      </w:r>
      <w:proofErr w:type="spellStart"/>
      <w:r w:rsidRPr="00D953E5">
        <w:t>Lyapunov</w:t>
      </w:r>
      <w:proofErr w:type="spellEnd"/>
      <w:r w:rsidRPr="00D953E5">
        <w:t xml:space="preserve"> sense.  The regression model </w:t>
      </w:r>
      <w:proofErr w:type="gramStart"/>
      <w:r w:rsidRPr="00D953E5">
        <w:t>is then used</w:t>
      </w:r>
      <w:proofErr w:type="gramEnd"/>
      <w:r w:rsidRPr="00D953E5">
        <w:t xml:space="preserve"> in the control, which is where the complication arises.  The </w:t>
      </w:r>
      <m:oMath>
        <m:sSup>
          <m:sSupPr>
            <m:ctrlPr>
              <w:rPr>
                <w:rFonts w:ascii="Cambria Math" w:hAnsi="Cambria Math"/>
                <w:i/>
                <w:color w:val="auto"/>
              </w:rPr>
            </m:ctrlPr>
          </m:sSupPr>
          <m:e>
            <m:r>
              <m:rPr>
                <m:sty m:val="b"/>
              </m:rPr>
              <w:rPr>
                <w:rFonts w:ascii="Cambria Math" w:hAnsi="Cambria Math"/>
                <w:color w:val="auto"/>
              </w:rPr>
              <m:t>Φ</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x,</m:t>
            </m:r>
            <m:acc>
              <m:accPr>
                <m:chr m:val="̇"/>
                <m:ctrlPr>
                  <w:rPr>
                    <w:rFonts w:ascii="Cambria Math" w:hAnsi="Cambria Math"/>
                    <w:i/>
                    <w:color w:val="auto"/>
                  </w:rPr>
                </m:ctrlPr>
              </m:accPr>
              <m:e>
                <m:r>
                  <w:rPr>
                    <w:rFonts w:ascii="Cambria Math" w:hAnsi="Cambria Math"/>
                    <w:color w:val="auto"/>
                  </w:rPr>
                  <m:t>x</m:t>
                </m:r>
              </m:e>
            </m:acc>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r>
              <w:rPr>
                <w:rFonts w:ascii="Cambria Math" w:hAnsi="Cambria Math"/>
                <w:color w:val="auto"/>
              </w:rPr>
              <m:t>,</m:t>
            </m:r>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m:t>
                    </m:r>
                  </m:sub>
                </m:sSub>
              </m:e>
            </m:acc>
          </m:e>
        </m:d>
      </m:oMath>
      <w:r w:rsidRPr="00D953E5">
        <w:t xml:space="preserve"> matrix of “knowns” occupies several pages</w:t>
      </w:r>
      <w:r w:rsidR="00B83512">
        <w:t xml:space="preserve"> [</w:t>
      </w:r>
      <w:r w:rsidR="00B83512" w:rsidRPr="00B83512">
        <w:rPr>
          <w:color w:val="FF0000"/>
        </w:rPr>
        <w:t>REFERENCE SANDS APPENDIX</w:t>
      </w:r>
      <w:r w:rsidR="00B83512">
        <w:t>]</w:t>
      </w:r>
      <w:r w:rsidRPr="00D953E5">
        <w:t xml:space="preserve"> and </w:t>
      </w:r>
      <w:proofErr w:type="gramStart"/>
      <w:r w:rsidRPr="00D953E5">
        <w:t>is used</w:t>
      </w:r>
      <w:proofErr w:type="gramEnd"/>
      <w:r w:rsidRPr="00D953E5">
        <w:t xml:space="preserve"> </w:t>
      </w:r>
      <w:r w:rsidRPr="00D953E5">
        <w:rPr>
          <w:i/>
        </w:rPr>
        <w:t>at each time</w:t>
      </w:r>
      <w:r w:rsidRPr="00D953E5">
        <w:t xml:space="preserve"> step to formulate the adapted control signal making the method computationally impractical.  [</w:t>
      </w:r>
      <w:proofErr w:type="spellStart"/>
      <w:r w:rsidRPr="00D953E5">
        <w:t>Fossen</w:t>
      </w:r>
      <w:proofErr w:type="spellEnd"/>
      <w:r w:rsidRPr="00D953E5">
        <w:t xml:space="preserve">] on the other hand formulates the regression model in the </w:t>
      </w:r>
      <w:r w:rsidRPr="004C3D33">
        <w:rPr>
          <w:i/>
        </w:rPr>
        <w:t>body coordinates</w:t>
      </w:r>
      <w:r w:rsidRPr="00D953E5">
        <w:t xml:space="preserve"> eliminat</w:t>
      </w:r>
      <w:r w:rsidR="004C3D33">
        <w:t>ing</w:t>
      </w:r>
      <w:r w:rsidRPr="00D953E5">
        <w:t xml:space="preserve"> the complications seen above with the numerous multiplications with the coordinate transformation matrix [</w:t>
      </w:r>
      <w:r w:rsidRPr="00D953E5">
        <w:rPr>
          <w:b/>
        </w:rPr>
        <w:t>S</w:t>
      </w:r>
      <w:r w:rsidRPr="00D953E5">
        <w:t>].  Picking up from [</w:t>
      </w:r>
      <w:proofErr w:type="spellStart"/>
      <w:r w:rsidRPr="00D953E5">
        <w:t>Slotine</w:t>
      </w:r>
      <w:proofErr w:type="spellEnd"/>
      <w:r w:rsidRPr="00D953E5">
        <w:t xml:space="preserve">]’s method above, we can simply express the regression model </w:t>
      </w:r>
      <w:r w:rsidRPr="00D953E5">
        <w:rPr>
          <w:i/>
        </w:rPr>
        <w:t>including</w:t>
      </w:r>
      <w:r w:rsidRPr="00D953E5">
        <w:t xml:space="preserve"> the transformation matrix.</w:t>
      </w:r>
    </w:p>
    <w:tbl>
      <w:tblPr>
        <w:tblW w:w="5000" w:type="pct"/>
        <w:jc w:val="center"/>
        <w:tblCellMar>
          <w:left w:w="0" w:type="dxa"/>
          <w:right w:w="0" w:type="dxa"/>
        </w:tblCellMar>
        <w:tblLook w:val="04A0" w:firstRow="1" w:lastRow="0" w:firstColumn="1" w:lastColumn="0" w:noHBand="0" w:noVBand="1"/>
      </w:tblPr>
      <w:tblGrid>
        <w:gridCol w:w="8409"/>
        <w:gridCol w:w="435"/>
      </w:tblGrid>
      <w:tr w:rsidR="006E6226" w:rsidRPr="00224636" w:rsidTr="00C24B9F">
        <w:trPr>
          <w:jc w:val="center"/>
        </w:trPr>
        <w:tc>
          <w:tcPr>
            <w:tcW w:w="4754" w:type="pct"/>
          </w:tcPr>
          <w:p w:rsidR="006E6226" w:rsidRPr="00224636" w:rsidRDefault="009A4080" w:rsidP="00F95B85">
            <w:pPr>
              <w:pStyle w:val="MDPI39equation"/>
              <w:ind w:left="0"/>
              <w:rPr>
                <w:color w:val="auto"/>
              </w:rPr>
            </w:pPr>
            <m:oMathPara>
              <m:oMath>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C</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ctrlPr>
                      <w:rPr>
                        <w:rFonts w:ascii="Cambria Math" w:hAnsi="Cambria Math"/>
                        <w:i/>
                        <w:color w:val="auto"/>
                      </w:rPr>
                    </m:ctrlPr>
                  </m:dPr>
                  <m:e>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p>
                          <m:sSupPr>
                            <m:ctrlPr>
                              <w:rPr>
                                <w:rFonts w:ascii="Cambria Math" w:hAnsi="Cambria Math"/>
                                <w:i/>
                                <w:color w:val="auto"/>
                              </w:rPr>
                            </m:ctrlPr>
                          </m:sSupPr>
                          <m:e>
                            <m:r>
                              <m:rPr>
                                <m:sty m:val="b"/>
                              </m:rPr>
                              <w:rPr>
                                <w:rFonts w:ascii="Cambria Math" w:hAnsi="Cambria Math"/>
                                <w:color w:val="auto"/>
                              </w:rPr>
                              <m:t>C</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d>
                <m:r>
                  <w:rPr>
                    <w:rFonts w:ascii="Cambria Math" w:hAnsi="Cambria Math"/>
                    <w:color w:val="auto"/>
                  </w:rPr>
                  <m:t>=</m:t>
                </m:r>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T</m:t>
                            </m:r>
                          </m:sup>
                        </m:sSup>
                        <m:d>
                          <m:dPr>
                            <m:ctrlPr>
                              <w:rPr>
                                <w:rFonts w:ascii="Cambria Math" w:hAnsi="Cambria Math"/>
                                <w:i/>
                                <w:color w:val="auto"/>
                              </w:rPr>
                            </m:ctrlPr>
                          </m:dPr>
                          <m:e>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J</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C</m:t>
                                    </m:r>
                                  </m:e>
                                  <m:sup>
                                    <m:r>
                                      <w:rPr>
                                        <w:rFonts w:ascii="Cambria Math" w:hAnsi="Cambria Math"/>
                                        <w:color w:val="auto"/>
                                      </w:rPr>
                                      <m:t>*</m:t>
                                    </m:r>
                                  </m:sup>
                                </m:sSup>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e>
                        </m:d>
                      </m:e>
                    </m:groupChr>
                  </m:e>
                  <m:lim>
                    <m:d>
                      <m:dPr>
                        <m:begChr m:val="["/>
                        <m:endChr m:val="]"/>
                        <m:ctrlPr>
                          <w:rPr>
                            <w:rFonts w:ascii="Cambria Math" w:hAnsi="Cambria Math"/>
                            <w:i/>
                            <w:color w:val="auto"/>
                          </w:rPr>
                        </m:ctrlPr>
                      </m:dPr>
                      <m:e>
                        <m:r>
                          <m:rPr>
                            <m:sty m:val="b"/>
                          </m:rPr>
                          <w:rPr>
                            <w:rFonts w:ascii="Cambria Math" w:hAnsi="Cambria Math"/>
                            <w:color w:val="auto"/>
                          </w:rPr>
                          <m:t>Φ</m:t>
                        </m:r>
                        <m:d>
                          <m:dPr>
                            <m:ctrlPr>
                              <w:rPr>
                                <w:rFonts w:ascii="Cambria Math" w:hAnsi="Cambria Math"/>
                                <w:i/>
                                <w:color w:val="auto"/>
                              </w:rPr>
                            </m:ctrlPr>
                          </m:dPr>
                          <m:e>
                            <m:r>
                              <w:rPr>
                                <w:rFonts w:ascii="Cambria Math" w:hAnsi="Cambria Math"/>
                                <w:color w:val="auto"/>
                              </w:rPr>
                              <m:t>x,q,</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e>
                    </m:d>
                    <m:d>
                      <m:dPr>
                        <m:begChr m:val="{"/>
                        <m:endChr m:val="}"/>
                        <m:ctrlPr>
                          <w:rPr>
                            <w:rFonts w:ascii="Cambria Math" w:hAnsi="Cambria Math"/>
                            <w:i/>
                            <w:color w:val="auto"/>
                          </w:rPr>
                        </m:ctrlPr>
                      </m:dPr>
                      <m:e>
                        <m:r>
                          <m:rPr>
                            <m:sty m:val="b"/>
                          </m:rPr>
                          <w:rPr>
                            <w:rFonts w:ascii="Cambria Math" w:hAnsi="Cambria Math"/>
                            <w:color w:val="auto"/>
                          </w:rPr>
                          <m:t>Θ</m:t>
                        </m:r>
                      </m:e>
                    </m:d>
                  </m:lim>
                </m:limLow>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6E6226" w:rsidRPr="00224636" w:rsidRDefault="006E6226" w:rsidP="009D3E90">
            <w:pPr>
              <w:pStyle w:val="MDPI3aequationnumber"/>
              <w:spacing w:line="260" w:lineRule="atLeast"/>
              <w:rPr>
                <w:color w:val="auto"/>
              </w:rPr>
            </w:pPr>
            <w:r w:rsidRPr="00224636">
              <w:rPr>
                <w:color w:val="auto"/>
              </w:rPr>
              <w:t>(</w:t>
            </w:r>
            <w:r w:rsidR="009D3E90">
              <w:rPr>
                <w:color w:val="auto"/>
              </w:rPr>
              <w:t>11</w:t>
            </w:r>
            <w:r w:rsidRPr="00224636">
              <w:rPr>
                <w:color w:val="auto"/>
              </w:rPr>
              <w:t>)</w:t>
            </w:r>
          </w:p>
        </w:tc>
      </w:tr>
    </w:tbl>
    <w:p w:rsidR="00D953E5" w:rsidRPr="001A761A" w:rsidRDefault="00D953E5" w:rsidP="00D953E5">
      <w:pPr>
        <w:pStyle w:val="MDPI31text"/>
        <w:rPr>
          <w:color w:val="auto"/>
        </w:rPr>
      </w:pPr>
      <w:r w:rsidRPr="001A761A">
        <w:rPr>
          <w:color w:val="auto"/>
        </w:rPr>
        <w:t xml:space="preserve">Note </w:t>
      </w:r>
      <w:proofErr w:type="spellStart"/>
      <w:r w:rsidR="007957D5" w:rsidRPr="001A761A">
        <w:rPr>
          <w:color w:val="auto"/>
        </w:rPr>
        <w:t>Fossen’s</w:t>
      </w:r>
      <w:proofErr w:type="spellEnd"/>
      <w:r w:rsidR="007957D5" w:rsidRPr="001A761A">
        <w:rPr>
          <w:color w:val="auto"/>
        </w:rPr>
        <w:t xml:space="preserve"> </w:t>
      </w:r>
      <m:oMath>
        <m:r>
          <m:rPr>
            <m:sty m:val="b"/>
          </m:rPr>
          <w:rPr>
            <w:rFonts w:ascii="Cambria Math" w:hAnsi="Cambria Math"/>
            <w:color w:val="auto"/>
          </w:rPr>
          <m:t>Φ</m:t>
        </m:r>
        <m:d>
          <m:dPr>
            <m:ctrlPr>
              <w:rPr>
                <w:rFonts w:ascii="Cambria Math" w:hAnsi="Cambria Math"/>
                <w:i/>
                <w:color w:val="auto"/>
              </w:rPr>
            </m:ctrlPr>
          </m:dPr>
          <m:e>
            <m:r>
              <w:rPr>
                <w:rFonts w:ascii="Cambria Math" w:hAnsi="Cambria Math"/>
                <w:color w:val="auto"/>
              </w:rPr>
              <m:t>x,q,</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oMath>
      <w:r w:rsidRPr="001A761A">
        <w:rPr>
          <w:color w:val="auto"/>
        </w:rPr>
        <w:t>matrix of “knowns” has no asterisk. Preface [Slotine]’s mathematical trick (pre-multiplication) above.</w:t>
      </w:r>
    </w:p>
    <w:tbl>
      <w:tblPr>
        <w:tblW w:w="5000" w:type="pct"/>
        <w:jc w:val="center"/>
        <w:tblCellMar>
          <w:left w:w="0" w:type="dxa"/>
          <w:right w:w="0" w:type="dxa"/>
        </w:tblCellMar>
        <w:tblLook w:val="04A0" w:firstRow="1" w:lastRow="0" w:firstColumn="1" w:lastColumn="0" w:noHBand="0" w:noVBand="1"/>
      </w:tblPr>
      <w:tblGrid>
        <w:gridCol w:w="8409"/>
        <w:gridCol w:w="435"/>
      </w:tblGrid>
      <w:tr w:rsidR="001A761A" w:rsidRPr="001A761A" w:rsidTr="009A4080">
        <w:trPr>
          <w:jc w:val="center"/>
        </w:trPr>
        <w:tc>
          <w:tcPr>
            <w:tcW w:w="4754" w:type="pct"/>
          </w:tcPr>
          <w:p w:rsidR="00713D87" w:rsidRPr="001A761A" w:rsidRDefault="009A4080" w:rsidP="001A761A">
            <w:pPr>
              <w:pStyle w:val="MDPI39equation"/>
              <w:ind w:left="0"/>
              <w:rPr>
                <w:color w:val="auto"/>
              </w:rPr>
            </w:pPr>
            <m:oMathPara>
              <m:oMath>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sSub>
                  <m:sSubPr>
                    <m:ctrlPr>
                      <w:rPr>
                        <w:rFonts w:ascii="Cambria Math" w:hAnsi="Cambria Math"/>
                        <w:i/>
                        <w:color w:val="auto"/>
                      </w:rPr>
                    </m:ctrlPr>
                  </m:sSubPr>
                  <m:e>
                    <m:d>
                      <m:dPr>
                        <m:begChr m:val="{"/>
                        <m:endChr m:val="}"/>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e>
                    </m:d>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e>
                </m:d>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713D87" w:rsidRPr="001A761A" w:rsidRDefault="00713D87" w:rsidP="00D205CC">
            <w:pPr>
              <w:pStyle w:val="MDPI3aequationnumber"/>
              <w:spacing w:line="260" w:lineRule="atLeast"/>
              <w:rPr>
                <w:color w:val="auto"/>
              </w:rPr>
            </w:pPr>
            <w:r w:rsidRPr="001A761A">
              <w:rPr>
                <w:color w:val="auto"/>
              </w:rPr>
              <w:t>(1</w:t>
            </w:r>
            <w:r w:rsidR="00D205CC">
              <w:rPr>
                <w:color w:val="auto"/>
              </w:rPr>
              <w:t>2</w:t>
            </w:r>
            <w:r w:rsidRPr="001A761A">
              <w:rPr>
                <w:color w:val="auto"/>
              </w:rPr>
              <w:t>)</w:t>
            </w:r>
          </w:p>
        </w:tc>
      </w:tr>
    </w:tbl>
    <w:p w:rsidR="00713D87" w:rsidRPr="00C37395" w:rsidRDefault="00713D87" w:rsidP="00D953E5">
      <w:pPr>
        <w:pStyle w:val="MDPI31text"/>
        <w:rPr>
          <w:color w:val="FF0000"/>
        </w:rPr>
      </w:pPr>
    </w:p>
    <w:p w:rsidR="00D953E5" w:rsidRPr="001A761A" w:rsidRDefault="00D953E5" w:rsidP="006F6408">
      <w:pPr>
        <w:pStyle w:val="MDPI31text"/>
        <w:ind w:firstLine="0"/>
        <w:rPr>
          <w:color w:val="auto"/>
        </w:rPr>
      </w:pPr>
      <w:r w:rsidRPr="001A761A">
        <w:rPr>
          <w:color w:val="auto"/>
        </w:rPr>
        <w:lastRenderedPageBreak/>
        <w:t>Continuing here yields [</w:t>
      </w:r>
      <w:proofErr w:type="spellStart"/>
      <w:r w:rsidRPr="001A761A">
        <w:rPr>
          <w:color w:val="auto"/>
        </w:rPr>
        <w:t>Fossen</w:t>
      </w:r>
      <w:proofErr w:type="spellEnd"/>
      <w:r w:rsidRPr="001A761A">
        <w:rPr>
          <w:color w:val="auto"/>
        </w:rPr>
        <w:t xml:space="preserve">]’s substantial simplification through the following </w:t>
      </w:r>
      <w:proofErr w:type="gramStart"/>
      <w:r w:rsidRPr="001A761A">
        <w:rPr>
          <w:color w:val="auto"/>
        </w:rPr>
        <w:t>3</w:t>
      </w:r>
      <w:proofErr w:type="gramEnd"/>
      <w:r w:rsidRPr="001A761A">
        <w:rPr>
          <w:color w:val="auto"/>
        </w:rPr>
        <w:t xml:space="preserve"> steps:  </w:t>
      </w:r>
    </w:p>
    <w:p w:rsidR="00D953E5" w:rsidRPr="001A761A" w:rsidRDefault="00D953E5" w:rsidP="001A761A">
      <w:pPr>
        <w:pStyle w:val="MDPI37itemize"/>
      </w:pPr>
      <w:r w:rsidRPr="001A761A">
        <w:t xml:space="preserve">Solve the earlier defined transformation equations for </w:t>
      </w:r>
      <w:r w:rsidR="009A4080">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8.1pt">
            <v:imagedata r:id="rId9" o:title=""/>
          </v:shape>
        </w:pict>
      </w:r>
      <w:r w:rsidRPr="001A761A">
        <w:t>:</w:t>
      </w:r>
    </w:p>
    <w:tbl>
      <w:tblPr>
        <w:tblW w:w="5000" w:type="pct"/>
        <w:jc w:val="center"/>
        <w:tblCellMar>
          <w:left w:w="0" w:type="dxa"/>
          <w:right w:w="0" w:type="dxa"/>
        </w:tblCellMar>
        <w:tblLook w:val="04A0" w:firstRow="1" w:lastRow="0" w:firstColumn="1" w:lastColumn="0" w:noHBand="0" w:noVBand="1"/>
      </w:tblPr>
      <w:tblGrid>
        <w:gridCol w:w="8409"/>
        <w:gridCol w:w="435"/>
      </w:tblGrid>
      <w:tr w:rsidR="001A761A" w:rsidRPr="001A761A" w:rsidTr="009A4080">
        <w:trPr>
          <w:jc w:val="center"/>
        </w:trPr>
        <w:tc>
          <w:tcPr>
            <w:tcW w:w="4754" w:type="pct"/>
          </w:tcPr>
          <w:p w:rsidR="001A761A" w:rsidRPr="001A761A" w:rsidRDefault="009A4080" w:rsidP="001A761A">
            <w:pPr>
              <w:pStyle w:val="MDPI39equation"/>
              <w:ind w:left="0"/>
              <w:rPr>
                <w:color w:val="auto"/>
              </w:rPr>
            </w:pPr>
            <m:oMathPara>
              <m:oMath>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R</m:t>
                    </m:r>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oMath>
            </m:oMathPara>
          </w:p>
        </w:tc>
        <w:tc>
          <w:tcPr>
            <w:tcW w:w="246" w:type="pct"/>
            <w:vAlign w:val="center"/>
          </w:tcPr>
          <w:p w:rsidR="001A761A" w:rsidRPr="001A761A" w:rsidRDefault="001A761A" w:rsidP="00D205CC">
            <w:pPr>
              <w:pStyle w:val="MDPI3aequationnumber"/>
              <w:spacing w:line="260" w:lineRule="atLeast"/>
              <w:rPr>
                <w:color w:val="auto"/>
              </w:rPr>
            </w:pPr>
            <w:r w:rsidRPr="001A761A">
              <w:rPr>
                <w:color w:val="auto"/>
              </w:rPr>
              <w:t>(1</w:t>
            </w:r>
            <w:r w:rsidR="00D205CC">
              <w:rPr>
                <w:color w:val="auto"/>
              </w:rPr>
              <w:t>3</w:t>
            </w:r>
            <w:r w:rsidRPr="001A761A">
              <w:rPr>
                <w:color w:val="auto"/>
              </w:rPr>
              <w:t>)</w:t>
            </w:r>
          </w:p>
        </w:tc>
      </w:tr>
      <w:tr w:rsidR="001A761A" w:rsidRPr="001A761A" w:rsidTr="001A761A">
        <w:trPr>
          <w:jc w:val="center"/>
        </w:trPr>
        <w:tc>
          <w:tcPr>
            <w:tcW w:w="4754" w:type="pct"/>
          </w:tcPr>
          <w:p w:rsidR="001A761A" w:rsidRPr="001A761A" w:rsidRDefault="009A4080" w:rsidP="006F6408">
            <w:pPr>
              <w:pStyle w:val="MDPI39equation"/>
              <w:ind w:left="0"/>
              <w:rPr>
                <w:rFonts w:ascii="Cambria Math" w:hAnsi="Cambria Math"/>
                <w:color w:val="auto"/>
                <w:oMath/>
              </w:rPr>
            </w:pPr>
            <m:oMathPara>
              <m:oMath>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r>
                      <m:rPr>
                        <m:sty m:val="bi"/>
                      </m:rPr>
                      <w:rPr>
                        <w:rFonts w:ascii="Cambria Math" w:hAnsi="Cambria Math"/>
                        <w:color w:val="auto"/>
                      </w:rPr>
                      <m:t>R</m:t>
                    </m:r>
                  </m:e>
                </m:d>
                <m:d>
                  <m:dPr>
                    <m:begChr m:val="["/>
                    <m:endChr m:val="]"/>
                    <m:ctrlPr>
                      <w:rPr>
                        <w:rFonts w:ascii="Cambria Math" w:hAnsi="Cambria Math"/>
                        <w:i/>
                        <w:color w:val="auto"/>
                      </w:rPr>
                    </m:ctrlPr>
                  </m:d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d>
                <m:r>
                  <w:rPr>
                    <w:rFonts w:ascii="Cambria Math" w:hAnsi="Cambria Math"/>
                    <w:color w:val="auto"/>
                  </w:rPr>
                  <m:t>=</m:t>
                </m:r>
                <m:d>
                  <m:dPr>
                    <m:begChr m:val="["/>
                    <m:endChr m:val="]"/>
                    <m:ctrlPr>
                      <w:rPr>
                        <w:rFonts w:ascii="Cambria Math" w:hAnsi="Cambria Math"/>
                        <w:i/>
                        <w:color w:val="auto"/>
                      </w:rPr>
                    </m:ctrlPr>
                  </m:dPr>
                  <m:e>
                    <m:r>
                      <m:rPr>
                        <m:sty m:val="bi"/>
                      </m:rPr>
                      <w:rPr>
                        <w:rFonts w:ascii="Cambria Math" w:hAnsi="Cambria Math"/>
                        <w:color w:val="auto"/>
                      </w:rPr>
                      <m:t>R</m:t>
                    </m:r>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r>
                      <m:rPr>
                        <m:sty m:val="b"/>
                      </m:rPr>
                      <w:rPr>
                        <w:rFonts w:ascii="Cambria Math" w:hAnsi="Cambria Math"/>
                        <w:color w:val="auto"/>
                      </w:rPr>
                      <m:t>R</m:t>
                    </m:r>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r>
                      <m:rPr>
                        <m:sty m:val="bi"/>
                      </m:rPr>
                      <w:rPr>
                        <w:rFonts w:ascii="Cambria Math" w:hAnsi="Cambria Math"/>
                        <w:color w:val="auto"/>
                      </w:rPr>
                      <m:t>R</m:t>
                    </m:r>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oMath>
            </m:oMathPara>
          </w:p>
        </w:tc>
        <w:tc>
          <w:tcPr>
            <w:tcW w:w="246" w:type="pct"/>
            <w:vAlign w:val="center"/>
          </w:tcPr>
          <w:p w:rsidR="001A761A" w:rsidRPr="001A761A" w:rsidRDefault="001A761A" w:rsidP="00D205CC">
            <w:pPr>
              <w:pStyle w:val="MDPI3aequationnumber"/>
              <w:spacing w:line="260" w:lineRule="atLeast"/>
              <w:rPr>
                <w:color w:val="auto"/>
              </w:rPr>
            </w:pPr>
            <w:r w:rsidRPr="001A761A">
              <w:rPr>
                <w:color w:val="auto"/>
              </w:rPr>
              <w:t>(1</w:t>
            </w:r>
            <w:r w:rsidR="00D205CC">
              <w:rPr>
                <w:color w:val="auto"/>
              </w:rPr>
              <w:t>4</w:t>
            </w:r>
            <w:r w:rsidRPr="001A761A">
              <w:rPr>
                <w:color w:val="auto"/>
              </w:rPr>
              <w:t>)</w:t>
            </w:r>
          </w:p>
        </w:tc>
      </w:tr>
    </w:tbl>
    <w:p w:rsidR="00D953E5" w:rsidRPr="00D953E5" w:rsidRDefault="00D953E5" w:rsidP="001A761A">
      <w:pPr>
        <w:pStyle w:val="MDPI37itemize"/>
      </w:pPr>
      <w:r w:rsidRPr="00D953E5">
        <w:t>Instead of pre-</w:t>
      </w:r>
      <w:proofErr w:type="gramStart"/>
      <w:r w:rsidRPr="00D953E5">
        <w:t>multiplying ,</w:t>
      </w:r>
      <w:proofErr w:type="gramEnd"/>
      <w:r w:rsidRPr="00D953E5">
        <w:t xml:space="preserve"> substitute into</w:t>
      </w:r>
      <w:r w:rsidR="006F6408">
        <w:t xml:space="preserve"> equation (12) repeated here overtly as equation (15).</w:t>
      </w:r>
    </w:p>
    <w:tbl>
      <w:tblPr>
        <w:tblW w:w="5000" w:type="pct"/>
        <w:jc w:val="center"/>
        <w:tblCellMar>
          <w:left w:w="0" w:type="dxa"/>
          <w:right w:w="0" w:type="dxa"/>
        </w:tblCellMar>
        <w:tblLook w:val="04A0" w:firstRow="1" w:lastRow="0" w:firstColumn="1" w:lastColumn="0" w:noHBand="0" w:noVBand="1"/>
      </w:tblPr>
      <w:tblGrid>
        <w:gridCol w:w="8409"/>
        <w:gridCol w:w="435"/>
      </w:tblGrid>
      <w:tr w:rsidR="006F6408" w:rsidRPr="001A761A" w:rsidTr="009A4080">
        <w:trPr>
          <w:jc w:val="center"/>
        </w:trPr>
        <w:tc>
          <w:tcPr>
            <w:tcW w:w="4754" w:type="pct"/>
          </w:tcPr>
          <w:p w:rsidR="006F6408" w:rsidRPr="001A761A" w:rsidRDefault="009A4080" w:rsidP="006F6408">
            <w:pPr>
              <w:pStyle w:val="MDPI39equation"/>
              <w:ind w:left="0"/>
              <w:rPr>
                <w:color w:val="auto"/>
              </w:rPr>
            </w:pPr>
            <m:oMathPara>
              <m:oMath>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limLow>
                  <m:limLowPr>
                    <m:ctrlPr>
                      <w:rPr>
                        <w:rFonts w:ascii="Cambria Math" w:hAnsi="Cambria Math"/>
                        <w:i/>
                        <w:color w:val="auto"/>
                      </w:rPr>
                    </m:ctrlPr>
                  </m:limLowPr>
                  <m:e>
                    <m:groupChr>
                      <m:groupChrPr>
                        <m:ctrlPr>
                          <w:rPr>
                            <w:rFonts w:ascii="Cambria Math" w:hAnsi="Cambria Math"/>
                            <w:i/>
                            <w:color w:val="auto"/>
                          </w:rPr>
                        </m:ctrlPr>
                      </m:groupChrPr>
                      <m:e>
                        <m:d>
                          <m:dPr>
                            <m:ctrlPr>
                              <w:rPr>
                                <w:rFonts w:ascii="Cambria Math" w:hAnsi="Cambria Math"/>
                                <w:i/>
                                <w:color w:val="auto"/>
                              </w:rPr>
                            </m:ctrlPr>
                          </m:dPr>
                          <m:e>
                            <m:d>
                              <m:dPr>
                                <m:begChr m:val="["/>
                                <m:endChr m:val="]"/>
                                <m:ctrlPr>
                                  <w:rPr>
                                    <w:rFonts w:ascii="Cambria Math" w:hAnsi="Cambria Math"/>
                                    <w:i/>
                                    <w:color w:val="auto"/>
                                  </w:rPr>
                                </m:ctrlPr>
                              </m:dPr>
                              <m:e>
                                <m:r>
                                  <m:rPr>
                                    <m:sty m:val="bi"/>
                                  </m:rPr>
                                  <w:rPr>
                                    <w:rFonts w:ascii="Cambria Math" w:hAnsi="Cambria Math"/>
                                    <w:color w:val="auto"/>
                                  </w:rPr>
                                  <m:t>R</m:t>
                                </m:r>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e>
                        </m:d>
                      </m:e>
                    </m:groupChr>
                  </m:e>
                  <m:lim>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lim>
                </m:limLow>
                <m:r>
                  <w:rPr>
                    <w:rFonts w:ascii="Cambria Math" w:hAnsi="Cambria Math"/>
                    <w:color w:val="auto"/>
                  </w:rPr>
                  <m:t>+</m:t>
                </m:r>
                <m:d>
                  <m:dPr>
                    <m:begChr m:val="["/>
                    <m:endChr m:val="]"/>
                    <m:ctrlPr>
                      <w:rPr>
                        <w:rFonts w:ascii="Cambria Math" w:hAnsi="Cambria Math"/>
                        <w:i/>
                        <w:color w:val="auto"/>
                      </w:rPr>
                    </m:ctrlPr>
                  </m:dPr>
                  <m:e>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r>
                      <w:rPr>
                        <w:rFonts w:ascii="Cambria Math" w:hAnsi="Cambria Math"/>
                        <w:color w:val="auto"/>
                      </w:rPr>
                      <m:t>)</m:t>
                    </m:r>
                  </m:e>
                </m:d>
                <m:limLow>
                  <m:limLowPr>
                    <m:ctrlPr>
                      <w:rPr>
                        <w:rFonts w:ascii="Cambria Math" w:hAnsi="Cambria Math"/>
                        <w:i/>
                        <w:color w:val="auto"/>
                      </w:rPr>
                    </m:ctrlPr>
                  </m:limLowPr>
                  <m:e>
                    <m:groupChr>
                      <m:groupChrPr>
                        <m:ctrlPr>
                          <w:rPr>
                            <w:rFonts w:ascii="Cambria Math" w:hAnsi="Cambria Math"/>
                            <w:i/>
                            <w:color w:val="auto"/>
                          </w:rPr>
                        </m:ctrlPr>
                      </m:groupChrPr>
                      <m:e>
                        <m:d>
                          <m:dPr>
                            <m:begChr m:val="["/>
                            <m:endChr m:val="]"/>
                            <m:ctrlPr>
                              <w:rPr>
                                <w:rFonts w:ascii="Cambria Math" w:hAnsi="Cambria Math"/>
                                <w:i/>
                                <w:color w:val="auto"/>
                              </w:rPr>
                            </m:ctrlPr>
                          </m:dPr>
                          <m:e>
                            <m:r>
                              <m:rPr>
                                <m:sty m:val="b"/>
                              </m:rPr>
                              <w:rPr>
                                <w:rFonts w:ascii="Cambria Math" w:hAnsi="Cambria Math"/>
                                <w:color w:val="auto"/>
                              </w:rPr>
                              <m:t>R</m:t>
                            </m:r>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e>
                    </m:groupChr>
                  </m:e>
                  <m:lim>
                    <m:sSub>
                      <m:sSubPr>
                        <m:ctrlPr>
                          <w:rPr>
                            <w:rFonts w:ascii="Cambria Math" w:hAnsi="Cambria Math"/>
                            <w:i/>
                            <w:color w:val="auto"/>
                          </w:rPr>
                        </m:ctrlPr>
                      </m:sSubPr>
                      <m:e>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sub>
                        <m:r>
                          <w:rPr>
                            <w:rFonts w:ascii="Cambria Math" w:hAnsi="Cambria Math"/>
                            <w:color w:val="auto"/>
                          </w:rPr>
                          <m:t>i</m:t>
                        </m:r>
                      </m:sub>
                    </m:sSub>
                  </m:lim>
                </m:limLow>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6F6408" w:rsidRPr="001A761A" w:rsidRDefault="006F6408" w:rsidP="006F6408">
            <w:pPr>
              <w:pStyle w:val="MDPI3aequationnumber"/>
              <w:spacing w:line="260" w:lineRule="atLeast"/>
              <w:rPr>
                <w:color w:val="auto"/>
              </w:rPr>
            </w:pPr>
            <w:r w:rsidRPr="001A761A">
              <w:rPr>
                <w:color w:val="auto"/>
              </w:rPr>
              <w:t>(1</w:t>
            </w:r>
            <w:r>
              <w:rPr>
                <w:color w:val="auto"/>
              </w:rPr>
              <w:t>5</w:t>
            </w:r>
            <w:r w:rsidRPr="001A761A">
              <w:rPr>
                <w:color w:val="auto"/>
              </w:rPr>
              <w:t>)</w:t>
            </w:r>
          </w:p>
        </w:tc>
      </w:tr>
    </w:tbl>
    <w:p w:rsidR="00D953E5" w:rsidRDefault="00D953E5" w:rsidP="001A761A">
      <w:pPr>
        <w:pStyle w:val="MDPI37itemize"/>
      </w:pPr>
      <w:r w:rsidRPr="00D953E5">
        <w:t>Reduce this to linear regression form:</w:t>
      </w:r>
    </w:p>
    <w:tbl>
      <w:tblPr>
        <w:tblW w:w="5000" w:type="pct"/>
        <w:jc w:val="center"/>
        <w:tblCellMar>
          <w:left w:w="0" w:type="dxa"/>
          <w:right w:w="0" w:type="dxa"/>
        </w:tblCellMar>
        <w:tblLook w:val="04A0" w:firstRow="1" w:lastRow="0" w:firstColumn="1" w:lastColumn="0" w:noHBand="0" w:noVBand="1"/>
      </w:tblPr>
      <w:tblGrid>
        <w:gridCol w:w="8409"/>
        <w:gridCol w:w="435"/>
      </w:tblGrid>
      <w:tr w:rsidR="00BA3B13" w:rsidRPr="001A761A" w:rsidTr="009A4080">
        <w:trPr>
          <w:jc w:val="center"/>
        </w:trPr>
        <w:tc>
          <w:tcPr>
            <w:tcW w:w="4754" w:type="pct"/>
          </w:tcPr>
          <w:p w:rsidR="00BA3B13" w:rsidRPr="001A761A" w:rsidRDefault="009A4080" w:rsidP="005B1E6A">
            <w:pPr>
              <w:pStyle w:val="MDPI39equation"/>
              <w:ind w:left="0"/>
              <w:rPr>
                <w:color w:val="auto"/>
              </w:rPr>
            </w:pPr>
            <m:oMathPara>
              <m:oMath>
                <m:d>
                  <m:dPr>
                    <m:begChr m:val="["/>
                    <m:endChr m:val="]"/>
                    <m:ctrlPr>
                      <w:rPr>
                        <w:rFonts w:ascii="Cambria Math" w:hAnsi="Cambria Math"/>
                        <w:i/>
                        <w:color w:val="auto"/>
                      </w:rPr>
                    </m:ctrlPr>
                  </m:dPr>
                  <m:e>
                    <m:r>
                      <m:rPr>
                        <m:sty m:val="b"/>
                      </m:rPr>
                      <w:rPr>
                        <w:rFonts w:ascii="Cambria Math" w:hAnsi="Cambria Math"/>
                        <w:color w:val="auto"/>
                      </w:rPr>
                      <m:t>J</m:t>
                    </m:r>
                  </m:e>
                </m:d>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r>
                              <m:rPr>
                                <m:sty m:val="bi"/>
                              </m:rPr>
                              <w:rPr>
                                <w:rFonts w:ascii="Cambria Math" w:hAnsi="Cambria Math"/>
                                <w:color w:val="auto"/>
                              </w:rPr>
                              <m:t>R</m:t>
                            </m:r>
                          </m:e>
                        </m:d>
                      </m:e>
                    </m:groupChr>
                  </m:e>
                  <m:lim>
                    <m:r>
                      <w:rPr>
                        <w:rFonts w:ascii="Cambria Math" w:hAnsi="Cambria Math"/>
                        <w:color w:val="auto"/>
                      </w:rPr>
                      <m:t>1</m:t>
                    </m:r>
                  </m:lim>
                </m:limLow>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J</m:t>
                    </m:r>
                  </m:e>
                </m:d>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acc>
                      <m:accPr>
                        <m:chr m:val="̇"/>
                        <m:ctrlPr>
                          <w:rPr>
                            <w:rFonts w:ascii="Cambria Math" w:hAnsi="Cambria Math"/>
                            <w:b/>
                            <w:color w:val="auto"/>
                          </w:rPr>
                        </m:ctrlPr>
                      </m:accPr>
                      <m:e>
                        <m:r>
                          <m:rPr>
                            <m:sty m:val="b"/>
                          </m:rPr>
                          <w:rPr>
                            <w:rFonts w:ascii="Cambria Math" w:hAnsi="Cambria Math"/>
                            <w:color w:val="auto"/>
                          </w:rPr>
                          <m:t>R</m:t>
                        </m:r>
                      </m:e>
                    </m:acc>
                  </m:e>
                </m:d>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r>
                              <m:rPr>
                                <m:sty m:val="b"/>
                              </m:rPr>
                              <w:rPr>
                                <w:rFonts w:ascii="Cambria Math" w:hAnsi="Cambria Math"/>
                                <w:color w:val="auto"/>
                              </w:rPr>
                              <m:t>R</m:t>
                            </m:r>
                          </m:e>
                        </m:d>
                      </m:e>
                    </m:groupChr>
                  </m:e>
                  <m:lim>
                    <m:r>
                      <w:rPr>
                        <w:rFonts w:ascii="Cambria Math" w:hAnsi="Cambria Math"/>
                        <w:color w:val="auto"/>
                      </w:rPr>
                      <m:t>1</m:t>
                    </m:r>
                  </m:lim>
                </m:limLow>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d>
                  <m:dPr>
                    <m:begChr m:val="["/>
                    <m:endChr m:val="]"/>
                    <m:ctrlPr>
                      <w:rPr>
                        <w:rFonts w:ascii="Cambria Math" w:hAnsi="Cambria Math"/>
                        <w:i/>
                        <w:color w:val="auto"/>
                      </w:rPr>
                    </m:ctrlPr>
                  </m:dPr>
                  <m:e>
                    <m:r>
                      <m:rPr>
                        <m:sty m:val="b"/>
                      </m:rPr>
                      <w:rPr>
                        <w:rFonts w:ascii="Cambria Math" w:hAnsi="Cambria Math"/>
                        <w:color w:val="auto"/>
                      </w:rPr>
                      <m:t>C</m:t>
                    </m:r>
                  </m:e>
                </m:d>
                <m:limLow>
                  <m:limLowPr>
                    <m:ctrlPr>
                      <w:rPr>
                        <w:rFonts w:ascii="Cambria Math" w:hAnsi="Cambria Math"/>
                        <w:i/>
                        <w:color w:val="auto"/>
                      </w:rPr>
                    </m:ctrlPr>
                  </m:limLowPr>
                  <m:e>
                    <m:groupChr>
                      <m:groupChrPr>
                        <m:ctrlPr>
                          <w:rPr>
                            <w:rFonts w:ascii="Cambria Math" w:hAnsi="Cambria Math"/>
                            <w:i/>
                            <w:color w:val="auto"/>
                          </w:rPr>
                        </m:ctrlPr>
                      </m:groupChrPr>
                      <m:e>
                        <m:sSup>
                          <m:sSupPr>
                            <m:ctrlPr>
                              <w:rPr>
                                <w:rFonts w:ascii="Cambria Math" w:hAnsi="Cambria Math"/>
                                <w:i/>
                                <w:color w:val="auto"/>
                              </w:rPr>
                            </m:ctrlPr>
                          </m:sSupPr>
                          <m:e>
                            <m:d>
                              <m:dPr>
                                <m:begChr m:val="["/>
                                <m:endChr m:val="]"/>
                                <m:ctrlPr>
                                  <w:rPr>
                                    <w:rFonts w:ascii="Cambria Math" w:hAnsi="Cambria Math"/>
                                    <w:i/>
                                    <w:color w:val="auto"/>
                                  </w:rPr>
                                </m:ctrlPr>
                              </m:dPr>
                              <m:e>
                                <m:r>
                                  <m:rPr>
                                    <m:sty m:val="b"/>
                                  </m:rPr>
                                  <w:rPr>
                                    <w:rFonts w:ascii="Cambria Math" w:hAnsi="Cambria Math"/>
                                    <w:color w:val="auto"/>
                                  </w:rPr>
                                  <m:t>R</m:t>
                                </m:r>
                              </m:e>
                            </m:d>
                          </m:e>
                          <m:sup>
                            <m:r>
                              <w:rPr>
                                <w:rFonts w:ascii="Cambria Math" w:hAnsi="Cambria Math"/>
                                <w:color w:val="auto"/>
                              </w:rPr>
                              <m:t>-1</m:t>
                            </m:r>
                          </m:sup>
                        </m:sSup>
                        <m:d>
                          <m:dPr>
                            <m:begChr m:val="["/>
                            <m:endChr m:val="]"/>
                            <m:ctrlPr>
                              <w:rPr>
                                <w:rFonts w:ascii="Cambria Math" w:hAnsi="Cambria Math"/>
                                <w:i/>
                                <w:color w:val="auto"/>
                              </w:rPr>
                            </m:ctrlPr>
                          </m:dPr>
                          <m:e>
                            <m:r>
                              <m:rPr>
                                <m:sty m:val="bi"/>
                              </m:rPr>
                              <w:rPr>
                                <w:rFonts w:ascii="Cambria Math" w:hAnsi="Cambria Math"/>
                                <w:color w:val="auto"/>
                              </w:rPr>
                              <m:t>R</m:t>
                            </m:r>
                          </m:e>
                        </m:d>
                      </m:e>
                    </m:groupChr>
                  </m:e>
                  <m:lim>
                    <m:r>
                      <w:rPr>
                        <w:rFonts w:ascii="Cambria Math" w:hAnsi="Cambria Math"/>
                        <w:color w:val="auto"/>
                      </w:rPr>
                      <m:t>1</m:t>
                    </m:r>
                  </m:lim>
                </m:limLow>
                <m:d>
                  <m:dPr>
                    <m:begChr m:val="{"/>
                    <m:endChr m:val="}"/>
                    <m:ctrlPr>
                      <w:rPr>
                        <w:rFonts w:ascii="Cambria Math" w:hAnsi="Cambria Math"/>
                        <w:i/>
                        <w:color w:val="auto"/>
                      </w:rPr>
                    </m:ctrlPr>
                  </m:dPr>
                  <m:e>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q</m:t>
                            </m:r>
                          </m:e>
                        </m:acc>
                      </m:e>
                      <m:sub>
                        <m:r>
                          <w:rPr>
                            <w:rFonts w:ascii="Cambria Math" w:hAnsi="Cambria Math"/>
                            <w:color w:val="auto"/>
                          </w:rPr>
                          <m:t>r</m:t>
                        </m:r>
                      </m:sub>
                    </m:sSub>
                  </m:e>
                </m:d>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r>
                          <w:rPr>
                            <w:rFonts w:ascii="Cambria Math" w:hAnsi="Cambria Math"/>
                            <w:color w:val="auto"/>
                          </w:rPr>
                          <m:t>τ</m:t>
                        </m:r>
                      </m:e>
                    </m:d>
                  </m:e>
                  <m:sub>
                    <m:r>
                      <w:rPr>
                        <w:rFonts w:ascii="Cambria Math" w:hAnsi="Cambria Math"/>
                        <w:color w:val="auto"/>
                      </w:rPr>
                      <m:t>B</m:t>
                    </m:r>
                  </m:sub>
                </m:sSub>
              </m:oMath>
            </m:oMathPara>
          </w:p>
        </w:tc>
        <w:tc>
          <w:tcPr>
            <w:tcW w:w="246" w:type="pct"/>
            <w:vAlign w:val="center"/>
          </w:tcPr>
          <w:p w:rsidR="00BA3B13" w:rsidRPr="001A761A" w:rsidRDefault="00BA3B13" w:rsidP="00BA3B13">
            <w:pPr>
              <w:pStyle w:val="MDPI3aequationnumber"/>
              <w:spacing w:line="260" w:lineRule="atLeast"/>
              <w:rPr>
                <w:color w:val="auto"/>
              </w:rPr>
            </w:pPr>
            <w:r w:rsidRPr="001A761A">
              <w:rPr>
                <w:color w:val="auto"/>
              </w:rPr>
              <w:t>(1</w:t>
            </w:r>
            <w:r>
              <w:rPr>
                <w:color w:val="auto"/>
              </w:rPr>
              <w:t>6</w:t>
            </w:r>
            <w:r w:rsidRPr="001A761A">
              <w:rPr>
                <w:color w:val="auto"/>
              </w:rPr>
              <w:t>)</w:t>
            </w:r>
          </w:p>
        </w:tc>
      </w:tr>
      <w:tr w:rsidR="005B1E6A" w:rsidRPr="00977F47" w:rsidTr="005B1E6A">
        <w:trPr>
          <w:jc w:val="center"/>
        </w:trPr>
        <w:tc>
          <w:tcPr>
            <w:tcW w:w="4754" w:type="pct"/>
          </w:tcPr>
          <w:p w:rsidR="005B1E6A" w:rsidRPr="00977F47" w:rsidRDefault="009A4080" w:rsidP="005B1E6A">
            <w:pPr>
              <w:pStyle w:val="MDPI39equation"/>
              <w:ind w:left="0"/>
              <w:rPr>
                <w:rFonts w:ascii="Cambria Math" w:hAnsi="Cambria Math"/>
                <w:color w:val="auto"/>
                <w:oMath/>
              </w:rPr>
            </w:pPr>
            <m:oMathPara>
              <m:oMath>
                <m:d>
                  <m:dPr>
                    <m:begChr m:val="["/>
                    <m:endChr m:val="]"/>
                    <m:ctrlPr>
                      <w:rPr>
                        <w:rFonts w:ascii="Cambria Math" w:hAnsi="Cambria Math"/>
                        <w:color w:val="auto"/>
                      </w:rPr>
                    </m:ctrlPr>
                  </m:dPr>
                  <m:e>
                    <m:r>
                      <m:rPr>
                        <m:sty m:val="b"/>
                      </m:rPr>
                      <w:rPr>
                        <w:rFonts w:ascii="Cambria Math" w:hAnsi="Cambria Math"/>
                        <w:color w:val="auto"/>
                      </w:rPr>
                      <m:t>J</m:t>
                    </m:r>
                  </m:e>
                </m:d>
                <m:d>
                  <m:dPr>
                    <m:begChr m:val="{"/>
                    <m:endChr m:val="}"/>
                    <m:ctrlPr>
                      <w:rPr>
                        <w:rFonts w:ascii="Cambria Math" w:hAnsi="Cambria Math"/>
                        <w:color w:val="auto"/>
                      </w:rPr>
                    </m:ctrlPr>
                  </m:dP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m:t>
                </m:r>
                <m:d>
                  <m:dPr>
                    <m:ctrlPr>
                      <w:rPr>
                        <w:rFonts w:ascii="Cambria Math" w:hAnsi="Cambria Math"/>
                        <w:color w:val="auto"/>
                      </w:rPr>
                    </m:ctrlPr>
                  </m:dPr>
                  <m:e>
                    <m:limLow>
                      <m:limLowPr>
                        <m:ctrlPr>
                          <w:rPr>
                            <w:rFonts w:ascii="Cambria Math" w:hAnsi="Cambria Math"/>
                            <w:color w:val="auto"/>
                          </w:rPr>
                        </m:ctrlPr>
                      </m:limLowPr>
                      <m:e>
                        <m:groupChr>
                          <m:groupChrPr>
                            <m:ctrlPr>
                              <w:rPr>
                                <w:rFonts w:ascii="Cambria Math" w:hAnsi="Cambria Math"/>
                                <w:color w:val="auto"/>
                              </w:rPr>
                            </m:ctrlPr>
                          </m:groupChrPr>
                          <m:e>
                            <m:d>
                              <m:dPr>
                                <m:begChr m:val="["/>
                                <m:endChr m:val="]"/>
                                <m:ctrlPr>
                                  <w:rPr>
                                    <w:rFonts w:ascii="Cambria Math" w:hAnsi="Cambria Math"/>
                                    <w:color w:val="auto"/>
                                  </w:rPr>
                                </m:ctrlPr>
                              </m:dPr>
                              <m:e>
                                <m:r>
                                  <m:rPr>
                                    <m:sty m:val="b"/>
                                  </m:rPr>
                                  <w:rPr>
                                    <w:rFonts w:ascii="Cambria Math" w:hAnsi="Cambria Math"/>
                                    <w:color w:val="auto"/>
                                  </w:rPr>
                                  <m:t>J</m:t>
                                </m:r>
                              </m:e>
                            </m:d>
                            <m:sSup>
                              <m:sSupPr>
                                <m:ctrlPr>
                                  <w:rPr>
                                    <w:rFonts w:ascii="Cambria Math" w:hAnsi="Cambria Math"/>
                                    <w:color w:val="auto"/>
                                  </w:rPr>
                                </m:ctrlPr>
                              </m:sSupPr>
                              <m:e>
                                <m:d>
                                  <m:dPr>
                                    <m:begChr m:val="["/>
                                    <m:endChr m:val="]"/>
                                    <m:ctrlPr>
                                      <w:rPr>
                                        <w:rFonts w:ascii="Cambria Math" w:hAnsi="Cambria Math"/>
                                        <w:color w:val="auto"/>
                                      </w:rPr>
                                    </m:ctrlPr>
                                  </m:dPr>
                                  <m:e>
                                    <m:r>
                                      <m:rPr>
                                        <m:sty m:val="b"/>
                                      </m:rPr>
                                      <w:rPr>
                                        <w:rFonts w:ascii="Cambria Math" w:hAnsi="Cambria Math"/>
                                        <w:color w:val="auto"/>
                                      </w:rPr>
                                      <m:t>R</m:t>
                                    </m:r>
                                  </m:e>
                                </m:d>
                              </m:e>
                              <m:sup>
                                <m:r>
                                  <m:rPr>
                                    <m:sty m:val="p"/>
                                  </m:rPr>
                                  <w:rPr>
                                    <w:rFonts w:ascii="Cambria Math" w:hAnsi="Cambria Math"/>
                                    <w:color w:val="auto"/>
                                  </w:rPr>
                                  <m:t>-1</m:t>
                                </m:r>
                              </m:sup>
                            </m:sSup>
                            <m:d>
                              <m:dPr>
                                <m:begChr m:val="["/>
                                <m:endChr m:val="]"/>
                                <m:ctrlPr>
                                  <w:rPr>
                                    <w:rFonts w:ascii="Cambria Math" w:hAnsi="Cambria Math"/>
                                    <w:color w:val="auto"/>
                                  </w:rPr>
                                </m:ctrlPr>
                              </m:dPr>
                              <m:e>
                                <m:acc>
                                  <m:accPr>
                                    <m:chr m:val="̇"/>
                                    <m:ctrlPr>
                                      <w:rPr>
                                        <w:rFonts w:ascii="Cambria Math" w:hAnsi="Cambria Math"/>
                                        <w:color w:val="auto"/>
                                      </w:rPr>
                                    </m:ctrlPr>
                                  </m:accPr>
                                  <m:e>
                                    <m:r>
                                      <m:rPr>
                                        <m:sty m:val="b"/>
                                      </m:rPr>
                                      <w:rPr>
                                        <w:rFonts w:ascii="Cambria Math" w:hAnsi="Cambria Math"/>
                                        <w:color w:val="auto"/>
                                      </w:rPr>
                                      <m:t>R</m:t>
                                    </m:r>
                                  </m:e>
                                </m:acc>
                              </m:e>
                            </m:d>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J</m:t>
                                </m:r>
                              </m:e>
                            </m:d>
                            <m:sSup>
                              <m:sSupPr>
                                <m:ctrlPr>
                                  <w:rPr>
                                    <w:rFonts w:ascii="Cambria Math" w:hAnsi="Cambria Math"/>
                                    <w:color w:val="auto"/>
                                  </w:rPr>
                                </m:ctrlPr>
                              </m:sSupPr>
                              <m:e>
                                <m:d>
                                  <m:dPr>
                                    <m:begChr m:val="["/>
                                    <m:endChr m:val="]"/>
                                    <m:ctrlPr>
                                      <w:rPr>
                                        <w:rFonts w:ascii="Cambria Math" w:hAnsi="Cambria Math"/>
                                        <w:color w:val="auto"/>
                                      </w:rPr>
                                    </m:ctrlPr>
                                  </m:dPr>
                                  <m:e>
                                    <m:r>
                                      <m:rPr>
                                        <m:sty m:val="b"/>
                                      </m:rPr>
                                      <w:rPr>
                                        <w:rFonts w:ascii="Cambria Math" w:hAnsi="Cambria Math"/>
                                        <w:color w:val="auto"/>
                                      </w:rPr>
                                      <m:t>R</m:t>
                                    </m:r>
                                  </m:e>
                                </m:d>
                              </m:e>
                              <m:sup>
                                <m:r>
                                  <m:rPr>
                                    <m:sty m:val="p"/>
                                  </m:rPr>
                                  <w:rPr>
                                    <w:rFonts w:ascii="Cambria Math" w:hAnsi="Cambria Math"/>
                                    <w:color w:val="auto"/>
                                  </w:rPr>
                                  <m:t>-1</m:t>
                                </m:r>
                              </m:sup>
                            </m:sSup>
                            <m:d>
                              <m:dPr>
                                <m:begChr m:val="["/>
                                <m:endChr m:val="]"/>
                                <m:ctrlPr>
                                  <w:rPr>
                                    <w:rFonts w:ascii="Cambria Math" w:hAnsi="Cambria Math"/>
                                    <w:color w:val="auto"/>
                                  </w:rPr>
                                </m:ctrlPr>
                              </m:dPr>
                              <m:e>
                                <m:acc>
                                  <m:accPr>
                                    <m:chr m:val="̇"/>
                                    <m:ctrlPr>
                                      <w:rPr>
                                        <w:rFonts w:ascii="Cambria Math" w:hAnsi="Cambria Math"/>
                                        <w:color w:val="auto"/>
                                      </w:rPr>
                                    </m:ctrlPr>
                                  </m:accPr>
                                  <m:e>
                                    <m:r>
                                      <m:rPr>
                                        <m:sty m:val="b"/>
                                      </m:rPr>
                                      <w:rPr>
                                        <w:rFonts w:ascii="Cambria Math" w:hAnsi="Cambria Math"/>
                                        <w:color w:val="auto"/>
                                      </w:rPr>
                                      <m:t>R</m:t>
                                    </m:r>
                                  </m:e>
                                </m:acc>
                              </m:e>
                            </m:d>
                          </m:e>
                        </m:groupChr>
                      </m:e>
                      <m:lim>
                        <m:r>
                          <m:rPr>
                            <m:sty m:val="p"/>
                          </m:rPr>
                          <w:rPr>
                            <w:rFonts w:ascii="Cambria Math" w:hAnsi="Cambria Math"/>
                            <w:color w:val="auto"/>
                          </w:rPr>
                          <m:t>0</m:t>
                        </m:r>
                      </m:lim>
                    </m:limLow>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C</m:t>
                        </m:r>
                      </m:e>
                    </m:d>
                  </m:e>
                </m:d>
                <m:d>
                  <m:dPr>
                    <m:begChr m:val="{"/>
                    <m:endChr m:val="}"/>
                    <m:ctrlPr>
                      <w:rPr>
                        <w:rFonts w:ascii="Cambria Math" w:hAnsi="Cambria Math"/>
                        <w:color w:val="auto"/>
                      </w:rPr>
                    </m:ctrlPr>
                  </m:dP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J</m:t>
                    </m:r>
                  </m:e>
                </m:d>
                <m:d>
                  <m:dPr>
                    <m:begChr m:val="{"/>
                    <m:endChr m:val="}"/>
                    <m:ctrlPr>
                      <w:rPr>
                        <w:rFonts w:ascii="Cambria Math" w:hAnsi="Cambria Math"/>
                        <w:color w:val="auto"/>
                      </w:rPr>
                    </m:ctrlPr>
                  </m:dP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C</m:t>
                    </m:r>
                  </m:e>
                </m:d>
                <m:d>
                  <m:dPr>
                    <m:begChr m:val="{"/>
                    <m:endChr m:val="}"/>
                    <m:ctrlPr>
                      <w:rPr>
                        <w:rFonts w:ascii="Cambria Math" w:hAnsi="Cambria Math"/>
                        <w:color w:val="auto"/>
                      </w:rPr>
                    </m:ctrlPr>
                  </m:dP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oMath>
            </m:oMathPara>
          </w:p>
        </w:tc>
        <w:tc>
          <w:tcPr>
            <w:tcW w:w="246" w:type="pct"/>
            <w:vAlign w:val="center"/>
          </w:tcPr>
          <w:p w:rsidR="005B1E6A" w:rsidRPr="00977F47" w:rsidRDefault="005B1E6A" w:rsidP="005B1E6A">
            <w:pPr>
              <w:pStyle w:val="MDPI3aequationnumber"/>
              <w:spacing w:line="260" w:lineRule="atLeast"/>
              <w:rPr>
                <w:color w:val="auto"/>
              </w:rPr>
            </w:pPr>
            <w:r w:rsidRPr="00977F47">
              <w:rPr>
                <w:color w:val="auto"/>
              </w:rPr>
              <w:t>(17)</w:t>
            </w:r>
          </w:p>
        </w:tc>
      </w:tr>
    </w:tbl>
    <w:p w:rsidR="00D953E5" w:rsidRDefault="00D953E5" w:rsidP="00D953E5">
      <w:pPr>
        <w:pStyle w:val="MDPI31text"/>
      </w:pPr>
      <w:r w:rsidRPr="00D953E5">
        <w:t>All that remains now is to multiply this out and regroup the terms into the linear regression model.</w:t>
      </w:r>
    </w:p>
    <w:tbl>
      <w:tblPr>
        <w:tblW w:w="5000" w:type="pct"/>
        <w:jc w:val="center"/>
        <w:tblCellMar>
          <w:left w:w="0" w:type="dxa"/>
          <w:right w:w="0" w:type="dxa"/>
        </w:tblCellMar>
        <w:tblLook w:val="04A0" w:firstRow="1" w:lastRow="0" w:firstColumn="1" w:lastColumn="0" w:noHBand="0" w:noVBand="1"/>
      </w:tblPr>
      <w:tblGrid>
        <w:gridCol w:w="8409"/>
        <w:gridCol w:w="435"/>
      </w:tblGrid>
      <w:tr w:rsidR="00171A53" w:rsidRPr="001A761A" w:rsidTr="009A4080">
        <w:trPr>
          <w:jc w:val="center"/>
        </w:trPr>
        <w:tc>
          <w:tcPr>
            <w:tcW w:w="4754" w:type="pct"/>
          </w:tcPr>
          <w:p w:rsidR="00171A53" w:rsidRPr="00977F47" w:rsidRDefault="009A4080" w:rsidP="00171A53">
            <w:pPr>
              <w:pStyle w:val="MDPI39equation"/>
              <w:ind w:left="0"/>
              <w:rPr>
                <w:rFonts w:ascii="Cambria Math" w:hAnsi="Cambria Math"/>
                <w:color w:val="auto"/>
                <w:oMath/>
              </w:rPr>
            </w:pPr>
            <m:oMathPara>
              <m:oMath>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r>
                  <m:rPr>
                    <m:sty m:val="p"/>
                  </m:rPr>
                  <w:rPr>
                    <w:rFonts w:ascii="Cambria Math" w:hAnsi="Cambria Math"/>
                    <w:color w:val="auto"/>
                  </w:rPr>
                  <m:t>≡Φ</m:t>
                </m:r>
                <m:d>
                  <m:dPr>
                    <m:ctrlPr>
                      <w:rPr>
                        <w:rFonts w:ascii="Cambria Math" w:hAnsi="Cambria Math"/>
                        <w:color w:val="auto"/>
                      </w:rPr>
                    </m:ctrlPr>
                  </m:dPr>
                  <m:e>
                    <m:r>
                      <m:rPr>
                        <m:sty m:val="p"/>
                      </m:rPr>
                      <w:rPr>
                        <w:rFonts w:ascii="Cambria Math" w:hAnsi="Cambria Math"/>
                        <w:color w:val="auto"/>
                      </w:rPr>
                      <m:t>q,</m:t>
                    </m:r>
                    <m:acc>
                      <m:accPr>
                        <m:chr m:val="̇"/>
                        <m:ctrlPr>
                          <w:rPr>
                            <w:rFonts w:ascii="Cambria Math" w:hAnsi="Cambria Math"/>
                            <w:color w:val="auto"/>
                          </w:rPr>
                        </m:ctrlPr>
                      </m:accPr>
                      <m:e>
                        <m:r>
                          <m:rPr>
                            <m:sty m:val="p"/>
                          </m:rPr>
                          <w:rPr>
                            <w:rFonts w:ascii="Cambria Math" w:hAnsi="Cambria Math"/>
                            <w:color w:val="auto"/>
                          </w:rPr>
                          <m:t>q</m:t>
                        </m:r>
                      </m:e>
                    </m:acc>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Θ=</m:t>
                </m:r>
                <m:limLow>
                  <m:limLowPr>
                    <m:ctrlPr>
                      <w:rPr>
                        <w:rFonts w:ascii="Cambria Math" w:hAnsi="Cambria Math"/>
                        <w:color w:val="auto"/>
                      </w:rPr>
                    </m:ctrlPr>
                  </m:limLowPr>
                  <m:e>
                    <m:groupChr>
                      <m:groupChrPr>
                        <m:ctrlPr>
                          <w:rPr>
                            <w:rFonts w:ascii="Cambria Math" w:hAnsi="Cambria Math"/>
                            <w:color w:val="auto"/>
                          </w:rPr>
                        </m:ctrlPr>
                      </m:groupChrPr>
                      <m:e>
                        <m:r>
                          <m:rPr>
                            <m:sty m:val="p"/>
                          </m:rPr>
                          <w:rPr>
                            <w:rFonts w:ascii="Cambria Math" w:hAnsi="Cambria Math"/>
                            <w:color w:val="auto"/>
                          </w:rPr>
                          <m:t>Φ</m:t>
                        </m:r>
                        <m:d>
                          <m:dPr>
                            <m:ctrlPr>
                              <w:rPr>
                                <w:rFonts w:ascii="Cambria Math" w:hAnsi="Cambria Math"/>
                                <w:color w:val="auto"/>
                              </w:rPr>
                            </m:ctrlPr>
                          </m:dPr>
                          <m:e>
                            <m:r>
                              <m:rPr>
                                <m:sty m:val="p"/>
                              </m:rPr>
                              <w:rPr>
                                <w:rFonts w:ascii="Cambria Math" w:hAnsi="Cambria Math"/>
                                <w:color w:val="auto"/>
                              </w:rPr>
                              <m:t>q,</m:t>
                            </m:r>
                            <m:acc>
                              <m:accPr>
                                <m:chr m:val="̇"/>
                                <m:ctrlPr>
                                  <w:rPr>
                                    <w:rFonts w:ascii="Cambria Math" w:hAnsi="Cambria Math"/>
                                    <w:color w:val="auto"/>
                                  </w:rPr>
                                </m:ctrlPr>
                              </m:accPr>
                              <m:e>
                                <m:r>
                                  <m:rPr>
                                    <m:sty m:val="p"/>
                                  </m:rPr>
                                  <w:rPr>
                                    <w:rFonts w:ascii="Cambria Math" w:hAnsi="Cambria Math"/>
                                    <w:color w:val="auto"/>
                                  </w:rPr>
                                  <m:t>q</m:t>
                                </m:r>
                              </m:e>
                            </m:acc>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e>
                    </m:groupChr>
                  </m:e>
                  <m:lim>
                    <m:r>
                      <m:rPr>
                        <m:sty m:val="p"/>
                      </m:rPr>
                      <w:rPr>
                        <w:rFonts w:ascii="Cambria Math" w:hAnsi="Cambria Math"/>
                        <w:color w:val="auto"/>
                      </w:rPr>
                      <m:t>knowns</m:t>
                    </m:r>
                  </m:lim>
                </m:limLow>
                <m:limLow>
                  <m:limLowPr>
                    <m:ctrlPr>
                      <w:rPr>
                        <w:rFonts w:ascii="Cambria Math" w:hAnsi="Cambria Math"/>
                        <w:color w:val="auto"/>
                      </w:rPr>
                    </m:ctrlPr>
                  </m:limLowPr>
                  <m:e>
                    <m:groupChr>
                      <m:groupChrPr>
                        <m:ctrlPr>
                          <w:rPr>
                            <w:rFonts w:ascii="Cambria Math" w:hAnsi="Cambria Math"/>
                            <w:color w:val="auto"/>
                          </w:rPr>
                        </m:ctrlPr>
                      </m:groupChrPr>
                      <m:e>
                        <m:acc>
                          <m:accPr>
                            <m:ctrlPr>
                              <w:rPr>
                                <w:rFonts w:ascii="Cambria Math" w:hAnsi="Cambria Math"/>
                                <w:color w:val="auto"/>
                              </w:rPr>
                            </m:ctrlPr>
                          </m:accPr>
                          <m:e>
                            <m:r>
                              <m:rPr>
                                <m:sty m:val="p"/>
                              </m:rPr>
                              <w:rPr>
                                <w:rFonts w:ascii="Cambria Math" w:hAnsi="Cambria Math"/>
                                <w:color w:val="auto"/>
                              </w:rPr>
                              <m:t>Θ</m:t>
                            </m:r>
                          </m:e>
                        </m:acc>
                      </m:e>
                    </m:groupChr>
                  </m:e>
                  <m:lim>
                    <m:r>
                      <m:rPr>
                        <m:sty m:val="p"/>
                      </m:rPr>
                      <w:rPr>
                        <w:rFonts w:ascii="Cambria Math" w:hAnsi="Cambria Math"/>
                        <w:color w:val="auto"/>
                      </w:rPr>
                      <m:t>unknowns</m:t>
                    </m:r>
                  </m:lim>
                </m:limLow>
                <m:r>
                  <m:rPr>
                    <m:sty m:val="p"/>
                  </m:rPr>
                  <w:rPr>
                    <w:rFonts w:ascii="Cambria Math" w:hAnsi="Cambria Math"/>
                    <w:color w:val="auto"/>
                  </w:rPr>
                  <m:t>+error</m:t>
                </m:r>
              </m:oMath>
            </m:oMathPara>
          </w:p>
        </w:tc>
        <w:tc>
          <w:tcPr>
            <w:tcW w:w="246" w:type="pct"/>
            <w:vAlign w:val="center"/>
          </w:tcPr>
          <w:p w:rsidR="00171A53" w:rsidRPr="00977F47" w:rsidRDefault="00171A53" w:rsidP="003F2902">
            <w:pPr>
              <w:pStyle w:val="MDPI3aequationnumber"/>
              <w:spacing w:line="260" w:lineRule="atLeast"/>
              <w:rPr>
                <w:color w:val="auto"/>
              </w:rPr>
            </w:pPr>
            <w:r w:rsidRPr="00977F47">
              <w:rPr>
                <w:color w:val="auto"/>
              </w:rPr>
              <w:t>(1</w:t>
            </w:r>
            <w:r w:rsidR="003F2902" w:rsidRPr="00977F47">
              <w:rPr>
                <w:color w:val="auto"/>
              </w:rPr>
              <w:t>8</w:t>
            </w:r>
            <w:r w:rsidRPr="00977F47">
              <w:rPr>
                <w:color w:val="auto"/>
              </w:rPr>
              <w:t>)</w:t>
            </w:r>
          </w:p>
        </w:tc>
      </w:tr>
    </w:tbl>
    <w:p w:rsidR="00D953E5" w:rsidRPr="00D953E5" w:rsidRDefault="00D953E5" w:rsidP="00D953E5">
      <w:pPr>
        <w:pStyle w:val="MDPI31text"/>
      </w:pPr>
      <w:r w:rsidRPr="00D953E5">
        <w:t xml:space="preserve">In order to do this, we must define the reference trajectory.  The modifications to the overall feedforward control strategy </w:t>
      </w:r>
      <w:proofErr w:type="gramStart"/>
      <w:r w:rsidRPr="00D953E5">
        <w:t>may be embodied</w:t>
      </w:r>
      <w:proofErr w:type="gramEnd"/>
      <w:r w:rsidRPr="00D953E5">
        <w:t xml:space="preserve"> in these two venues:  1) estimate/adapt estimates of inertia in the regression model above, and 2) choose a reference trajectory that addresses system lead/lag when applying the assumed control to a spacecraft with modeling </w:t>
      </w:r>
      <w:r>
        <w:t>errors, disturbances and noise.</w:t>
      </w:r>
    </w:p>
    <w:p w:rsidR="00D953E5" w:rsidRPr="00D953E5" w:rsidRDefault="00D953E5" w:rsidP="00D953E5">
      <w:pPr>
        <w:pStyle w:val="MDPI22heading2"/>
      </w:pPr>
      <w:bookmarkStart w:id="0" w:name="_Toc157938004"/>
      <w:r w:rsidRPr="00D953E5">
        <w:t>2.2 Reference trajectory</w:t>
      </w:r>
      <w:bookmarkEnd w:id="0"/>
    </w:p>
    <w:p w:rsidR="00D953E5" w:rsidRDefault="00D953E5" w:rsidP="00D953E5">
      <w:pPr>
        <w:pStyle w:val="MDPI31text"/>
      </w:pPr>
      <w:r w:rsidRPr="00D953E5">
        <w:t xml:space="preserve">Define the reference trajectory such that the control helps the spacecraft “catch up” to the commanded trajectory.  If the spacecraft is actually heavier than modeled, it needs a little extra control to achieve tracking than will be provided by classical feedforward control.  If the spacecraft is actually lighter than modeled, the control </w:t>
      </w:r>
      <w:proofErr w:type="gramStart"/>
      <w:r w:rsidRPr="00D953E5">
        <w:t>must be reduced</w:t>
      </w:r>
      <w:proofErr w:type="gramEnd"/>
      <w:r w:rsidRPr="00D953E5">
        <w:t xml:space="preserve"> so as not to overshoot the commanded trajectory. Consider defining the reference trajectory as follows.</w:t>
      </w:r>
    </w:p>
    <w:tbl>
      <w:tblPr>
        <w:tblW w:w="5000" w:type="pct"/>
        <w:jc w:val="center"/>
        <w:tblCellMar>
          <w:left w:w="0" w:type="dxa"/>
          <w:right w:w="0" w:type="dxa"/>
        </w:tblCellMar>
        <w:tblLook w:val="04A0" w:firstRow="1" w:lastRow="0" w:firstColumn="1" w:lastColumn="0" w:noHBand="0" w:noVBand="1"/>
      </w:tblPr>
      <w:tblGrid>
        <w:gridCol w:w="8409"/>
        <w:gridCol w:w="435"/>
      </w:tblGrid>
      <w:tr w:rsidR="003F2902" w:rsidRPr="00977F47" w:rsidTr="009A4080">
        <w:trPr>
          <w:jc w:val="center"/>
        </w:trPr>
        <w:tc>
          <w:tcPr>
            <w:tcW w:w="4754" w:type="pct"/>
          </w:tcPr>
          <w:p w:rsidR="003F2902" w:rsidRPr="00977F47" w:rsidRDefault="009A4080" w:rsidP="003F2902">
            <w:pPr>
              <w:pStyle w:val="MDPI39equation"/>
              <w:ind w:left="0"/>
              <w:rPr>
                <w:rFonts w:ascii="Cambria Math" w:hAnsi="Cambria Math"/>
                <w:color w:val="auto"/>
                <w:oMath/>
              </w:rPr>
            </w:pPr>
            <m:oMathPara>
              <m:oMath>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d</m:t>
                    </m:r>
                  </m:sub>
                </m:sSub>
                <m:r>
                  <m:rPr>
                    <m:sty m:val="p"/>
                  </m:rPr>
                  <w:rPr>
                    <w:rFonts w:ascii="Cambria Math" w:hAnsi="Cambria Math"/>
                    <w:color w:val="auto"/>
                  </w:rPr>
                  <m:t>-λ</m:t>
                </m:r>
                <m:d>
                  <m:dPr>
                    <m:ctrlPr>
                      <w:rPr>
                        <w:rFonts w:ascii="Cambria Math" w:hAnsi="Cambria Math"/>
                        <w:color w:val="auto"/>
                      </w:rPr>
                    </m:ctrlPr>
                  </m:dPr>
                  <m:e>
                    <m:acc>
                      <m:accPr>
                        <m:chr m:val="̇"/>
                        <m:ctrlPr>
                          <w:rPr>
                            <w:rFonts w:ascii="Cambria Math" w:hAnsi="Cambria Math"/>
                            <w:color w:val="auto"/>
                          </w:rPr>
                        </m:ctrlPr>
                      </m:accPr>
                      <m:e>
                        <m:r>
                          <m:rPr>
                            <m:sty m:val="p"/>
                          </m:rPr>
                          <w:rPr>
                            <w:rFonts w:ascii="Cambria Math" w:hAnsi="Cambria Math"/>
                            <w:color w:val="auto"/>
                          </w:rPr>
                          <m:t>q</m:t>
                        </m:r>
                      </m:e>
                    </m:acc>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d</m:t>
                        </m:r>
                      </m:sub>
                    </m:sSub>
                  </m:e>
                </m:d>
              </m:oMath>
            </m:oMathPara>
          </w:p>
        </w:tc>
        <w:tc>
          <w:tcPr>
            <w:tcW w:w="246" w:type="pct"/>
            <w:vAlign w:val="center"/>
          </w:tcPr>
          <w:p w:rsidR="003F2902" w:rsidRPr="00977F47" w:rsidRDefault="003F2902" w:rsidP="003F2902">
            <w:pPr>
              <w:pStyle w:val="MDPI3aequationnumber"/>
              <w:spacing w:line="260" w:lineRule="atLeast"/>
              <w:rPr>
                <w:color w:val="auto"/>
              </w:rPr>
            </w:pPr>
            <w:r w:rsidRPr="00977F47">
              <w:rPr>
                <w:color w:val="auto"/>
              </w:rPr>
              <w:t>(19)</w:t>
            </w:r>
          </w:p>
        </w:tc>
      </w:tr>
      <w:tr w:rsidR="003F2902" w:rsidRPr="00977F47" w:rsidTr="003F2902">
        <w:trPr>
          <w:jc w:val="center"/>
        </w:trPr>
        <w:tc>
          <w:tcPr>
            <w:tcW w:w="4754" w:type="pct"/>
          </w:tcPr>
          <w:p w:rsidR="003F2902" w:rsidRPr="00977F47" w:rsidRDefault="009A4080" w:rsidP="003F2902">
            <w:pPr>
              <w:pStyle w:val="MDPI39equation"/>
              <w:ind w:left="0"/>
              <w:rPr>
                <w:rFonts w:ascii="Cambria Math" w:hAnsi="Cambria Math"/>
                <w:color w:val="auto"/>
                <w:oMath/>
              </w:rPr>
            </w:pPr>
            <m:oMathPara>
              <m:oMath>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d</m:t>
                    </m:r>
                  </m:sub>
                </m:sSub>
                <m:r>
                  <m:rPr>
                    <m:sty m:val="p"/>
                  </m:rPr>
                  <w:rPr>
                    <w:rFonts w:ascii="Cambria Math" w:hAnsi="Cambria Math"/>
                    <w:color w:val="auto"/>
                  </w:rPr>
                  <m:t>-λ</m:t>
                </m:r>
                <m:d>
                  <m:dPr>
                    <m:ctrlPr>
                      <w:rPr>
                        <w:rFonts w:ascii="Cambria Math" w:hAnsi="Cambria Math"/>
                        <w:color w:val="auto"/>
                      </w:rPr>
                    </m:ctrlPr>
                  </m:dPr>
                  <m:e>
                    <m:r>
                      <m:rPr>
                        <m:sty m:val="p"/>
                      </m:rPr>
                      <w:rPr>
                        <w:rFonts w:ascii="Cambria Math" w:hAnsi="Cambria Math"/>
                        <w:color w:val="auto"/>
                      </w:rPr>
                      <m:t>q-</m:t>
                    </m:r>
                    <m:sSub>
                      <m:sSubPr>
                        <m:ctrlPr>
                          <w:rPr>
                            <w:rFonts w:ascii="Cambria Math" w:hAnsi="Cambria Math"/>
                            <w:color w:val="auto"/>
                          </w:rPr>
                        </m:ctrlPr>
                      </m:sSubPr>
                      <m:e>
                        <m:r>
                          <m:rPr>
                            <m:sty m:val="p"/>
                          </m:rPr>
                          <w:rPr>
                            <w:rFonts w:ascii="Cambria Math" w:hAnsi="Cambria Math"/>
                            <w:color w:val="auto"/>
                          </w:rPr>
                          <m:t>q</m:t>
                        </m:r>
                      </m:e>
                      <m:sub>
                        <m:r>
                          <m:rPr>
                            <m:sty m:val="p"/>
                          </m:rPr>
                          <w:rPr>
                            <w:rFonts w:ascii="Cambria Math" w:hAnsi="Cambria Math"/>
                            <w:color w:val="auto"/>
                          </w:rPr>
                          <m:t>d</m:t>
                        </m:r>
                      </m:sub>
                    </m:sSub>
                  </m:e>
                </m:d>
              </m:oMath>
            </m:oMathPara>
          </w:p>
        </w:tc>
        <w:tc>
          <w:tcPr>
            <w:tcW w:w="246" w:type="pct"/>
            <w:vAlign w:val="center"/>
          </w:tcPr>
          <w:p w:rsidR="003F2902" w:rsidRPr="00977F47" w:rsidRDefault="003F2902" w:rsidP="003F2902">
            <w:pPr>
              <w:pStyle w:val="MDPI3aequationnumber"/>
              <w:spacing w:line="260" w:lineRule="atLeast"/>
              <w:rPr>
                <w:color w:val="auto"/>
              </w:rPr>
            </w:pPr>
            <w:r w:rsidRPr="00977F47">
              <w:rPr>
                <w:color w:val="auto"/>
              </w:rPr>
              <w:t>(20)</w:t>
            </w:r>
          </w:p>
        </w:tc>
      </w:tr>
    </w:tbl>
    <w:p w:rsidR="001D1E3F" w:rsidRDefault="001D1E3F" w:rsidP="001D1E3F">
      <w:pPr>
        <w:pStyle w:val="MDPI31text"/>
      </w:pPr>
      <w:r w:rsidRPr="00D953E5">
        <w:t xml:space="preserve">Note we have scaled the reference acceleration and velocity to add/subtract the velocity and position error respectively scaled by a positive definite constant, </w:t>
      </w:r>
      <w:r w:rsidRPr="00D953E5">
        <w:rPr>
          <w:rFonts w:ascii="Symbol" w:hAnsi="Symbol"/>
        </w:rPr>
        <w:t></w:t>
      </w:r>
      <w:r w:rsidRPr="00D953E5">
        <w:t xml:space="preserve">.  This should help the feedforward control component regardless of indirect adaption.  Notice the example in </w:t>
      </w:r>
      <w:r w:rsidRPr="00D953E5">
        <w:fldChar w:fldCharType="begin"/>
      </w:r>
      <w:r w:rsidRPr="00D953E5">
        <w:instrText xml:space="preserve"> REF _Ref157928295 \h  \* MERGEFORMAT </w:instrText>
      </w:r>
      <w:r w:rsidRPr="00D953E5">
        <w:fldChar w:fldCharType="separate"/>
      </w:r>
      <w:r w:rsidRPr="00D953E5">
        <w:t xml:space="preserve">Figure </w:t>
      </w:r>
      <w:r>
        <w:rPr>
          <w:noProof/>
        </w:rPr>
        <w:t>1</w:t>
      </w:r>
      <w:r w:rsidRPr="00D953E5">
        <w:fldChar w:fldCharType="end"/>
      </w:r>
      <w:r w:rsidRPr="00D953E5">
        <w:t xml:space="preserve">.  The reference trajectory sometimes leads the desired trajectory (when the spacecraft is lagging behind the desired).  The reference trajectory also sometimes lags the desired trajectory (when the spacecraft is leading the desired trajectory).  Accordingly, subsequent sections will evaluate the effectiveness of the reference trajectory by itself and the also the indirect adaption/estimation by itself as well.  First, </w:t>
      </w:r>
      <w:proofErr w:type="gramStart"/>
      <w:r w:rsidRPr="00D953E5">
        <w:t>let’s</w:t>
      </w:r>
      <w:proofErr w:type="gramEnd"/>
      <w:r w:rsidRPr="00D953E5">
        <w:t xml:space="preserve"> conclude the derivation by multiplying out the linear regression form so that the reader can have the simple equation for spacecraft rotational maneuvers.</w:t>
      </w:r>
    </w:p>
    <w:p w:rsidR="00D953E5" w:rsidRPr="00D953E5" w:rsidRDefault="00D953E5" w:rsidP="00D953E5">
      <w:pPr>
        <w:pStyle w:val="MDPI52figure"/>
      </w:pPr>
      <w:r w:rsidRPr="00D953E5">
        <w:rPr>
          <w:noProof/>
          <w:lang w:eastAsia="zh-CN" w:bidi="ar-SA"/>
        </w:rPr>
        <w:lastRenderedPageBreak/>
        <w:drawing>
          <wp:inline distT="0" distB="0" distL="0" distR="0">
            <wp:extent cx="4526714" cy="3306792"/>
            <wp:effectExtent l="0" t="0" r="762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43363" cy="3318954"/>
                    </a:xfrm>
                    <a:prstGeom prst="rect">
                      <a:avLst/>
                    </a:prstGeom>
                    <a:noFill/>
                    <a:ln>
                      <a:noFill/>
                    </a:ln>
                  </pic:spPr>
                </pic:pic>
              </a:graphicData>
            </a:graphic>
          </wp:inline>
        </w:drawing>
      </w:r>
    </w:p>
    <w:p w:rsidR="00D953E5" w:rsidRPr="001D1E3F" w:rsidRDefault="00D953E5" w:rsidP="001D1E3F">
      <w:pPr>
        <w:pStyle w:val="MDPI51figurecaption"/>
        <w:rPr>
          <w:sz w:val="20"/>
        </w:rPr>
      </w:pPr>
      <w:bookmarkStart w:id="1" w:name="_Ref157928295"/>
      <w:bookmarkStart w:id="2" w:name="_Toc157938052"/>
      <w:r w:rsidRPr="000C446C">
        <w:rPr>
          <w:b/>
          <w:sz w:val="20"/>
        </w:rPr>
        <w:t xml:space="preserve">Figure </w:t>
      </w:r>
      <w:r w:rsidRPr="000C446C">
        <w:rPr>
          <w:b/>
          <w:sz w:val="20"/>
        </w:rPr>
        <w:fldChar w:fldCharType="begin"/>
      </w:r>
      <w:r w:rsidRPr="000C446C">
        <w:rPr>
          <w:b/>
          <w:sz w:val="20"/>
        </w:rPr>
        <w:instrText xml:space="preserve"> SEQ Figure \* ARABIC </w:instrText>
      </w:r>
      <w:r w:rsidRPr="000C446C">
        <w:rPr>
          <w:b/>
          <w:sz w:val="20"/>
        </w:rPr>
        <w:fldChar w:fldCharType="separate"/>
      </w:r>
      <w:r w:rsidR="00C24B9F" w:rsidRPr="000C446C">
        <w:rPr>
          <w:b/>
          <w:noProof/>
          <w:sz w:val="20"/>
        </w:rPr>
        <w:t>1</w:t>
      </w:r>
      <w:r w:rsidRPr="000C446C">
        <w:rPr>
          <w:b/>
          <w:sz w:val="20"/>
        </w:rPr>
        <w:fldChar w:fldCharType="end"/>
      </w:r>
      <w:bookmarkEnd w:id="1"/>
      <w:r w:rsidRPr="000C446C">
        <w:rPr>
          <w:sz w:val="20"/>
        </w:rPr>
        <w:t xml:space="preserve"> </w:t>
      </w:r>
      <w:bookmarkEnd w:id="2"/>
      <w:r w:rsidRPr="000C446C">
        <w:rPr>
          <w:sz w:val="20"/>
        </w:rPr>
        <w:t>Reference Trajectory (</w:t>
      </w:r>
      <w:r w:rsidR="0043498E" w:rsidRPr="000C446C">
        <w:rPr>
          <w:sz w:val="20"/>
        </w:rPr>
        <w:t>blue-</w:t>
      </w:r>
      <w:r w:rsidRPr="000C446C">
        <w:rPr>
          <w:sz w:val="20"/>
        </w:rPr>
        <w:t>dotted</w:t>
      </w:r>
      <w:r w:rsidR="0043498E" w:rsidRPr="000C446C">
        <w:rPr>
          <w:sz w:val="20"/>
        </w:rPr>
        <w:t xml:space="preserve"> line</w:t>
      </w:r>
      <w:r w:rsidRPr="000C446C">
        <w:rPr>
          <w:sz w:val="20"/>
        </w:rPr>
        <w:t>) compared with desired trajectory (solid</w:t>
      </w:r>
      <w:r w:rsidR="0043498E" w:rsidRPr="000C446C">
        <w:rPr>
          <w:sz w:val="20"/>
        </w:rPr>
        <w:t>-black line</w:t>
      </w:r>
      <w:r w:rsidRPr="000C446C">
        <w:rPr>
          <w:sz w:val="20"/>
        </w:rPr>
        <w:t>). Notice reference sometimes leads and sometimes lags desired trajectory (based on tracking error).</w:t>
      </w:r>
      <w:r w:rsidR="0043498E" w:rsidRPr="000C446C">
        <w:rPr>
          <w:sz w:val="20"/>
        </w:rPr>
        <w:t xml:space="preserve"> Time </w:t>
      </w:r>
      <w:proofErr w:type="gramStart"/>
      <w:r w:rsidR="0043498E" w:rsidRPr="000C446C">
        <w:rPr>
          <w:sz w:val="20"/>
        </w:rPr>
        <w:t>in seconds on the abscissa versus angular rotation in degrees</w:t>
      </w:r>
      <w:proofErr w:type="gramEnd"/>
      <w:r w:rsidR="0043498E" w:rsidRPr="000C446C">
        <w:rPr>
          <w:sz w:val="20"/>
        </w:rPr>
        <w:t>.</w:t>
      </w:r>
      <w:r w:rsidRPr="00D953E5">
        <w:t xml:space="preserve"> </w:t>
      </w:r>
    </w:p>
    <w:p w:rsidR="00D953E5" w:rsidRPr="00D953E5" w:rsidRDefault="00D953E5" w:rsidP="00D953E5">
      <w:pPr>
        <w:pStyle w:val="MDPI23heading3"/>
      </w:pPr>
      <w:r>
        <w:t>2.2.1. Incorporation of reference trajectory</w:t>
      </w:r>
    </w:p>
    <w:p w:rsidR="00D953E5" w:rsidRPr="00D953E5" w:rsidRDefault="00D953E5" w:rsidP="00D953E5">
      <w:pPr>
        <w:pStyle w:val="MDPI31text"/>
      </w:pPr>
      <w:r w:rsidRPr="00D953E5">
        <w:t xml:space="preserve">Simplify </w:t>
      </w:r>
      <w:r w:rsidR="00977F47">
        <w:t>equation 17</w:t>
      </w:r>
      <w:r w:rsidR="00977F47" w:rsidRPr="00977F47">
        <w:t xml:space="preserve"> </w:t>
      </w:r>
      <m:oMath>
        <m:d>
          <m:dPr>
            <m:begChr m:val="["/>
            <m:endChr m:val="]"/>
            <m:ctrlPr>
              <w:rPr>
                <w:rFonts w:ascii="Cambria Math" w:hAnsi="Cambria Math"/>
                <w:color w:val="auto"/>
              </w:rPr>
            </m:ctrlPr>
          </m:dPr>
          <m:e>
            <m:r>
              <m:rPr>
                <m:sty m:val="b"/>
              </m:rPr>
              <w:rPr>
                <w:rFonts w:ascii="Cambria Math" w:hAnsi="Cambria Math"/>
                <w:color w:val="auto"/>
              </w:rPr>
              <m:t>J</m:t>
            </m:r>
          </m:e>
        </m:d>
        <m:d>
          <m:dPr>
            <m:begChr m:val="{"/>
            <m:endChr m:val="}"/>
            <m:ctrlPr>
              <w:rPr>
                <w:rFonts w:ascii="Cambria Math" w:hAnsi="Cambria Math"/>
                <w:color w:val="auto"/>
              </w:rPr>
            </m:ctrlPr>
          </m:dP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C</m:t>
            </m:r>
          </m:e>
        </m:d>
        <m:d>
          <m:dPr>
            <m:begChr m:val="{"/>
            <m:endChr m:val="}"/>
            <m:ctrlPr>
              <w:rPr>
                <w:rFonts w:ascii="Cambria Math" w:hAnsi="Cambria Math"/>
                <w:color w:val="auto"/>
              </w:rPr>
            </m:ctrlPr>
          </m:dP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e>
        </m:d>
        <m:r>
          <m:rPr>
            <m:sty m:val="p"/>
          </m:rP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oMath>
      <w:r w:rsidRPr="00D953E5">
        <w:t xml:space="preserve"> </w:t>
      </w:r>
      <w:r w:rsidR="00977F47">
        <w:t xml:space="preserve">by </w:t>
      </w:r>
      <w:r w:rsidRPr="00D953E5">
        <w:t>substituting reference trajectory with</w:t>
      </w:r>
      <w:r w:rsidR="00254BCD">
        <w:t xml:space="preserve"> </w:t>
      </w:r>
      <m:oMath>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oMath>
      <w:r w:rsidRPr="00977F47">
        <w:t xml:space="preserve"> </w:t>
      </w:r>
      <w:proofErr w:type="gramStart"/>
      <w:r w:rsidR="00254BCD" w:rsidRPr="00977F47">
        <w:t xml:space="preserve">and </w:t>
      </w:r>
      <w:proofErr w:type="gramEnd"/>
      <m:oMath>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q</m:t>
                </m:r>
              </m:e>
            </m:acc>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oMath>
      <w:r w:rsidR="00977F47" w:rsidRPr="00977F47">
        <w:t>,</w:t>
      </w:r>
      <w:r w:rsidR="00977F47">
        <w:t xml:space="preserve"> and then manipulate the linear algebra to reveal the two-degree-of-freedom nature of the control:  All this effort may be simplified to an adaptive feedforward controller together with a reference trajectory feedback. </w:t>
      </w:r>
    </w:p>
    <w:tbl>
      <w:tblPr>
        <w:tblW w:w="5000" w:type="pct"/>
        <w:jc w:val="center"/>
        <w:tblCellMar>
          <w:left w:w="0" w:type="dxa"/>
          <w:right w:w="0" w:type="dxa"/>
        </w:tblCellMar>
        <w:tblLook w:val="04A0" w:firstRow="1" w:lastRow="0" w:firstColumn="1" w:lastColumn="0" w:noHBand="0" w:noVBand="1"/>
      </w:tblPr>
      <w:tblGrid>
        <w:gridCol w:w="8409"/>
        <w:gridCol w:w="435"/>
      </w:tblGrid>
      <w:tr w:rsidR="00977F47" w:rsidRPr="00977F47" w:rsidTr="00AD1CE6">
        <w:trPr>
          <w:jc w:val="center"/>
        </w:trPr>
        <w:tc>
          <w:tcPr>
            <w:tcW w:w="4754" w:type="pct"/>
          </w:tcPr>
          <w:p w:rsidR="00977F47" w:rsidRPr="00977F47" w:rsidRDefault="00977F47" w:rsidP="00AD1CE6">
            <w:pPr>
              <w:pStyle w:val="MDPI39equation"/>
              <w:ind w:left="0"/>
              <w:rPr>
                <w:rFonts w:ascii="Cambria Math" w:hAnsi="Cambria Math"/>
                <w:color w:val="auto"/>
                <w:oMath/>
              </w:rPr>
            </w:pPr>
            <m:oMathPara>
              <m:oMath>
                <m:d>
                  <m:dPr>
                    <m:begChr m:val="["/>
                    <m:endChr m:val="]"/>
                    <m:ctrlPr>
                      <w:rPr>
                        <w:rFonts w:ascii="Cambria Math" w:hAnsi="Cambria Math"/>
                        <w:color w:val="auto"/>
                      </w:rPr>
                    </m:ctrlPr>
                  </m:dPr>
                  <m:e>
                    <m:r>
                      <m:rPr>
                        <m:sty m:val="b"/>
                      </m:rPr>
                      <w:rPr>
                        <w:rFonts w:ascii="Cambria Math" w:hAnsi="Cambria Math"/>
                        <w:color w:val="auto"/>
                      </w:rPr>
                      <m:t>J</m:t>
                    </m:r>
                  </m:e>
                </m:d>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C</m:t>
                    </m:r>
                  </m:e>
                </m:d>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oMath>
            </m:oMathPara>
          </w:p>
        </w:tc>
        <w:tc>
          <w:tcPr>
            <w:tcW w:w="246" w:type="pct"/>
            <w:vAlign w:val="center"/>
          </w:tcPr>
          <w:p w:rsidR="00977F47" w:rsidRPr="00977F47" w:rsidRDefault="00977F47" w:rsidP="00977F47">
            <w:pPr>
              <w:pStyle w:val="MDPI3aequationnumber"/>
              <w:spacing w:line="260" w:lineRule="atLeast"/>
              <w:rPr>
                <w:color w:val="auto"/>
              </w:rPr>
            </w:pPr>
            <w:r w:rsidRPr="00977F47">
              <w:rPr>
                <w:color w:val="auto"/>
              </w:rPr>
              <w:t>(21)</w:t>
            </w:r>
          </w:p>
        </w:tc>
      </w:tr>
      <w:tr w:rsidR="00977F47" w:rsidRPr="00977F47" w:rsidTr="00977F47">
        <w:trPr>
          <w:jc w:val="center"/>
        </w:trPr>
        <w:tc>
          <w:tcPr>
            <w:tcW w:w="4754" w:type="pct"/>
          </w:tcPr>
          <w:p w:rsidR="00977F47" w:rsidRPr="00977F47" w:rsidRDefault="00977F47" w:rsidP="00977F47">
            <w:pPr>
              <w:pStyle w:val="MDPI39equation"/>
              <w:ind w:left="0"/>
              <w:rPr>
                <w:rFonts w:ascii="Cambria Math" w:hAnsi="Cambria Math"/>
                <w:color w:val="auto"/>
                <w:oMath/>
              </w:rPr>
            </w:pPr>
            <m:oMathPara>
              <m:oMath>
                <m:d>
                  <m:dPr>
                    <m:begChr m:val="["/>
                    <m:endChr m:val="]"/>
                    <m:ctrlPr>
                      <w:rPr>
                        <w:rFonts w:ascii="Cambria Math" w:hAnsi="Cambria Math"/>
                        <w:color w:val="auto"/>
                      </w:rPr>
                    </m:ctrlPr>
                  </m:dPr>
                  <m:e>
                    <m:r>
                      <m:rPr>
                        <m:sty m:val="b"/>
                      </m:rPr>
                      <w:rPr>
                        <w:rFonts w:ascii="Cambria Math" w:hAnsi="Cambria Math"/>
                        <w:color w:val="auto"/>
                      </w:rPr>
                      <m:t>J</m:t>
                    </m:r>
                  </m:e>
                </m:d>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J</m:t>
                    </m:r>
                  </m:e>
                </m:d>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oMath>
            </m:oMathPara>
          </w:p>
        </w:tc>
        <w:tc>
          <w:tcPr>
            <w:tcW w:w="246" w:type="pct"/>
            <w:vAlign w:val="center"/>
          </w:tcPr>
          <w:p w:rsidR="00977F47" w:rsidRPr="00977F47" w:rsidRDefault="00977F47" w:rsidP="00977F47">
            <w:pPr>
              <w:pStyle w:val="MDPI3aequationnumber"/>
              <w:spacing w:line="260" w:lineRule="atLeast"/>
              <w:rPr>
                <w:color w:val="auto"/>
              </w:rPr>
            </w:pPr>
            <w:r w:rsidRPr="00977F47">
              <w:rPr>
                <w:color w:val="auto"/>
              </w:rPr>
              <w:t>(22)</w:t>
            </w:r>
          </w:p>
        </w:tc>
      </w:tr>
      <w:tr w:rsidR="00234BF0" w:rsidRPr="00977F47" w:rsidTr="00977F47">
        <w:trPr>
          <w:jc w:val="center"/>
        </w:trPr>
        <w:tc>
          <w:tcPr>
            <w:tcW w:w="4754" w:type="pct"/>
          </w:tcPr>
          <w:p w:rsidR="00234BF0" w:rsidRPr="00977F47" w:rsidRDefault="00234BF0" w:rsidP="00234BF0">
            <w:pPr>
              <w:pStyle w:val="MDPI39equation"/>
              <w:ind w:left="0"/>
              <w:rPr>
                <w:rFonts w:ascii="Cambria Math" w:hAnsi="Cambria Math"/>
                <w:color w:val="auto"/>
                <w:oMath/>
              </w:rPr>
            </w:pPr>
            <m:oMathPara>
              <m:oMath>
                <m:d>
                  <m:dPr>
                    <m:begChr m:val="["/>
                    <m:endChr m:val="]"/>
                    <m:ctrlPr>
                      <w:rPr>
                        <w:rFonts w:ascii="Cambria Math" w:hAnsi="Cambria Math"/>
                        <w:color w:val="auto"/>
                      </w:rPr>
                    </m:ctrlPr>
                  </m:dPr>
                  <m:e>
                    <m:r>
                      <m:rPr>
                        <m:sty m:val="b"/>
                      </m:rPr>
                      <w:rPr>
                        <w:rFonts w:ascii="Cambria Math" w:hAnsi="Cambria Math"/>
                        <w:color w:val="auto"/>
                      </w:rPr>
                      <m:t>J</m:t>
                    </m:r>
                  </m:e>
                </m:d>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H</m:t>
                    </m:r>
                    <m:r>
                      <m:rPr>
                        <m:sty m:val="p"/>
                      </m:rPr>
                      <w:rPr>
                        <w:rFonts w:ascii="Cambria Math" w:hAnsi="Cambria Math"/>
                        <w:color w:val="auto"/>
                      </w:rPr>
                      <m:t>×</m:t>
                    </m:r>
                  </m:e>
                </m:d>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oMath>
            </m:oMathPara>
          </w:p>
        </w:tc>
        <w:tc>
          <w:tcPr>
            <w:tcW w:w="246" w:type="pct"/>
            <w:vAlign w:val="center"/>
          </w:tcPr>
          <w:p w:rsidR="00234BF0" w:rsidRPr="00977F47" w:rsidRDefault="00234BF0" w:rsidP="00234BF0">
            <w:pPr>
              <w:pStyle w:val="MDPI3aequationnumber"/>
              <w:spacing w:line="260" w:lineRule="atLeast"/>
              <w:rPr>
                <w:color w:val="auto"/>
              </w:rPr>
            </w:pPr>
            <w:r w:rsidRPr="00977F47">
              <w:rPr>
                <w:color w:val="auto"/>
              </w:rPr>
              <w:t>(23)</w:t>
            </w:r>
          </w:p>
        </w:tc>
      </w:tr>
    </w:tbl>
    <w:p w:rsidR="00D953E5" w:rsidRDefault="00D953E5" w:rsidP="00234BF0">
      <w:pPr>
        <w:pStyle w:val="MDPI31text"/>
      </w:pPr>
      <w:proofErr w:type="gramStart"/>
      <w:r w:rsidRPr="00D953E5">
        <w:t>where</w:t>
      </w:r>
      <w:proofErr w:type="gramEnd"/>
      <w:r w:rsidR="009A4080">
        <w:rPr>
          <w:position w:val="-14"/>
        </w:rPr>
        <w:pict>
          <v:shape id="_x0000_i1031" type="#_x0000_t75" style="width:26pt;height:20pt">
            <v:imagedata r:id="rId11" o:title=""/>
          </v:shape>
        </w:pict>
      </w:r>
      <w:r w:rsidRPr="00D953E5">
        <w:t>is the skew symmetric matr</w:t>
      </w:r>
      <w:r w:rsidR="00234BF0">
        <w:t>ix form of the momentum vector.  Expand equation (23)</w:t>
      </w:r>
    </w:p>
    <w:tbl>
      <w:tblPr>
        <w:tblW w:w="5000" w:type="pct"/>
        <w:jc w:val="center"/>
        <w:tblCellMar>
          <w:left w:w="0" w:type="dxa"/>
          <w:right w:w="0" w:type="dxa"/>
        </w:tblCellMar>
        <w:tblLook w:val="04A0" w:firstRow="1" w:lastRow="0" w:firstColumn="1" w:lastColumn="0" w:noHBand="0" w:noVBand="1"/>
      </w:tblPr>
      <w:tblGrid>
        <w:gridCol w:w="8409"/>
        <w:gridCol w:w="435"/>
      </w:tblGrid>
      <w:tr w:rsidR="009479D8" w:rsidRPr="009479D8" w:rsidTr="00AD1CE6">
        <w:trPr>
          <w:jc w:val="center"/>
        </w:trPr>
        <w:tc>
          <w:tcPr>
            <w:tcW w:w="4754" w:type="pct"/>
          </w:tcPr>
          <w:p w:rsidR="00234BF0" w:rsidRPr="009479D8" w:rsidRDefault="00234BF0" w:rsidP="009479D8">
            <w:pPr>
              <w:pStyle w:val="MDPI39equation"/>
              <w:ind w:left="0"/>
              <w:rPr>
                <w:rFonts w:ascii="Cambria Math" w:hAnsi="Cambria Math"/>
                <w:color w:val="auto"/>
                <w:oMath/>
              </w:rPr>
            </w:pPr>
            <m:oMathPara>
              <m:oMath>
                <m:d>
                  <m:dPr>
                    <m:begChr m:val="["/>
                    <m:endChr m:val="]"/>
                    <m:ctrlPr>
                      <w:rPr>
                        <w:rFonts w:ascii="Cambria Math" w:hAnsi="Cambria Math"/>
                        <w:color w:val="auto"/>
                      </w:rPr>
                    </m:ctrlPr>
                  </m:dPr>
                  <m:e>
                    <m:m>
                      <m:mPr>
                        <m:mcs>
                          <m:mc>
                            <m:mcPr>
                              <m:count m:val="3"/>
                              <m:mcJc m:val="center"/>
                            </m:mcPr>
                          </m:mc>
                        </m:mcs>
                        <m:ctrlPr>
                          <w:rPr>
                            <w:rFonts w:ascii="Cambria Math" w:hAnsi="Cambria Math"/>
                            <w:b/>
                            <w:bCs/>
                            <w:color w:val="auto"/>
                          </w:rPr>
                        </m:ctrlPr>
                      </m:mPr>
                      <m:mr>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xx</m:t>
                              </m:r>
                            </m:sub>
                          </m:sSub>
                        </m:e>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xy</m:t>
                              </m:r>
                            </m:sub>
                          </m:sSub>
                        </m:e>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xz</m:t>
                              </m:r>
                            </m:sub>
                          </m:sSub>
                        </m:e>
                      </m:mr>
                      <m:mr>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yx</m:t>
                              </m:r>
                            </m:sub>
                          </m:sSub>
                        </m:e>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yy</m:t>
                              </m:r>
                            </m:sub>
                          </m:sSub>
                        </m:e>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yz</m:t>
                              </m:r>
                            </m:sub>
                          </m:sSub>
                        </m:e>
                      </m:mr>
                      <m:mr>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zx</m:t>
                              </m:r>
                            </m:sub>
                          </m:sSub>
                        </m:e>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zy</m:t>
                              </m:r>
                            </m:sub>
                          </m:sSub>
                        </m:e>
                        <m:e>
                          <m:sSub>
                            <m:sSubPr>
                              <m:ctrlPr>
                                <w:rPr>
                                  <w:rFonts w:ascii="Cambria Math" w:hAnsi="Cambria Math"/>
                                  <w:b/>
                                  <w:bCs/>
                                  <w:color w:val="auto"/>
                                </w:rPr>
                              </m:ctrlPr>
                            </m:sSubPr>
                            <m:e>
                              <m:r>
                                <m:rPr>
                                  <m:sty m:val="b"/>
                                </m:rPr>
                                <w:rPr>
                                  <w:rFonts w:ascii="Cambria Math" w:hAnsi="Cambria Math"/>
                                  <w:color w:val="auto"/>
                                </w:rPr>
                                <m:t>J</m:t>
                              </m:r>
                            </m:e>
                            <m:sub>
                              <m:r>
                                <m:rPr>
                                  <m:sty m:val="bi"/>
                                </m:rPr>
                                <w:rPr>
                                  <w:rFonts w:ascii="Cambria Math" w:hAnsi="Cambria Math"/>
                                  <w:color w:val="auto"/>
                                </w:rPr>
                                <m:t>zz</m:t>
                              </m:r>
                            </m:sub>
                          </m:sSub>
                        </m:e>
                      </m:mr>
                    </m:m>
                  </m:e>
                </m:d>
                <m:sSub>
                  <m:sSubPr>
                    <m:ctrlPr>
                      <w:rPr>
                        <w:rFonts w:ascii="Cambria Math" w:hAnsi="Cambria Math"/>
                        <w:color w:val="auto"/>
                      </w:rPr>
                    </m:ctrlPr>
                  </m:sSubPr>
                  <m:e>
                    <m:d>
                      <m:dPr>
                        <m:begChr m:val="{"/>
                        <m:endChr m:val="}"/>
                        <m:ctrlPr>
                          <w:rPr>
                            <w:rFonts w:ascii="Cambria Math" w:hAnsi="Cambria Math"/>
                            <w:color w:val="auto"/>
                          </w:rPr>
                        </m:ctrlPr>
                      </m:dPr>
                      <m:e>
                        <m:m>
                          <m:mPr>
                            <m:mcs>
                              <m:mc>
                                <m:mcPr>
                                  <m:count m:val="1"/>
                                  <m:mcJc m:val="center"/>
                                </m:mcPr>
                              </m:mc>
                            </m:mcs>
                            <m:ctrlPr>
                              <w:rPr>
                                <w:rFonts w:ascii="Cambria Math" w:hAnsi="Cambria Math"/>
                                <w:color w:val="auto"/>
                              </w:rPr>
                            </m:ctrlPr>
                          </m:mPr>
                          <m:m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e>
                          </m:mr>
                          <m:m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e>
                          </m:mr>
                          <m:m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e>
                          </m:mr>
                        </m:m>
                      </m:e>
                    </m:d>
                  </m:e>
                  <m:sub>
                    <m:r>
                      <w:rPr>
                        <w:rFonts w:ascii="Cambria Math" w:hAnsi="Cambria Math"/>
                        <w:color w:val="auto"/>
                      </w:rPr>
                      <m:t>r</m:t>
                    </m:r>
                  </m:sub>
                </m:sSub>
                <m:r>
                  <w:rPr>
                    <w:rFonts w:ascii="Cambria Math" w:hAnsi="Cambria Math"/>
                    <w:color w:val="auto"/>
                  </w:rPr>
                  <m:t>-</m:t>
                </m:r>
                <m:d>
                  <m:dPr>
                    <m:begChr m:val="["/>
                    <m:endChr m:val="]"/>
                    <m:ctrlPr>
                      <w:rPr>
                        <w:rFonts w:ascii="Cambria Math" w:hAnsi="Cambria Math"/>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0</m:t>
                          </m:r>
                        </m:e>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z</m:t>
                              </m:r>
                            </m:sub>
                          </m:sSub>
                        </m:e>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y</m:t>
                              </m:r>
                            </m:sub>
                          </m:sSub>
                        </m:e>
                      </m:mr>
                      <m:m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z</m:t>
                              </m:r>
                            </m:sub>
                          </m:sSub>
                        </m:e>
                        <m:e>
                          <m:r>
                            <w:rPr>
                              <w:rFonts w:ascii="Cambria Math" w:hAnsi="Cambria Math"/>
                              <w:color w:val="auto"/>
                            </w:rPr>
                            <m:t>0</m:t>
                          </m:r>
                        </m:e>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x</m:t>
                              </m:r>
                            </m:sub>
                          </m:sSub>
                        </m:e>
                      </m:mr>
                      <m:m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y</m:t>
                              </m:r>
                            </m:sub>
                          </m:sSub>
                        </m:e>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x</m:t>
                              </m:r>
                            </m:sub>
                          </m:sSub>
                        </m:e>
                        <m:e>
                          <m:r>
                            <w:rPr>
                              <w:rFonts w:ascii="Cambria Math" w:hAnsi="Cambria Math"/>
                              <w:color w:val="auto"/>
                            </w:rPr>
                            <m:t>0</m:t>
                          </m:r>
                        </m:e>
                      </m:mr>
                    </m:m>
                  </m:e>
                </m:d>
                <m:sSub>
                  <m:sSubPr>
                    <m:ctrlPr>
                      <w:rPr>
                        <w:rFonts w:ascii="Cambria Math" w:hAnsi="Cambria Math"/>
                        <w:color w:val="auto"/>
                      </w:rPr>
                    </m:ctrlPr>
                  </m:sSubPr>
                  <m:e>
                    <m:d>
                      <m:dPr>
                        <m:begChr m:val="{"/>
                        <m:endChr m:val="}"/>
                        <m:ctrlPr>
                          <w:rPr>
                            <w:rFonts w:ascii="Cambria Math" w:hAnsi="Cambria Math"/>
                            <w:color w:val="auto"/>
                          </w:rPr>
                        </m:ctrlPr>
                      </m:dPr>
                      <m:e>
                        <m:m>
                          <m:mPr>
                            <m:mcs>
                              <m:mc>
                                <m:mcPr>
                                  <m:count m:val="1"/>
                                  <m:mcJc m:val="center"/>
                                </m:mcPr>
                              </m:mc>
                            </m:mcs>
                            <m:ctrlPr>
                              <w:rPr>
                                <w:rFonts w:ascii="Cambria Math" w:hAnsi="Cambria Math"/>
                                <w:color w:val="auto"/>
                              </w:rPr>
                            </m:ctrlPr>
                          </m:mPr>
                          <m:mr>
                            <m:e>
                              <m:sSub>
                                <m:sSubPr>
                                  <m:ctrlPr>
                                    <w:rPr>
                                      <w:rFonts w:ascii="Cambria Math" w:hAnsi="Cambria Math"/>
                                      <w:color w:val="auto"/>
                                    </w:rPr>
                                  </m:ctrlPr>
                                </m:sSubPr>
                                <m:e>
                                  <m:r>
                                    <m:rPr>
                                      <m:sty m:val="p"/>
                                    </m:rPr>
                                    <w:rPr>
                                      <w:rFonts w:ascii="Cambria Math" w:hAnsi="Cambria Math"/>
                                      <w:color w:val="auto"/>
                                    </w:rPr>
                                    <m:t>ω</m:t>
                                  </m:r>
                                </m:e>
                                <m:sub>
                                  <m:r>
                                    <w:rPr>
                                      <w:rFonts w:ascii="Cambria Math" w:hAnsi="Cambria Math"/>
                                      <w:color w:val="auto"/>
                                    </w:rPr>
                                    <m:t>x</m:t>
                                  </m:r>
                                </m:sub>
                              </m:sSub>
                            </m:e>
                          </m:mr>
                          <m:mr>
                            <m:e>
                              <m:sSub>
                                <m:sSubPr>
                                  <m:ctrlPr>
                                    <w:rPr>
                                      <w:rFonts w:ascii="Cambria Math" w:hAnsi="Cambria Math"/>
                                      <w:color w:val="auto"/>
                                    </w:rPr>
                                  </m:ctrlPr>
                                </m:sSubPr>
                                <m:e>
                                  <m:r>
                                    <m:rPr>
                                      <m:sty m:val="p"/>
                                    </m:rPr>
                                    <w:rPr>
                                      <w:rFonts w:ascii="Cambria Math" w:hAnsi="Cambria Math"/>
                                      <w:color w:val="auto"/>
                                    </w:rPr>
                                    <m:t>ω</m:t>
                                  </m:r>
                                </m:e>
                                <m:sub>
                                  <m:r>
                                    <w:rPr>
                                      <w:rFonts w:ascii="Cambria Math" w:hAnsi="Cambria Math"/>
                                      <w:color w:val="auto"/>
                                    </w:rPr>
                                    <m:t>y</m:t>
                                  </m:r>
                                </m:sub>
                              </m:sSub>
                            </m:e>
                          </m:mr>
                          <m:mr>
                            <m:e>
                              <m:sSub>
                                <m:sSubPr>
                                  <m:ctrlPr>
                                    <w:rPr>
                                      <w:rFonts w:ascii="Cambria Math" w:hAnsi="Cambria Math"/>
                                      <w:color w:val="auto"/>
                                    </w:rPr>
                                  </m:ctrlPr>
                                </m:sSubPr>
                                <m:e>
                                  <m:r>
                                    <m:rPr>
                                      <m:sty m:val="p"/>
                                    </m:rPr>
                                    <w:rPr>
                                      <w:rFonts w:ascii="Cambria Math" w:hAnsi="Cambria Math"/>
                                      <w:color w:val="auto"/>
                                    </w:rPr>
                                    <m:t>ω</m:t>
                                  </m:r>
                                </m:e>
                                <m:sub>
                                  <m:r>
                                    <w:rPr>
                                      <w:rFonts w:ascii="Cambria Math" w:hAnsi="Cambria Math"/>
                                      <w:color w:val="auto"/>
                                    </w:rPr>
                                    <m:t>z</m:t>
                                  </m:r>
                                </m:sub>
                              </m:sSub>
                            </m:e>
                          </m:mr>
                        </m:m>
                      </m:e>
                    </m:d>
                  </m:e>
                  <m:sub>
                    <m:r>
                      <m:rPr>
                        <m:sty m:val="p"/>
                      </m:rPr>
                      <w:rPr>
                        <w:rFonts w:ascii="Cambria Math" w:hAnsi="Cambria Math"/>
                        <w:color w:val="auto"/>
                      </w:rPr>
                      <m:t>r</m:t>
                    </m:r>
                  </m:sub>
                </m:sSub>
                <m: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m>
                          <m:mPr>
                            <m:mcs>
                              <m:mc>
                                <m:mcPr>
                                  <m:count m:val="1"/>
                                  <m:mcJc m:val="center"/>
                                </m:mcPr>
                              </m:mc>
                            </m:mcs>
                            <m:ctrlPr>
                              <w:rPr>
                                <w:rFonts w:ascii="Cambria Math" w:hAnsi="Cambria Math"/>
                                <w:color w:val="auto"/>
                              </w:rPr>
                            </m:ctrlPr>
                          </m:mPr>
                          <m:mr>
                            <m:e>
                              <m:sSub>
                                <m:sSubPr>
                                  <m:ctrlPr>
                                    <w:rPr>
                                      <w:rFonts w:ascii="Cambria Math" w:hAnsi="Cambria Math"/>
                                      <w:color w:val="auto"/>
                                    </w:rPr>
                                  </m:ctrlPr>
                                </m:sSubPr>
                                <m:e>
                                  <m:r>
                                    <m:rPr>
                                      <m:sty m:val="p"/>
                                    </m:rPr>
                                    <w:rPr>
                                      <w:rFonts w:ascii="Cambria Math" w:hAnsi="Cambria Math"/>
                                      <w:color w:val="auto"/>
                                    </w:rPr>
                                    <m:t>τ</m:t>
                                  </m:r>
                                </m:e>
                                <m:sub>
                                  <m:r>
                                    <w:rPr>
                                      <w:rFonts w:ascii="Cambria Math" w:hAnsi="Cambria Math"/>
                                      <w:color w:val="auto"/>
                                    </w:rPr>
                                    <m:t>x</m:t>
                                  </m:r>
                                </m:sub>
                              </m:sSub>
                            </m:e>
                          </m:mr>
                          <m:mr>
                            <m:e>
                              <m:sSub>
                                <m:sSubPr>
                                  <m:ctrlPr>
                                    <w:rPr>
                                      <w:rFonts w:ascii="Cambria Math" w:hAnsi="Cambria Math"/>
                                      <w:color w:val="auto"/>
                                    </w:rPr>
                                  </m:ctrlPr>
                                </m:sSubPr>
                                <m:e>
                                  <m:r>
                                    <m:rPr>
                                      <m:sty m:val="p"/>
                                    </m:rPr>
                                    <w:rPr>
                                      <w:rFonts w:ascii="Cambria Math" w:hAnsi="Cambria Math"/>
                                      <w:color w:val="auto"/>
                                    </w:rPr>
                                    <m:t>τ</m:t>
                                  </m:r>
                                </m:e>
                                <m:sub>
                                  <m:r>
                                    <w:rPr>
                                      <w:rFonts w:ascii="Cambria Math" w:hAnsi="Cambria Math"/>
                                      <w:color w:val="auto"/>
                                    </w:rPr>
                                    <m:t>y</m:t>
                                  </m:r>
                                </m:sub>
                              </m:sSub>
                            </m:e>
                          </m:mr>
                          <m:mr>
                            <m:e>
                              <m:sSub>
                                <m:sSubPr>
                                  <m:ctrlPr>
                                    <w:rPr>
                                      <w:rFonts w:ascii="Cambria Math" w:hAnsi="Cambria Math"/>
                                      <w:color w:val="auto"/>
                                    </w:rPr>
                                  </m:ctrlPr>
                                </m:sSubPr>
                                <m:e>
                                  <m:r>
                                    <m:rPr>
                                      <m:sty m:val="p"/>
                                    </m:rPr>
                                    <w:rPr>
                                      <w:rFonts w:ascii="Cambria Math" w:hAnsi="Cambria Math"/>
                                      <w:color w:val="auto"/>
                                    </w:rPr>
                                    <m:t>τ</m:t>
                                  </m:r>
                                </m:e>
                                <m:sub>
                                  <m:r>
                                    <w:rPr>
                                      <w:rFonts w:ascii="Cambria Math" w:hAnsi="Cambria Math"/>
                                      <w:color w:val="auto"/>
                                    </w:rPr>
                                    <m:t>z</m:t>
                                  </m:r>
                                </m:sub>
                              </m:sSub>
                            </m:e>
                          </m:mr>
                        </m:m>
                      </m:e>
                    </m:d>
                  </m:e>
                  <m:sub>
                    <m:r>
                      <m:rPr>
                        <m:sty m:val="p"/>
                      </m:rPr>
                      <w:rPr>
                        <w:rFonts w:ascii="Cambria Math" w:hAnsi="Cambria Math"/>
                        <w:color w:val="auto"/>
                      </w:rPr>
                      <m:t>B</m:t>
                    </m:r>
                  </m:sub>
                </m:sSub>
              </m:oMath>
            </m:oMathPara>
          </w:p>
        </w:tc>
        <w:tc>
          <w:tcPr>
            <w:tcW w:w="246" w:type="pct"/>
            <w:vAlign w:val="center"/>
          </w:tcPr>
          <w:p w:rsidR="00234BF0" w:rsidRPr="009479D8" w:rsidRDefault="00234BF0" w:rsidP="009479D8">
            <w:pPr>
              <w:pStyle w:val="MDPI3aequationnumber"/>
              <w:spacing w:line="260" w:lineRule="atLeast"/>
              <w:rPr>
                <w:color w:val="auto"/>
              </w:rPr>
            </w:pPr>
            <w:r w:rsidRPr="009479D8">
              <w:rPr>
                <w:color w:val="auto"/>
              </w:rPr>
              <w:t>(2</w:t>
            </w:r>
            <w:r w:rsidR="009479D8">
              <w:rPr>
                <w:color w:val="auto"/>
              </w:rPr>
              <w:t>4</w:t>
            </w:r>
            <w:r w:rsidRPr="009479D8">
              <w:rPr>
                <w:color w:val="auto"/>
              </w:rPr>
              <w:t>)</w:t>
            </w:r>
          </w:p>
        </w:tc>
      </w:tr>
    </w:tbl>
    <w:p w:rsidR="009479D8" w:rsidRDefault="009479D8" w:rsidP="00D953E5">
      <w:pPr>
        <w:pStyle w:val="MDPI31text"/>
        <w:rPr>
          <w:color w:val="auto"/>
        </w:rPr>
      </w:pPr>
      <w:r>
        <w:t xml:space="preserve">Where the relationship is approximated </w:t>
      </w:r>
      <w:proofErr w:type="gramStart"/>
      <w:r>
        <w:t xml:space="preserve">by </w:t>
      </w:r>
      <w:proofErr w:type="gramEnd"/>
      <m:oMath>
        <m:d>
          <m:dPr>
            <m:begChr m:val="["/>
            <m:endChr m:val="]"/>
            <m:ctrlPr>
              <w:rPr>
                <w:rFonts w:ascii="Cambria Math" w:hAnsi="Cambria Math"/>
                <w:color w:val="auto"/>
              </w:rPr>
            </m:ctrlPr>
          </m:dPr>
          <m:e>
            <m:r>
              <m:rPr>
                <m:sty m:val="b"/>
              </m:rPr>
              <w:rPr>
                <w:rFonts w:ascii="Cambria Math" w:hAnsi="Cambria Math"/>
                <w:color w:val="auto"/>
              </w:rPr>
              <m:t>J</m:t>
            </m:r>
          </m:e>
        </m:d>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r>
          <m:rPr>
            <m:sty m:val="p"/>
          </m:rPr>
          <w:rPr>
            <w:rFonts w:ascii="Cambria Math" w:hAnsi="Cambria Math"/>
            <w:color w:val="auto"/>
          </w:rPr>
          <m:t>-</m:t>
        </m:r>
        <m:d>
          <m:dPr>
            <m:begChr m:val="["/>
            <m:endChr m:val="]"/>
            <m:ctrlPr>
              <w:rPr>
                <w:rFonts w:ascii="Cambria Math" w:hAnsi="Cambria Math"/>
                <w:color w:val="auto"/>
              </w:rPr>
            </m:ctrlPr>
          </m:dPr>
          <m:e>
            <m:r>
              <m:rPr>
                <m:sty m:val="b"/>
              </m:rPr>
              <w:rPr>
                <w:rFonts w:ascii="Cambria Math" w:hAnsi="Cambria Math"/>
                <w:color w:val="auto"/>
              </w:rPr>
              <m:t>H</m:t>
            </m:r>
            <m:r>
              <m:rPr>
                <m:sty m:val="p"/>
              </m:rPr>
              <w:rPr>
                <w:rFonts w:ascii="Cambria Math" w:hAnsi="Cambria Math"/>
                <w:color w:val="auto"/>
              </w:rPr>
              <m:t>×</m:t>
            </m:r>
          </m:e>
        </m:d>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r>
          <w:rPr>
            <w:rFonts w:ascii="Cambria Math" w:hAnsi="Cambria Math"/>
            <w:color w:val="auto"/>
          </w:rPr>
          <m:t>=</m:t>
        </m:r>
        <m:d>
          <m:dPr>
            <m:begChr m:val="["/>
            <m:endChr m:val="]"/>
            <m:ctrlPr>
              <w:rPr>
                <w:rFonts w:ascii="Cambria Math" w:hAnsi="Cambria Math"/>
                <w:color w:val="auto"/>
              </w:rPr>
            </m:ctrlPr>
          </m:dPr>
          <m:e>
            <m:acc>
              <m:accPr>
                <m:ctrlPr>
                  <w:rPr>
                    <w:rFonts w:ascii="Cambria Math" w:hAnsi="Cambria Math"/>
                    <w:b/>
                    <w:bCs/>
                    <w:color w:val="auto"/>
                  </w:rPr>
                </m:ctrlPr>
              </m:accPr>
              <m:e>
                <m:r>
                  <m:rPr>
                    <m:sty m:val="b"/>
                  </m:rPr>
                  <w:rPr>
                    <w:rFonts w:ascii="Cambria Math" w:hAnsi="Cambria Math"/>
                    <w:color w:val="auto"/>
                  </w:rPr>
                  <m:t>J</m:t>
                </m:r>
              </m:e>
            </m:acc>
          </m:e>
        </m:d>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r>
          <m:rPr>
            <m:sty m:val="p"/>
          </m:rPr>
          <w:rPr>
            <w:rFonts w:ascii="Cambria Math" w:hAnsi="Cambria Math"/>
            <w:color w:val="auto"/>
          </w:rPr>
          <m:t>-</m:t>
        </m:r>
        <m:d>
          <m:dPr>
            <m:begChr m:val="["/>
            <m:endChr m:val="]"/>
            <m:ctrlPr>
              <w:rPr>
                <w:rFonts w:ascii="Cambria Math" w:hAnsi="Cambria Math"/>
                <w:color w:val="auto"/>
              </w:rPr>
            </m:ctrlPr>
          </m:dPr>
          <m:e>
            <m:acc>
              <m:accPr>
                <m:ctrlPr>
                  <w:rPr>
                    <w:rFonts w:ascii="Cambria Math" w:hAnsi="Cambria Math"/>
                    <w:b/>
                    <w:bCs/>
                    <w:color w:val="auto"/>
                  </w:rPr>
                </m:ctrlPr>
              </m:accPr>
              <m:e>
                <m:r>
                  <m:rPr>
                    <m:sty m:val="b"/>
                  </m:rPr>
                  <w:rPr>
                    <w:rFonts w:ascii="Cambria Math" w:hAnsi="Cambria Math"/>
                    <w:color w:val="auto"/>
                  </w:rPr>
                  <m:t>H</m:t>
                </m:r>
              </m:e>
            </m:acc>
            <m:r>
              <m:rPr>
                <m:sty m:val="p"/>
              </m:rPr>
              <w:rPr>
                <w:rFonts w:ascii="Cambria Math" w:hAnsi="Cambria Math"/>
                <w:color w:val="auto"/>
              </w:rPr>
              <m:t>×</m:t>
            </m:r>
          </m:e>
        </m:d>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r>
          <w:rPr>
            <w:rFonts w:ascii="Cambria Math" w:hAnsi="Cambria Math"/>
            <w:color w:val="auto"/>
          </w:rPr>
          <m:t>+error</m:t>
        </m:r>
      </m:oMath>
      <w:r>
        <w:rPr>
          <w:color w:val="auto"/>
        </w:rPr>
        <w:t>, an appropriate</w:t>
      </w:r>
      <w:r w:rsidR="00D57A4E">
        <w:rPr>
          <w:color w:val="auto"/>
        </w:rPr>
        <w:t xml:space="preserve"> augmentation of the control results per equation (25)</w:t>
      </w:r>
    </w:p>
    <w:tbl>
      <w:tblPr>
        <w:tblW w:w="5000" w:type="pct"/>
        <w:jc w:val="center"/>
        <w:tblCellMar>
          <w:left w:w="0" w:type="dxa"/>
          <w:right w:w="0" w:type="dxa"/>
        </w:tblCellMar>
        <w:tblLook w:val="04A0" w:firstRow="1" w:lastRow="0" w:firstColumn="1" w:lastColumn="0" w:noHBand="0" w:noVBand="1"/>
      </w:tblPr>
      <w:tblGrid>
        <w:gridCol w:w="8409"/>
        <w:gridCol w:w="435"/>
      </w:tblGrid>
      <w:tr w:rsidR="00D57A4E" w:rsidRPr="00977F47" w:rsidTr="00AD1CE6">
        <w:trPr>
          <w:jc w:val="center"/>
        </w:trPr>
        <w:tc>
          <w:tcPr>
            <w:tcW w:w="4754" w:type="pct"/>
          </w:tcPr>
          <w:p w:rsidR="00D57A4E" w:rsidRPr="00977F47" w:rsidRDefault="00D57A4E" w:rsidP="00AD1CE6">
            <w:pPr>
              <w:pStyle w:val="MDPI39equation"/>
              <w:ind w:left="0"/>
              <w:rPr>
                <w:rFonts w:ascii="Cambria Math" w:hAnsi="Cambria Math"/>
                <w:color w:val="auto"/>
                <w:oMath/>
              </w:rPr>
            </w:pPr>
            <m:oMathPara>
              <m:oMath>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τ</m:t>
                        </m:r>
                      </m:e>
                    </m:d>
                  </m:e>
                  <m:sub>
                    <m:r>
                      <m:rPr>
                        <m:sty m:val="p"/>
                      </m:rPr>
                      <w:rPr>
                        <w:rFonts w:ascii="Cambria Math" w:hAnsi="Cambria Math"/>
                        <w:color w:val="auto"/>
                      </w:rPr>
                      <m:t>B</m:t>
                    </m:r>
                  </m:sub>
                </m:sSub>
                <m:r>
                  <w:rPr>
                    <w:rFonts w:ascii="Cambria Math" w:hAnsi="Cambria Math"/>
                    <w:color w:val="auto"/>
                  </w:rPr>
                  <m:t>=</m:t>
                </m:r>
                <m:limLow>
                  <m:limLowPr>
                    <m:ctrlPr>
                      <w:rPr>
                        <w:rFonts w:ascii="Cambria Math" w:hAnsi="Cambria Math"/>
                        <w:color w:val="auto"/>
                      </w:rPr>
                    </m:ctrlPr>
                  </m:limLowPr>
                  <m:e>
                    <m:groupChr>
                      <m:groupChrPr>
                        <m:ctrlPr>
                          <w:rPr>
                            <w:rFonts w:ascii="Cambria Math" w:hAnsi="Cambria Math"/>
                            <w:color w:val="auto"/>
                          </w:rPr>
                        </m:ctrlPr>
                      </m:groupChrPr>
                      <m:e>
                        <m:d>
                          <m:dPr>
                            <m:begChr m:val="["/>
                            <m:endChr m:val="]"/>
                            <m:ctrlPr>
                              <w:rPr>
                                <w:rFonts w:ascii="Cambria Math" w:hAnsi="Cambria Math"/>
                                <w:color w:val="auto"/>
                              </w:rPr>
                            </m:ctrlPr>
                          </m:dPr>
                          <m:e>
                            <m:acc>
                              <m:accPr>
                                <m:ctrlPr>
                                  <w:rPr>
                                    <w:rFonts w:ascii="Cambria Math" w:hAnsi="Cambria Math"/>
                                    <w:b/>
                                    <w:bCs/>
                                    <w:color w:val="auto"/>
                                  </w:rPr>
                                </m:ctrlPr>
                              </m:accPr>
                              <m:e>
                                <m:r>
                                  <m:rPr>
                                    <m:sty m:val="b"/>
                                  </m:rPr>
                                  <w:rPr>
                                    <w:rFonts w:ascii="Cambria Math" w:hAnsi="Cambria Math"/>
                                    <w:color w:val="auto"/>
                                  </w:rPr>
                                  <m:t>J</m:t>
                                </m:r>
                              </m:e>
                            </m:acc>
                          </m:e>
                        </m:d>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r>
                          <m:rPr>
                            <m:sty m:val="p"/>
                          </m:rPr>
                          <w:rPr>
                            <w:rFonts w:ascii="Cambria Math" w:hAnsi="Cambria Math"/>
                            <w:color w:val="auto"/>
                          </w:rPr>
                          <m:t>-</m:t>
                        </m:r>
                        <m:d>
                          <m:dPr>
                            <m:begChr m:val="["/>
                            <m:endChr m:val="]"/>
                            <m:ctrlPr>
                              <w:rPr>
                                <w:rFonts w:ascii="Cambria Math" w:hAnsi="Cambria Math"/>
                                <w:color w:val="auto"/>
                              </w:rPr>
                            </m:ctrlPr>
                          </m:dPr>
                          <m:e>
                            <m:acc>
                              <m:accPr>
                                <m:ctrlPr>
                                  <w:rPr>
                                    <w:rFonts w:ascii="Cambria Math" w:hAnsi="Cambria Math"/>
                                    <w:b/>
                                    <w:bCs/>
                                    <w:color w:val="auto"/>
                                  </w:rPr>
                                </m:ctrlPr>
                              </m:accPr>
                              <m:e>
                                <m:r>
                                  <m:rPr>
                                    <m:sty m:val="b"/>
                                  </m:rPr>
                                  <w:rPr>
                                    <w:rFonts w:ascii="Cambria Math" w:hAnsi="Cambria Math"/>
                                    <w:color w:val="auto"/>
                                  </w:rPr>
                                  <m:t>H</m:t>
                                </m:r>
                              </m:e>
                            </m:acc>
                            <m:r>
                              <m:rPr>
                                <m:sty m:val="p"/>
                              </m:rPr>
                              <w:rPr>
                                <w:rFonts w:ascii="Cambria Math" w:hAnsi="Cambria Math"/>
                                <w:color w:val="auto"/>
                              </w:rPr>
                              <m:t>×</m:t>
                            </m:r>
                          </m:e>
                        </m:d>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r</m:t>
                            </m:r>
                          </m:sub>
                        </m:sSub>
                      </m:e>
                    </m:groupChr>
                  </m:e>
                  <m:lim>
                    <m:r>
                      <w:rPr>
                        <w:rFonts w:ascii="Cambria Math" w:hAnsi="Cambria Math"/>
                        <w:color w:val="auto"/>
                      </w:rPr>
                      <m:t>adaptive feedforward</m:t>
                    </m:r>
                  </m:lim>
                </m:limLow>
                <m:r>
                  <w:rPr>
                    <w:rFonts w:ascii="Cambria Math" w:hAnsi="Cambria Math"/>
                    <w:color w:val="auto"/>
                  </w:rPr>
                  <m:t>+</m:t>
                </m:r>
                <m:limLow>
                  <m:limLowPr>
                    <m:ctrlPr>
                      <w:rPr>
                        <w:rFonts w:ascii="Cambria Math" w:hAnsi="Cambria Math"/>
                        <w:i/>
                        <w:color w:val="auto"/>
                      </w:rPr>
                    </m:ctrlPr>
                  </m:limLowPr>
                  <m:e>
                    <m:groupChr>
                      <m:groupChrPr>
                        <m:ctrlPr>
                          <w:rPr>
                            <w:rFonts w:ascii="Cambria Math" w:hAnsi="Cambria Math"/>
                            <w:i/>
                            <w:color w:val="auto"/>
                          </w:rPr>
                        </m:ctrlPr>
                      </m:groupChrPr>
                      <m:e>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d</m:t>
                            </m:r>
                          </m:sub>
                        </m:sSub>
                        <m:sSup>
                          <m:sSupPr>
                            <m:ctrlPr>
                              <w:rPr>
                                <w:rFonts w:ascii="Cambria Math" w:hAnsi="Cambria Math"/>
                                <w:i/>
                                <w:color w:val="auto"/>
                              </w:rPr>
                            </m:ctrlPr>
                          </m:sSupPr>
                          <m:e>
                            <m:r>
                              <w:rPr>
                                <w:rFonts w:ascii="Cambria Math" w:hAnsi="Cambria Math"/>
                                <w:color w:val="auto"/>
                              </w:rPr>
                              <m:t>S</m:t>
                            </m:r>
                          </m:e>
                          <m:sup>
                            <m:r>
                              <w:rPr>
                                <w:rFonts w:ascii="Cambria Math" w:hAnsi="Cambria Math"/>
                                <w:color w:val="auto"/>
                              </w:rPr>
                              <m:t>-1</m:t>
                            </m:r>
                          </m:sup>
                        </m:sSup>
                        <m:d>
                          <m:dPr>
                            <m:ctrlPr>
                              <w:rPr>
                                <w:rFonts w:ascii="Cambria Math" w:hAnsi="Cambria Math"/>
                                <w:i/>
                                <w:color w:val="auto"/>
                              </w:rPr>
                            </m:ctrlPr>
                          </m:dPr>
                          <m:e>
                            <m:acc>
                              <m:accPr>
                                <m:chr m:val="̇"/>
                                <m:ctrlPr>
                                  <w:rPr>
                                    <w:rFonts w:ascii="Cambria Math" w:hAnsi="Cambria Math"/>
                                    <w:i/>
                                    <w:color w:val="auto"/>
                                  </w:rPr>
                                </m:ctrlPr>
                              </m:accPr>
                              <m:e>
                                <m:r>
                                  <w:rPr>
                                    <w:rFonts w:ascii="Cambria Math" w:hAnsi="Cambria Math"/>
                                    <w:color w:val="auto"/>
                                  </w:rPr>
                                  <m:t>x</m:t>
                                </m:r>
                              </m:e>
                            </m:acc>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x</m:t>
                                    </m:r>
                                  </m:e>
                                </m:acc>
                              </m:e>
                              <m:sub>
                                <m:r>
                                  <w:rPr>
                                    <w:rFonts w:ascii="Cambria Math" w:hAnsi="Cambria Math"/>
                                    <w:color w:val="auto"/>
                                  </w:rPr>
                                  <m:t>r</m:t>
                                </m:r>
                              </m:sub>
                            </m:sSub>
                          </m:e>
                        </m:d>
                      </m:e>
                    </m:groupChr>
                  </m:e>
                  <m:lim>
                    <m:r>
                      <w:rPr>
                        <w:rFonts w:ascii="Cambria Math" w:hAnsi="Cambria Math"/>
                        <w:color w:val="auto"/>
                      </w:rPr>
                      <m:t>Pd-like feedback</m:t>
                    </m:r>
                  </m:lim>
                </m:limLow>
              </m:oMath>
            </m:oMathPara>
          </w:p>
        </w:tc>
        <w:tc>
          <w:tcPr>
            <w:tcW w:w="246" w:type="pct"/>
            <w:vAlign w:val="center"/>
          </w:tcPr>
          <w:p w:rsidR="00D57A4E" w:rsidRPr="00977F47" w:rsidRDefault="00D57A4E" w:rsidP="00D57A4E">
            <w:pPr>
              <w:pStyle w:val="MDPI3aequationnumber"/>
              <w:spacing w:line="260" w:lineRule="atLeast"/>
              <w:rPr>
                <w:color w:val="auto"/>
              </w:rPr>
            </w:pPr>
            <w:r w:rsidRPr="00977F47">
              <w:rPr>
                <w:color w:val="auto"/>
              </w:rPr>
              <w:t>(2</w:t>
            </w:r>
            <w:r>
              <w:rPr>
                <w:color w:val="auto"/>
              </w:rPr>
              <w:t>5</w:t>
            </w:r>
            <w:r w:rsidRPr="00977F47">
              <w:rPr>
                <w:color w:val="auto"/>
              </w:rPr>
              <w:t>)</w:t>
            </w:r>
          </w:p>
        </w:tc>
      </w:tr>
    </w:tbl>
    <w:p w:rsidR="00D953E5" w:rsidRDefault="00D953E5" w:rsidP="002339E4">
      <w:pPr>
        <w:pStyle w:val="MDPI31text"/>
      </w:pPr>
      <w:r w:rsidRPr="00D953E5">
        <w:t>Multiplying out</w:t>
      </w:r>
      <w:r w:rsidR="002339E4">
        <w:t xml:space="preserve"> equation (25) produces equation (26)</w:t>
      </w:r>
      <w:r w:rsidRPr="00D953E5">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2339E4" w:rsidRPr="009479D8" w:rsidTr="00AD1CE6">
        <w:trPr>
          <w:jc w:val="center"/>
        </w:trPr>
        <w:tc>
          <w:tcPr>
            <w:tcW w:w="4754" w:type="pct"/>
          </w:tcPr>
          <w:p w:rsidR="002339E4" w:rsidRPr="009479D8" w:rsidRDefault="002339E4" w:rsidP="009121DC">
            <w:pPr>
              <w:pStyle w:val="MDPI39equation"/>
              <w:ind w:left="0"/>
              <w:rPr>
                <w:rFonts w:ascii="Cambria Math" w:hAnsi="Cambria Math"/>
                <w:color w:val="auto"/>
                <w:oMath/>
              </w:rPr>
            </w:pPr>
            <m:oMathPara>
              <m:oMath>
                <m:sSub>
                  <m:sSubPr>
                    <m:ctrlPr>
                      <w:rPr>
                        <w:rFonts w:ascii="Cambria Math" w:hAnsi="Cambria Math"/>
                        <w:color w:val="auto"/>
                      </w:rPr>
                    </m:ctrlPr>
                  </m:sSubPr>
                  <m:e>
                    <m:d>
                      <m:dPr>
                        <m:begChr m:val="{"/>
                        <m:endChr m:val="}"/>
                        <m:ctrlPr>
                          <w:rPr>
                            <w:rFonts w:ascii="Cambria Math" w:hAnsi="Cambria Math"/>
                            <w:color w:val="auto"/>
                          </w:rPr>
                        </m:ctrlPr>
                      </m:dPr>
                      <m:e>
                        <m:m>
                          <m:mPr>
                            <m:mcs>
                              <m:mc>
                                <m:mcPr>
                                  <m:count m:val="1"/>
                                  <m:mcJc m:val="center"/>
                                </m:mcPr>
                              </m:mc>
                            </m:mcs>
                            <m:ctrlPr>
                              <w:rPr>
                                <w:rFonts w:ascii="Cambria Math" w:hAnsi="Cambria Math"/>
                                <w:color w:val="auto"/>
                              </w:rPr>
                            </m:ctrlPr>
                          </m:mPr>
                          <m:mr>
                            <m:e>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H</m:t>
                                  </m:r>
                                </m:e>
                                <m:sub>
                                  <m:r>
                                    <m:rPr>
                                      <m:sty m:val="p"/>
                                    </m:rPr>
                                    <w:rPr>
                                      <w:rFonts w:ascii="Cambria Math" w:hAnsi="Cambria Math"/>
                                      <w:color w:val="auto"/>
                                    </w:rPr>
                                    <m:t>z</m:t>
                                  </m:r>
                                </m:sub>
                              </m:sSub>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y</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H</m:t>
                                  </m:r>
                                </m:e>
                                <m:sub>
                                  <m:r>
                                    <m:rPr>
                                      <m:sty m:val="p"/>
                                    </m:rPr>
                                    <w:rPr>
                                      <w:rFonts w:ascii="Cambria Math" w:hAnsi="Cambria Math"/>
                                      <w:color w:val="auto"/>
                                    </w:rPr>
                                    <m:t>y</m:t>
                                  </m:r>
                                </m:sub>
                              </m:sSub>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z</m:t>
                                  </m:r>
                                </m:sub>
                              </m:sSub>
                              <m:r>
                                <m:rPr>
                                  <m:sty m:val="p"/>
                                </m:rPr>
                                <w:rPr>
                                  <w:rFonts w:ascii="Cambria Math" w:hAnsi="Cambria Math"/>
                                  <w:color w:val="auto"/>
                                </w:rPr>
                                <m:t>+</m:t>
                              </m:r>
                              <m:sSub>
                                <m:sSubPr>
                                  <m:ctrlPr>
                                    <w:rPr>
                                      <w:rFonts w:ascii="Cambria Math" w:hAnsi="Cambria Math"/>
                                      <w:color w:val="auto"/>
                                    </w:rPr>
                                  </m:ctrlPr>
                                </m:sSubPr>
                                <m:e>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xx</m:t>
                                      </m:r>
                                    </m:sub>
                                  </m:sSub>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r>
                                <m:rPr>
                                  <m:sty m:val="p"/>
                                </m:rPr>
                                <w:rPr>
                                  <w:rFonts w:ascii="Cambria Math" w:hAnsi="Cambria Math"/>
                                  <w:color w:val="auto"/>
                                </w:rPr>
                                <m:t>+</m:t>
                              </m:r>
                              <m:sSub>
                                <m:sSubPr>
                                  <m:ctrlPr>
                                    <w:rPr>
                                      <w:rFonts w:ascii="Cambria Math" w:hAnsi="Cambria Math"/>
                                      <w:color w:val="auto"/>
                                    </w:rPr>
                                  </m:ctrlPr>
                                </m:sSubPr>
                                <m:e>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xy</m:t>
                                      </m:r>
                                    </m:sub>
                                  </m:sSub>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r>
                                <m:rPr>
                                  <m:sty m:val="p"/>
                                </m:rPr>
                                <w:rPr>
                                  <w:rFonts w:ascii="Cambria Math" w:hAnsi="Cambria Math"/>
                                  <w:color w:val="auto"/>
                                </w:rPr>
                                <m:t>+</m:t>
                              </m:r>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xz</m:t>
                                  </m:r>
                                </m:sub>
                              </m:sSub>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e>
                          </m:mr>
                          <m:mr>
                            <m:e>
                              <m:sSub>
                                <m:sSubPr>
                                  <m:ctrlPr>
                                    <w:rPr>
                                      <w:rFonts w:ascii="Cambria Math" w:hAnsi="Cambria Math"/>
                                      <w:color w:val="auto"/>
                                    </w:rPr>
                                  </m:ctrlPr>
                                </m:sSubPr>
                                <m:e>
                                  <m:r>
                                    <m:rPr>
                                      <m:sty m:val="p"/>
                                    </m:rPr>
                                    <w:rPr>
                                      <w:rFonts w:ascii="Cambria Math" w:hAnsi="Cambria Math"/>
                                      <w:color w:val="auto"/>
                                    </w:rPr>
                                    <m:t>H</m:t>
                                  </m:r>
                                </m:e>
                                <m:sub>
                                  <m:r>
                                    <m:rPr>
                                      <m:sty m:val="p"/>
                                    </m:rPr>
                                    <w:rPr>
                                      <w:rFonts w:ascii="Cambria Math" w:hAnsi="Cambria Math"/>
                                      <w:color w:val="auto"/>
                                    </w:rPr>
                                    <m:t>x</m:t>
                                  </m:r>
                                </m:sub>
                              </m:sSub>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z</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H</m:t>
                                  </m:r>
                                </m:e>
                                <m:sub>
                                  <m:r>
                                    <m:rPr>
                                      <m:sty m:val="p"/>
                                    </m:rPr>
                                    <w:rPr>
                                      <w:rFonts w:ascii="Cambria Math" w:hAnsi="Cambria Math"/>
                                      <w:color w:val="auto"/>
                                    </w:rPr>
                                    <m:t>z</m:t>
                                  </m:r>
                                </m:sub>
                              </m:sSub>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x</m:t>
                                  </m:r>
                                </m:sub>
                              </m:sSub>
                              <m:r>
                                <m:rPr>
                                  <m:sty m:val="p"/>
                                </m:rPr>
                                <w:rPr>
                                  <w:rFonts w:ascii="Cambria Math" w:hAnsi="Cambria Math"/>
                                  <w:color w:val="auto"/>
                                </w:rPr>
                                <m:t>+</m:t>
                              </m:r>
                              <m:sSub>
                                <m:sSubPr>
                                  <m:ctrlPr>
                                    <w:rPr>
                                      <w:rFonts w:ascii="Cambria Math" w:hAnsi="Cambria Math"/>
                                      <w:color w:val="auto"/>
                                    </w:rPr>
                                  </m:ctrlPr>
                                </m:sSubPr>
                                <m:e>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yx</m:t>
                                      </m:r>
                                    </m:sub>
                                  </m:sSub>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r>
                                <m:rPr>
                                  <m:sty m:val="p"/>
                                </m:rPr>
                                <w:rPr>
                                  <w:rFonts w:ascii="Cambria Math" w:hAnsi="Cambria Math"/>
                                  <w:color w:val="auto"/>
                                </w:rPr>
                                <m:t>+</m:t>
                              </m:r>
                              <m:sSub>
                                <m:sSubPr>
                                  <m:ctrlPr>
                                    <w:rPr>
                                      <w:rFonts w:ascii="Cambria Math" w:hAnsi="Cambria Math"/>
                                      <w:color w:val="auto"/>
                                    </w:rPr>
                                  </m:ctrlPr>
                                </m:sSubPr>
                                <m:e>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yy</m:t>
                                      </m:r>
                                    </m:sub>
                                  </m:sSub>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r>
                                <m:rPr>
                                  <m:sty m:val="p"/>
                                </m:rPr>
                                <w:rPr>
                                  <w:rFonts w:ascii="Cambria Math" w:hAnsi="Cambria Math"/>
                                  <w:color w:val="auto"/>
                                </w:rPr>
                                <m:t>+</m:t>
                              </m:r>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yz</m:t>
                                  </m:r>
                                </m:sub>
                              </m:sSub>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e>
                          </m:mr>
                          <m:mr>
                            <m:e>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H</m:t>
                                  </m:r>
                                </m:e>
                                <m:sub>
                                  <m:r>
                                    <m:rPr>
                                      <m:sty m:val="p"/>
                                    </m:rPr>
                                    <w:rPr>
                                      <w:rFonts w:ascii="Cambria Math" w:hAnsi="Cambria Math"/>
                                      <w:color w:val="auto"/>
                                    </w:rPr>
                                    <m:t>x</m:t>
                                  </m:r>
                                </m:sub>
                              </m:sSub>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y</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H</m:t>
                                  </m:r>
                                </m:e>
                                <m:sub>
                                  <m:r>
                                    <m:rPr>
                                      <m:sty m:val="p"/>
                                    </m:rPr>
                                    <w:rPr>
                                      <w:rFonts w:ascii="Cambria Math" w:hAnsi="Cambria Math"/>
                                      <w:color w:val="auto"/>
                                    </w:rPr>
                                    <m:t>y</m:t>
                                  </m:r>
                                </m:sub>
                              </m:sSub>
                              <m:sSub>
                                <m:sSubPr>
                                  <m:ctrlPr>
                                    <w:rPr>
                                      <w:rFonts w:ascii="Cambria Math" w:hAnsi="Cambria Math"/>
                                      <w:color w:val="auto"/>
                                    </w:rPr>
                                  </m:ctrlPr>
                                </m:sSubPr>
                                <m:e>
                                  <m:r>
                                    <m:rPr>
                                      <m:sty m:val="p"/>
                                    </m:rPr>
                                    <w:rPr>
                                      <w:rFonts w:ascii="Cambria Math" w:hAnsi="Cambria Math"/>
                                      <w:color w:val="auto"/>
                                    </w:rPr>
                                    <m:t>ω</m:t>
                                  </m:r>
                                </m:e>
                                <m:sub>
                                  <m:r>
                                    <m:rPr>
                                      <m:sty m:val="p"/>
                                    </m:rPr>
                                    <w:rPr>
                                      <w:rFonts w:ascii="Cambria Math" w:hAnsi="Cambria Math"/>
                                      <w:color w:val="auto"/>
                                    </w:rPr>
                                    <m:t>x</m:t>
                                  </m:r>
                                </m:sub>
                              </m:sSub>
                              <m:r>
                                <m:rPr>
                                  <m:sty m:val="p"/>
                                </m:rPr>
                                <w:rPr>
                                  <w:rFonts w:ascii="Cambria Math" w:hAnsi="Cambria Math"/>
                                  <w:color w:val="auto"/>
                                </w:rPr>
                                <m:t>+</m:t>
                              </m:r>
                              <m:sSub>
                                <m:sSubPr>
                                  <m:ctrlPr>
                                    <w:rPr>
                                      <w:rFonts w:ascii="Cambria Math" w:hAnsi="Cambria Math"/>
                                      <w:color w:val="auto"/>
                                    </w:rPr>
                                  </m:ctrlPr>
                                </m:sSubPr>
                                <m:e>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zx</m:t>
                                      </m:r>
                                    </m:sub>
                                  </m:sSub>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r>
                                <m:rPr>
                                  <m:sty m:val="p"/>
                                </m:rPr>
                                <w:rPr>
                                  <w:rFonts w:ascii="Cambria Math" w:hAnsi="Cambria Math"/>
                                  <w:color w:val="auto"/>
                                </w:rPr>
                                <m:t>+</m:t>
                              </m:r>
                              <m:sSub>
                                <m:sSubPr>
                                  <m:ctrlPr>
                                    <w:rPr>
                                      <w:rFonts w:ascii="Cambria Math" w:hAnsi="Cambria Math"/>
                                      <w:color w:val="auto"/>
                                    </w:rPr>
                                  </m:ctrlPr>
                                </m:sSubPr>
                                <m:e>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zy</m:t>
                                      </m:r>
                                    </m:sub>
                                  </m:sSub>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r>
                                <m:rPr>
                                  <m:sty m:val="p"/>
                                </m:rPr>
                                <w:rPr>
                                  <w:rFonts w:ascii="Cambria Math" w:hAnsi="Cambria Math"/>
                                  <w:color w:val="auto"/>
                                </w:rPr>
                                <m:t>+</m:t>
                              </m:r>
                              <m:sSub>
                                <m:sSubPr>
                                  <m:ctrlPr>
                                    <w:rPr>
                                      <w:rFonts w:ascii="Cambria Math" w:hAnsi="Cambria Math"/>
                                      <w:bCs/>
                                      <w:color w:val="auto"/>
                                    </w:rPr>
                                  </m:ctrlPr>
                                </m:sSubPr>
                                <m:e>
                                  <m:r>
                                    <m:rPr>
                                      <m:sty m:val="p"/>
                                    </m:rPr>
                                    <w:rPr>
                                      <w:rFonts w:ascii="Cambria Math" w:hAnsi="Cambria Math"/>
                                      <w:color w:val="auto"/>
                                    </w:rPr>
                                    <m:t>J</m:t>
                                  </m:r>
                                </m:e>
                                <m:sub>
                                  <m:r>
                                    <m:rPr>
                                      <m:sty m:val="p"/>
                                    </m:rPr>
                                    <w:rPr>
                                      <w:rFonts w:ascii="Cambria Math" w:hAnsi="Cambria Math"/>
                                      <w:color w:val="auto"/>
                                    </w:rPr>
                                    <m:t>zz</m:t>
                                  </m:r>
                                </m:sub>
                              </m:sSub>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e>
                          </m:mr>
                        </m:m>
                      </m:e>
                    </m:d>
                  </m:e>
                  <m:sub>
                    <m:r>
                      <w:rPr>
                        <w:rFonts w:ascii="Cambria Math" w:hAnsi="Cambria Math"/>
                        <w:color w:val="auto"/>
                      </w:rPr>
                      <m:t>r</m:t>
                    </m:r>
                  </m:sub>
                </m:sSub>
                <m:r>
                  <w:rPr>
                    <w:rFonts w:ascii="Cambria Math" w:hAnsi="Cambria Math"/>
                    <w:color w:val="auto"/>
                  </w:rPr>
                  <m:t>=</m:t>
                </m:r>
                <m:sSub>
                  <m:sSubPr>
                    <m:ctrlPr>
                      <w:rPr>
                        <w:rFonts w:ascii="Cambria Math" w:hAnsi="Cambria Math"/>
                        <w:color w:val="auto"/>
                      </w:rPr>
                    </m:ctrlPr>
                  </m:sSubPr>
                  <m:e>
                    <m:d>
                      <m:dPr>
                        <m:begChr m:val="{"/>
                        <m:endChr m:val="}"/>
                        <m:ctrlPr>
                          <w:rPr>
                            <w:rFonts w:ascii="Cambria Math" w:hAnsi="Cambria Math"/>
                            <w:color w:val="auto"/>
                          </w:rPr>
                        </m:ctrlPr>
                      </m:dPr>
                      <m:e>
                        <m:m>
                          <m:mPr>
                            <m:mcs>
                              <m:mc>
                                <m:mcPr>
                                  <m:count m:val="1"/>
                                  <m:mcJc m:val="center"/>
                                </m:mcPr>
                              </m:mc>
                            </m:mcs>
                            <m:ctrlPr>
                              <w:rPr>
                                <w:rFonts w:ascii="Cambria Math" w:hAnsi="Cambria Math"/>
                                <w:color w:val="auto"/>
                              </w:rPr>
                            </m:ctrlPr>
                          </m:mPr>
                          <m:mr>
                            <m:e>
                              <m:sSub>
                                <m:sSubPr>
                                  <m:ctrlPr>
                                    <w:rPr>
                                      <w:rFonts w:ascii="Cambria Math" w:hAnsi="Cambria Math"/>
                                      <w:color w:val="auto"/>
                                    </w:rPr>
                                  </m:ctrlPr>
                                </m:sSubPr>
                                <m:e>
                                  <m:r>
                                    <m:rPr>
                                      <m:sty m:val="p"/>
                                    </m:rPr>
                                    <w:rPr>
                                      <w:rFonts w:ascii="Cambria Math" w:hAnsi="Cambria Math"/>
                                      <w:color w:val="auto"/>
                                    </w:rPr>
                                    <m:t>τ</m:t>
                                  </m:r>
                                </m:e>
                                <m:sub>
                                  <m:r>
                                    <w:rPr>
                                      <w:rFonts w:ascii="Cambria Math" w:hAnsi="Cambria Math"/>
                                      <w:color w:val="auto"/>
                                    </w:rPr>
                                    <m:t>x</m:t>
                                  </m:r>
                                </m:sub>
                              </m:sSub>
                            </m:e>
                          </m:mr>
                          <m:mr>
                            <m:e>
                              <m:sSub>
                                <m:sSubPr>
                                  <m:ctrlPr>
                                    <w:rPr>
                                      <w:rFonts w:ascii="Cambria Math" w:hAnsi="Cambria Math"/>
                                      <w:color w:val="auto"/>
                                    </w:rPr>
                                  </m:ctrlPr>
                                </m:sSubPr>
                                <m:e>
                                  <m:r>
                                    <m:rPr>
                                      <m:sty m:val="p"/>
                                    </m:rPr>
                                    <w:rPr>
                                      <w:rFonts w:ascii="Cambria Math" w:hAnsi="Cambria Math"/>
                                      <w:color w:val="auto"/>
                                    </w:rPr>
                                    <m:t>τ</m:t>
                                  </m:r>
                                </m:e>
                                <m:sub>
                                  <m:r>
                                    <w:rPr>
                                      <w:rFonts w:ascii="Cambria Math" w:hAnsi="Cambria Math"/>
                                      <w:color w:val="auto"/>
                                    </w:rPr>
                                    <m:t>y</m:t>
                                  </m:r>
                                </m:sub>
                              </m:sSub>
                            </m:e>
                          </m:mr>
                          <m:mr>
                            <m:e>
                              <m:sSub>
                                <m:sSubPr>
                                  <m:ctrlPr>
                                    <w:rPr>
                                      <w:rFonts w:ascii="Cambria Math" w:hAnsi="Cambria Math"/>
                                      <w:color w:val="auto"/>
                                    </w:rPr>
                                  </m:ctrlPr>
                                </m:sSubPr>
                                <m:e>
                                  <m:r>
                                    <m:rPr>
                                      <m:sty m:val="p"/>
                                    </m:rPr>
                                    <w:rPr>
                                      <w:rFonts w:ascii="Cambria Math" w:hAnsi="Cambria Math"/>
                                      <w:color w:val="auto"/>
                                    </w:rPr>
                                    <m:t>τ</m:t>
                                  </m:r>
                                </m:e>
                                <m:sub>
                                  <m:r>
                                    <w:rPr>
                                      <w:rFonts w:ascii="Cambria Math" w:hAnsi="Cambria Math"/>
                                      <w:color w:val="auto"/>
                                    </w:rPr>
                                    <m:t>z</m:t>
                                  </m:r>
                                </m:sub>
                              </m:sSub>
                            </m:e>
                          </m:mr>
                        </m:m>
                      </m:e>
                    </m:d>
                  </m:e>
                  <m:sub>
                    <m:r>
                      <m:rPr>
                        <m:sty m:val="p"/>
                      </m:rPr>
                      <w:rPr>
                        <w:rFonts w:ascii="Cambria Math" w:hAnsi="Cambria Math"/>
                        <w:color w:val="auto"/>
                      </w:rPr>
                      <m:t>B</m:t>
                    </m:r>
                  </m:sub>
                </m:sSub>
              </m:oMath>
            </m:oMathPara>
          </w:p>
        </w:tc>
        <w:tc>
          <w:tcPr>
            <w:tcW w:w="246" w:type="pct"/>
            <w:vAlign w:val="center"/>
          </w:tcPr>
          <w:p w:rsidR="002339E4" w:rsidRPr="009479D8" w:rsidRDefault="002339E4" w:rsidP="00AD1CE6">
            <w:pPr>
              <w:pStyle w:val="MDPI3aequationnumber"/>
              <w:spacing w:line="260" w:lineRule="atLeast"/>
              <w:rPr>
                <w:color w:val="auto"/>
              </w:rPr>
            </w:pPr>
            <w:r w:rsidRPr="009479D8">
              <w:rPr>
                <w:color w:val="auto"/>
              </w:rPr>
              <w:t>(2</w:t>
            </w:r>
            <w:r>
              <w:rPr>
                <w:color w:val="auto"/>
              </w:rPr>
              <w:t>4</w:t>
            </w:r>
            <w:r w:rsidRPr="009479D8">
              <w:rPr>
                <w:color w:val="auto"/>
              </w:rPr>
              <w:t>)</w:t>
            </w:r>
          </w:p>
        </w:tc>
      </w:tr>
    </w:tbl>
    <w:p w:rsidR="002339E4" w:rsidRPr="007A1E82" w:rsidRDefault="00AD1CE6" w:rsidP="007A1E82">
      <w:pPr>
        <w:pStyle w:val="MDPI31text"/>
      </w:pPr>
      <w:r>
        <w:lastRenderedPageBreak/>
        <w:t>Formulate a companion to equation (18</w:t>
      </w:r>
      <w:proofErr w:type="gramStart"/>
      <w:r>
        <w:t xml:space="preserve">) </w:t>
      </w:r>
      <w:r w:rsidR="00B55462">
        <w:t xml:space="preserve"> in</w:t>
      </w:r>
      <w:proofErr w:type="gramEnd"/>
      <w:r w:rsidR="00B55462">
        <w:t xml:space="preserve"> equation (26) </w:t>
      </w:r>
      <w:r>
        <w:t xml:space="preserve">by </w:t>
      </w:r>
      <w:r w:rsidR="007A1E82">
        <w:t>assuming symmetric inertia matrix and assigning equation (24)</w:t>
      </w:r>
      <w:r w:rsidR="00B55462">
        <w:t xml:space="preserve"> and (25 as so.</w:t>
      </w:r>
      <w:r w:rsidR="007A1E82">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7A1E82" w:rsidRPr="009479D8" w:rsidTr="009819DA">
        <w:trPr>
          <w:jc w:val="center"/>
        </w:trPr>
        <w:tc>
          <w:tcPr>
            <w:tcW w:w="4754" w:type="pct"/>
          </w:tcPr>
          <w:p w:rsidR="007A1E82" w:rsidRPr="009479D8" w:rsidRDefault="00947C7B" w:rsidP="007A1E82">
            <w:pPr>
              <w:pStyle w:val="MDPI39equation"/>
              <w:ind w:left="0"/>
              <w:rPr>
                <w:rFonts w:ascii="Cambria Math" w:hAnsi="Cambria Math"/>
                <w:color w:val="auto"/>
                <w:oMath/>
              </w:rPr>
            </w:pPr>
            <m:oMathPara>
              <m:oMath>
                <m:acc>
                  <m:accPr>
                    <m:ctrlPr>
                      <w:rPr>
                        <w:rFonts w:ascii="Cambria Math" w:hAnsi="Cambria Math"/>
                        <w:color w:val="auto"/>
                      </w:rPr>
                    </m:ctrlPr>
                  </m:accPr>
                  <m:e>
                    <m:r>
                      <m:rPr>
                        <m:sty m:val="p"/>
                      </m:rPr>
                      <w:rPr>
                        <w:rFonts w:ascii="Cambria Math" w:hAnsi="Cambria Math"/>
                        <w:color w:val="auto"/>
                      </w:rPr>
                      <m:t>Θ</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9"/>
                                  <m:mcJc m:val="center"/>
                                </m:mcPr>
                              </m:mc>
                            </m:mcs>
                            <m:ctrlPr>
                              <w:rPr>
                                <w:rFonts w:ascii="Cambria Math" w:hAnsi="Cambria Math"/>
                              </w:rPr>
                            </m:ctrlPr>
                          </m:mPr>
                          <m:mr>
                            <m:e>
                              <m:sSub>
                                <m:sSubPr>
                                  <m:ctrlPr>
                                    <w:rPr>
                                      <w:rFonts w:ascii="Cambria Math" w:hAnsi="Cambria Math"/>
                                      <w:bCs/>
                                      <w:color w:val="auto"/>
                                    </w:rPr>
                                  </m:ctrlPr>
                                </m:sSubPr>
                                <m:e>
                                  <m:acc>
                                    <m:accPr>
                                      <m:ctrlPr>
                                        <w:rPr>
                                          <w:rFonts w:ascii="Cambria Math" w:hAnsi="Cambria Math"/>
                                          <w:bCs/>
                                          <w:color w:val="auto"/>
                                        </w:rPr>
                                      </m:ctrlPr>
                                    </m:accPr>
                                    <m:e>
                                      <m:r>
                                        <m:rPr>
                                          <m:sty m:val="p"/>
                                        </m:rPr>
                                        <w:rPr>
                                          <w:rFonts w:ascii="Cambria Math" w:hAnsi="Cambria Math"/>
                                          <w:color w:val="auto"/>
                                        </w:rPr>
                                        <m:t>J</m:t>
                                      </m:r>
                                    </m:e>
                                  </m:acc>
                                </m:e>
                                <m:sub>
                                  <m:r>
                                    <m:rPr>
                                      <m:sty m:val="p"/>
                                    </m:rPr>
                                    <w:rPr>
                                      <w:rFonts w:ascii="Cambria Math" w:hAnsi="Cambria Math"/>
                                      <w:color w:val="auto"/>
                                    </w:rPr>
                                    <m:t>xx</m:t>
                                  </m:r>
                                </m:sub>
                              </m:sSub>
                            </m:e>
                            <m:e>
                              <m:sSub>
                                <m:sSubPr>
                                  <m:ctrlPr>
                                    <w:rPr>
                                      <w:rFonts w:ascii="Cambria Math" w:hAnsi="Cambria Math"/>
                                      <w:bCs/>
                                      <w:color w:val="auto"/>
                                    </w:rPr>
                                  </m:ctrlPr>
                                </m:sSubPr>
                                <m:e>
                                  <m:acc>
                                    <m:accPr>
                                      <m:ctrlPr>
                                        <w:rPr>
                                          <w:rFonts w:ascii="Cambria Math" w:hAnsi="Cambria Math"/>
                                          <w:bCs/>
                                          <w:color w:val="auto"/>
                                        </w:rPr>
                                      </m:ctrlPr>
                                    </m:accPr>
                                    <m:e>
                                      <m:r>
                                        <m:rPr>
                                          <m:sty m:val="p"/>
                                        </m:rPr>
                                        <w:rPr>
                                          <w:rFonts w:ascii="Cambria Math" w:hAnsi="Cambria Math"/>
                                          <w:color w:val="auto"/>
                                        </w:rPr>
                                        <m:t>J</m:t>
                                      </m:r>
                                    </m:e>
                                  </m:acc>
                                </m:e>
                                <m:sub>
                                  <m:r>
                                    <m:rPr>
                                      <m:sty m:val="p"/>
                                    </m:rPr>
                                    <w:rPr>
                                      <w:rFonts w:ascii="Cambria Math" w:hAnsi="Cambria Math"/>
                                      <w:color w:val="auto"/>
                                    </w:rPr>
                                    <m:t>xy</m:t>
                                  </m:r>
                                </m:sub>
                              </m:sSub>
                            </m:e>
                            <m:e>
                              <m:sSub>
                                <m:sSubPr>
                                  <m:ctrlPr>
                                    <w:rPr>
                                      <w:rFonts w:ascii="Cambria Math" w:hAnsi="Cambria Math"/>
                                      <w:bCs/>
                                      <w:color w:val="auto"/>
                                    </w:rPr>
                                  </m:ctrlPr>
                                </m:sSubPr>
                                <m:e>
                                  <m:acc>
                                    <m:accPr>
                                      <m:ctrlPr>
                                        <w:rPr>
                                          <w:rFonts w:ascii="Cambria Math" w:hAnsi="Cambria Math"/>
                                          <w:bCs/>
                                          <w:color w:val="auto"/>
                                        </w:rPr>
                                      </m:ctrlPr>
                                    </m:accPr>
                                    <m:e>
                                      <m:r>
                                        <m:rPr>
                                          <m:sty m:val="p"/>
                                        </m:rPr>
                                        <w:rPr>
                                          <w:rFonts w:ascii="Cambria Math" w:hAnsi="Cambria Math"/>
                                          <w:color w:val="auto"/>
                                        </w:rPr>
                                        <m:t>J</m:t>
                                      </m:r>
                                    </m:e>
                                  </m:acc>
                                </m:e>
                                <m:sub>
                                  <m:r>
                                    <m:rPr>
                                      <m:sty m:val="p"/>
                                    </m:rPr>
                                    <w:rPr>
                                      <w:rFonts w:ascii="Cambria Math" w:hAnsi="Cambria Math"/>
                                      <w:color w:val="auto"/>
                                    </w:rPr>
                                    <m:t>xz</m:t>
                                  </m:r>
                                </m:sub>
                              </m:sSub>
                              <m:ctrlPr>
                                <w:rPr>
                                  <w:rFonts w:ascii="Cambria Math" w:eastAsia="Cambria Math" w:hAnsi="Cambria Math" w:cs="Cambria Math"/>
                                </w:rPr>
                              </m:ctrlPr>
                            </m:e>
                            <m:e>
                              <m:sSub>
                                <m:sSubPr>
                                  <m:ctrlPr>
                                    <w:rPr>
                                      <w:rFonts w:ascii="Cambria Math" w:hAnsi="Cambria Math"/>
                                      <w:bCs/>
                                      <w:color w:val="auto"/>
                                    </w:rPr>
                                  </m:ctrlPr>
                                </m:sSubPr>
                                <m:e>
                                  <m:acc>
                                    <m:accPr>
                                      <m:ctrlPr>
                                        <w:rPr>
                                          <w:rFonts w:ascii="Cambria Math" w:hAnsi="Cambria Math"/>
                                          <w:bCs/>
                                          <w:color w:val="auto"/>
                                        </w:rPr>
                                      </m:ctrlPr>
                                    </m:accPr>
                                    <m:e>
                                      <m:r>
                                        <m:rPr>
                                          <m:sty m:val="p"/>
                                        </m:rPr>
                                        <w:rPr>
                                          <w:rFonts w:ascii="Cambria Math" w:hAnsi="Cambria Math"/>
                                          <w:color w:val="auto"/>
                                        </w:rPr>
                                        <m:t>J</m:t>
                                      </m:r>
                                    </m:e>
                                  </m:acc>
                                </m:e>
                                <m:sub>
                                  <m:r>
                                    <m:rPr>
                                      <m:sty m:val="p"/>
                                    </m:rPr>
                                    <w:rPr>
                                      <w:rFonts w:ascii="Cambria Math" w:hAnsi="Cambria Math"/>
                                      <w:color w:val="auto"/>
                                    </w:rPr>
                                    <m:t>yy</m:t>
                                  </m:r>
                                </m:sub>
                              </m:sSub>
                              <m:ctrlPr>
                                <w:rPr>
                                  <w:rFonts w:ascii="Cambria Math" w:eastAsia="Cambria Math" w:hAnsi="Cambria Math" w:cs="Cambria Math"/>
                                </w:rPr>
                              </m:ctrlPr>
                            </m:e>
                            <m:e>
                              <m:sSub>
                                <m:sSubPr>
                                  <m:ctrlPr>
                                    <w:rPr>
                                      <w:rFonts w:ascii="Cambria Math" w:hAnsi="Cambria Math"/>
                                      <w:bCs/>
                                      <w:color w:val="auto"/>
                                    </w:rPr>
                                  </m:ctrlPr>
                                </m:sSubPr>
                                <m:e>
                                  <m:acc>
                                    <m:accPr>
                                      <m:ctrlPr>
                                        <w:rPr>
                                          <w:rFonts w:ascii="Cambria Math" w:hAnsi="Cambria Math"/>
                                          <w:bCs/>
                                          <w:color w:val="auto"/>
                                        </w:rPr>
                                      </m:ctrlPr>
                                    </m:accPr>
                                    <m:e>
                                      <m:r>
                                        <m:rPr>
                                          <m:sty m:val="p"/>
                                        </m:rPr>
                                        <w:rPr>
                                          <w:rFonts w:ascii="Cambria Math" w:hAnsi="Cambria Math"/>
                                          <w:color w:val="auto"/>
                                        </w:rPr>
                                        <m:t>J</m:t>
                                      </m:r>
                                    </m:e>
                                  </m:acc>
                                </m:e>
                                <m:sub>
                                  <m:r>
                                    <m:rPr>
                                      <m:sty m:val="p"/>
                                    </m:rPr>
                                    <w:rPr>
                                      <w:rFonts w:ascii="Cambria Math" w:hAnsi="Cambria Math"/>
                                      <w:color w:val="auto"/>
                                    </w:rPr>
                                    <m:t>yz</m:t>
                                  </m:r>
                                </m:sub>
                              </m:sSub>
                              <m:ctrlPr>
                                <w:rPr>
                                  <w:rFonts w:ascii="Cambria Math" w:eastAsia="Cambria Math" w:hAnsi="Cambria Math" w:cs="Cambria Math"/>
                                </w:rPr>
                              </m:ctrlPr>
                            </m:e>
                            <m:e>
                              <m:sSub>
                                <m:sSubPr>
                                  <m:ctrlPr>
                                    <w:rPr>
                                      <w:rFonts w:ascii="Cambria Math" w:hAnsi="Cambria Math"/>
                                      <w:bCs/>
                                      <w:color w:val="auto"/>
                                    </w:rPr>
                                  </m:ctrlPr>
                                </m:sSubPr>
                                <m:e>
                                  <m:acc>
                                    <m:accPr>
                                      <m:ctrlPr>
                                        <w:rPr>
                                          <w:rFonts w:ascii="Cambria Math" w:hAnsi="Cambria Math"/>
                                          <w:bCs/>
                                          <w:color w:val="auto"/>
                                        </w:rPr>
                                      </m:ctrlPr>
                                    </m:accPr>
                                    <m:e>
                                      <m:r>
                                        <m:rPr>
                                          <m:sty m:val="p"/>
                                        </m:rPr>
                                        <w:rPr>
                                          <w:rFonts w:ascii="Cambria Math" w:hAnsi="Cambria Math"/>
                                          <w:color w:val="auto"/>
                                        </w:rPr>
                                        <m:t>J</m:t>
                                      </m:r>
                                    </m:e>
                                  </m:acc>
                                </m:e>
                                <m:sub>
                                  <m:r>
                                    <m:rPr>
                                      <m:sty m:val="p"/>
                                    </m:rPr>
                                    <w:rPr>
                                      <w:rFonts w:ascii="Cambria Math" w:hAnsi="Cambria Math"/>
                                      <w:color w:val="auto"/>
                                    </w:rPr>
                                    <m:t>zz</m:t>
                                  </m:r>
                                </m:sub>
                              </m:sSub>
                              <m:ctrlPr>
                                <w:rPr>
                                  <w:rFonts w:ascii="Cambria Math" w:eastAsia="Cambria Math" w:hAnsi="Cambria Math" w:cs="Cambria Math"/>
                                </w:rPr>
                              </m:ctrlPr>
                            </m:e>
                            <m:e>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H</m:t>
                                      </m:r>
                                    </m:e>
                                  </m:acc>
                                </m:e>
                                <m:sub>
                                  <m:r>
                                    <m:rPr>
                                      <m:sty m:val="p"/>
                                    </m:rPr>
                                    <w:rPr>
                                      <w:rFonts w:ascii="Cambria Math" w:eastAsia="Cambria Math" w:hAnsi="Cambria Math" w:cs="Cambria Math"/>
                                    </w:rPr>
                                    <m:t>x</m:t>
                                  </m:r>
                                </m:sub>
                              </m:sSub>
                              <m:ctrlPr>
                                <w:rPr>
                                  <w:rFonts w:ascii="Cambria Math" w:eastAsia="Cambria Math" w:hAnsi="Cambria Math" w:cs="Cambria Math"/>
                                </w:rPr>
                              </m:ctrlPr>
                            </m:e>
                            <m:e>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H</m:t>
                                      </m:r>
                                    </m:e>
                                  </m:acc>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H</m:t>
                                      </m:r>
                                    </m:e>
                                  </m:acc>
                                </m:e>
                                <m:sub>
                                  <m:r>
                                    <m:rPr>
                                      <m:sty m:val="p"/>
                                    </m:rPr>
                                    <w:rPr>
                                      <w:rFonts w:ascii="Cambria Math" w:eastAsia="Cambria Math" w:hAnsi="Cambria Math" w:cs="Cambria Math"/>
                                    </w:rPr>
                                    <m:t>z</m:t>
                                  </m:r>
                                </m:sub>
                              </m:sSub>
                            </m:e>
                          </m:mr>
                        </m:m>
                      </m:e>
                    </m:d>
                  </m:e>
                  <m:sup>
                    <m:r>
                      <w:rPr>
                        <w:rFonts w:ascii="Cambria Math" w:hAnsi="Cambria Math"/>
                      </w:rPr>
                      <m:t>T</m:t>
                    </m:r>
                  </m:sup>
                </m:sSup>
              </m:oMath>
            </m:oMathPara>
          </w:p>
        </w:tc>
        <w:tc>
          <w:tcPr>
            <w:tcW w:w="246" w:type="pct"/>
            <w:vAlign w:val="center"/>
          </w:tcPr>
          <w:p w:rsidR="007A1E82" w:rsidRPr="009479D8" w:rsidRDefault="007A1E82" w:rsidP="009819DA">
            <w:pPr>
              <w:pStyle w:val="MDPI3aequationnumber"/>
              <w:spacing w:line="260" w:lineRule="atLeast"/>
              <w:rPr>
                <w:color w:val="auto"/>
              </w:rPr>
            </w:pPr>
            <w:r w:rsidRPr="009479D8">
              <w:rPr>
                <w:color w:val="auto"/>
              </w:rPr>
              <w:t>(2</w:t>
            </w:r>
            <w:r>
              <w:rPr>
                <w:color w:val="auto"/>
              </w:rPr>
              <w:t>4</w:t>
            </w:r>
            <w:r w:rsidRPr="009479D8">
              <w:rPr>
                <w:color w:val="auto"/>
              </w:rPr>
              <w:t>)</w:t>
            </w:r>
          </w:p>
        </w:tc>
      </w:tr>
      <w:tr w:rsidR="00B55462" w:rsidRPr="009479D8" w:rsidTr="00B55462">
        <w:trPr>
          <w:jc w:val="center"/>
        </w:trPr>
        <w:tc>
          <w:tcPr>
            <w:tcW w:w="4754" w:type="pct"/>
          </w:tcPr>
          <w:p w:rsidR="00B55462" w:rsidRPr="009479D8" w:rsidRDefault="00B55462" w:rsidP="009819DA">
            <w:pPr>
              <w:pStyle w:val="MDPI39equation"/>
              <w:ind w:left="0"/>
              <w:rPr>
                <w:rFonts w:ascii="Cambria Math" w:hAnsi="Cambria Math"/>
                <w:color w:val="auto"/>
                <w:oMath/>
              </w:rPr>
            </w:pPr>
            <m:oMathPara>
              <m:oMath>
                <m:acc>
                  <m:accPr>
                    <m:ctrlPr>
                      <w:rPr>
                        <w:rFonts w:ascii="Cambria Math" w:hAnsi="Cambria Math"/>
                        <w:color w:val="auto"/>
                      </w:rPr>
                    </m:ctrlPr>
                  </m:accPr>
                  <m:e>
                    <m:r>
                      <m:rPr>
                        <m:sty m:val="p"/>
                      </m:rPr>
                      <w:rPr>
                        <w:rFonts w:ascii="Cambria Math" w:hAnsi="Cambria Math"/>
                        <w:color w:val="auto"/>
                      </w:rPr>
                      <m:t>Θ</m:t>
                    </m:r>
                  </m:e>
                </m:acc>
                <m:r>
                  <m:rPr>
                    <m:sty m:val="p"/>
                  </m:rPr>
                  <w:rPr>
                    <w:rFonts w:ascii="Cambria Math" w:hAnsi="Cambria Math"/>
                    <w:color w:val="auto"/>
                  </w:rPr>
                  <m:t>≡</m:t>
                </m:r>
                <m:sSup>
                  <m:sSupPr>
                    <m:ctrlPr>
                      <w:rPr>
                        <w:rFonts w:ascii="Cambria Math" w:hAnsi="Cambria Math"/>
                        <w:color w:val="auto"/>
                      </w:rPr>
                    </m:ctrlPr>
                  </m:sSupPr>
                  <m:e>
                    <m:d>
                      <m:dPr>
                        <m:begChr m:val="{"/>
                        <m:endChr m:val="}"/>
                        <m:ctrlPr>
                          <w:rPr>
                            <w:rFonts w:ascii="Cambria Math" w:hAnsi="Cambria Math"/>
                            <w:color w:val="auto"/>
                          </w:rPr>
                        </m:ctrlPr>
                      </m:dPr>
                      <m:e>
                        <m:m>
                          <m:mPr>
                            <m:mcs>
                              <m:mc>
                                <m:mcPr>
                                  <m:count m:val="9"/>
                                  <m:mcJc m:val="center"/>
                                </m:mcPr>
                              </m:mc>
                            </m:mcs>
                            <m:ctrlPr>
                              <w:rPr>
                                <w:rFonts w:ascii="Cambria Math" w:hAnsi="Cambria Math"/>
                                <w:color w:val="auto"/>
                              </w:rPr>
                            </m:ctrlPr>
                          </m:mP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xx</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xy</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xz</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yy</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yz</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zz</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H</m:t>
                                      </m:r>
                                    </m:e>
                                  </m:acc>
                                </m:e>
                                <m:sub>
                                  <m:r>
                                    <m:rPr>
                                      <m:sty m:val="p"/>
                                    </m:rPr>
                                    <w:rPr>
                                      <w:rFonts w:ascii="Cambria Math" w:hAnsi="Cambria Math"/>
                                      <w:color w:val="auto"/>
                                    </w:rPr>
                                    <m:t>x</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H</m:t>
                                      </m:r>
                                    </m:e>
                                  </m:acc>
                                </m:e>
                                <m:sub>
                                  <m:r>
                                    <m:rPr>
                                      <m:sty m:val="p"/>
                                    </m:rPr>
                                    <w:rPr>
                                      <w:rFonts w:ascii="Cambria Math" w:hAnsi="Cambria Math"/>
                                      <w:color w:val="auto"/>
                                    </w:rPr>
                                    <m:t>y</m:t>
                                  </m:r>
                                </m:sub>
                              </m:sSub>
                            </m:e>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H</m:t>
                                      </m:r>
                                    </m:e>
                                  </m:acc>
                                </m:e>
                                <m:sub>
                                  <m:r>
                                    <m:rPr>
                                      <m:sty m:val="p"/>
                                    </m:rPr>
                                    <w:rPr>
                                      <w:rFonts w:ascii="Cambria Math" w:hAnsi="Cambria Math"/>
                                      <w:color w:val="auto"/>
                                    </w:rPr>
                                    <m:t>z</m:t>
                                  </m:r>
                                </m:sub>
                              </m:sSub>
                            </m:e>
                          </m:mr>
                        </m:m>
                      </m:e>
                    </m:d>
                  </m:e>
                  <m:sup>
                    <m:r>
                      <w:rPr>
                        <w:rFonts w:ascii="Cambria Math" w:hAnsi="Cambria Math"/>
                        <w:color w:val="auto"/>
                      </w:rPr>
                      <m:t>T</m:t>
                    </m:r>
                  </m:sup>
                </m:sSup>
              </m:oMath>
            </m:oMathPara>
          </w:p>
        </w:tc>
        <w:tc>
          <w:tcPr>
            <w:tcW w:w="246" w:type="pct"/>
            <w:vAlign w:val="center"/>
          </w:tcPr>
          <w:p w:rsidR="00B55462" w:rsidRPr="009479D8" w:rsidRDefault="00B55462" w:rsidP="00B55462">
            <w:pPr>
              <w:pStyle w:val="MDPI3aequationnumber"/>
              <w:spacing w:line="260" w:lineRule="atLeast"/>
              <w:rPr>
                <w:color w:val="auto"/>
              </w:rPr>
            </w:pPr>
            <w:r w:rsidRPr="009479D8">
              <w:rPr>
                <w:color w:val="auto"/>
              </w:rPr>
              <w:t>(2</w:t>
            </w:r>
            <w:r>
              <w:rPr>
                <w:color w:val="auto"/>
              </w:rPr>
              <w:t>5</w:t>
            </w:r>
            <w:r w:rsidRPr="009479D8">
              <w:rPr>
                <w:color w:val="auto"/>
              </w:rPr>
              <w:t>)</w:t>
            </w:r>
          </w:p>
        </w:tc>
      </w:tr>
      <w:tr w:rsidR="00B55462" w:rsidRPr="009479D8" w:rsidTr="00B55462">
        <w:trPr>
          <w:jc w:val="center"/>
        </w:trPr>
        <w:tc>
          <w:tcPr>
            <w:tcW w:w="4754" w:type="pct"/>
          </w:tcPr>
          <w:p w:rsidR="00B55462" w:rsidRPr="00D953E5" w:rsidRDefault="00C10ADE" w:rsidP="00B55462">
            <w:pPr>
              <w:pStyle w:val="MDPI31text"/>
            </w:pPr>
            <m:oMathPara>
              <m:oMath>
                <m:sSub>
                  <m:sSubPr>
                    <m:ctrlPr>
                      <w:rPr>
                        <w:rFonts w:ascii="Cambria Math" w:hAnsi="Cambria Math"/>
                        <w:color w:val="auto"/>
                      </w:rPr>
                    </m:ctrlPr>
                  </m:sSubPr>
                  <m:e>
                    <m:d>
                      <m:dPr>
                        <m:begChr m:val="["/>
                        <m:endChr m:val="]"/>
                        <m:ctrlPr>
                          <w:rPr>
                            <w:rFonts w:ascii="Cambria Math" w:hAnsi="Cambria Math"/>
                            <w:color w:val="auto"/>
                          </w:rPr>
                        </m:ctrlPr>
                      </m:dPr>
                      <m:e>
                        <m:r>
                          <m:rPr>
                            <m:sty m:val="p"/>
                          </m:rPr>
                          <w:rPr>
                            <w:rFonts w:ascii="Cambria Math" w:hAnsi="Cambria Math"/>
                            <w:color w:val="auto"/>
                          </w:rPr>
                          <m:t>Φ</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i/>
                                        <w:color w:val="auto"/>
                                      </w:rPr>
                                    </m:ctrlPr>
                                  </m:sSubPr>
                                  <m:e>
                                    <m:r>
                                      <w:rPr>
                                        <w:rFonts w:ascii="Cambria Math" w:hAnsi="Cambria Math"/>
                                        <w:color w:val="auto"/>
                                      </w:rPr>
                                      <m:t>ω</m:t>
                                    </m:r>
                                  </m:e>
                                  <m:sub>
                                    <m:r>
                                      <w:rPr>
                                        <w:rFonts w:ascii="Cambria Math" w:hAnsi="Cambria Math"/>
                                        <w:color w:val="auto"/>
                                      </w:rPr>
                                      <m:t>r</m:t>
                                    </m:r>
                                  </m:sub>
                                </m:sSub>
                                <m:r>
                                  <w:rPr>
                                    <w:rFonts w:ascii="Cambria Math" w:hAnsi="Cambria Math"/>
                                    <w:color w:val="auto"/>
                                  </w:rPr>
                                  <m:t>,</m:t>
                                </m:r>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r</m:t>
                                </m:r>
                              </m:sub>
                            </m:sSub>
                          </m:e>
                        </m:d>
                      </m:e>
                    </m:d>
                  </m:e>
                  <m:sub>
                    <m:r>
                      <w:rPr>
                        <w:rFonts w:ascii="Cambria Math" w:hAnsi="Cambria Math"/>
                        <w:color w:val="auto"/>
                      </w:rPr>
                      <m:t>3x9</m:t>
                    </m:r>
                  </m:sub>
                </m:sSub>
                <m:sSub>
                  <m:sSubPr>
                    <m:ctrlPr>
                      <w:rPr>
                        <w:rFonts w:ascii="Cambria Math" w:hAnsi="Cambria Math"/>
                        <w:color w:val="auto"/>
                      </w:rPr>
                    </m:ctrlPr>
                  </m:sSubPr>
                  <m:e>
                    <m:d>
                      <m:dPr>
                        <m:begChr m:val="{"/>
                        <m:endChr m:val="}"/>
                        <m:ctrlPr>
                          <w:rPr>
                            <w:rFonts w:ascii="Cambria Math" w:hAnsi="Cambria Math"/>
                            <w:color w:val="auto"/>
                          </w:rPr>
                        </m:ctrlPr>
                      </m:dPr>
                      <m:e>
                        <m:acc>
                          <m:accPr>
                            <m:ctrlPr>
                              <w:rPr>
                                <w:rFonts w:ascii="Cambria Math" w:hAnsi="Cambria Math"/>
                                <w:color w:val="auto"/>
                              </w:rPr>
                            </m:ctrlPr>
                          </m:accPr>
                          <m:e>
                            <m:r>
                              <m:rPr>
                                <m:sty m:val="p"/>
                              </m:rPr>
                              <w:rPr>
                                <w:rFonts w:ascii="Cambria Math" w:hAnsi="Cambria Math"/>
                                <w:color w:val="auto"/>
                              </w:rPr>
                              <m:t>Θ</m:t>
                            </m:r>
                          </m:e>
                        </m:acc>
                      </m:e>
                    </m:d>
                  </m:e>
                  <m:sub>
                    <m:r>
                      <w:rPr>
                        <w:rFonts w:ascii="Cambria Math" w:hAnsi="Cambria Math"/>
                        <w:color w:val="auto"/>
                      </w:rPr>
                      <m:t>9x1</m:t>
                    </m:r>
                  </m:sub>
                </m:sSub>
                <m:r>
                  <w:rPr>
                    <w:rFonts w:ascii="Cambria Math" w:hAnsi="Cambria Math"/>
                    <w:color w:val="auto"/>
                  </w:rPr>
                  <m:t>=</m:t>
                </m:r>
                <m:sSub>
                  <m:sSubPr>
                    <m:ctrlPr>
                      <w:rPr>
                        <w:rFonts w:ascii="Cambria Math" w:hAnsi="Cambria Math"/>
                        <w:i/>
                        <w:color w:val="auto"/>
                      </w:rPr>
                    </m:ctrlPr>
                  </m:sSubPr>
                  <m:e>
                    <m:d>
                      <m:dPr>
                        <m:begChr m:val="["/>
                        <m:endChr m:val="]"/>
                        <m:ctrlPr>
                          <w:rPr>
                            <w:rFonts w:ascii="Cambria Math" w:hAnsi="Cambria Math"/>
                            <w:i/>
                            <w:color w:val="auto"/>
                          </w:rPr>
                        </m:ctrlPr>
                      </m:dPr>
                      <m:e>
                        <m:m>
                          <m:mPr>
                            <m:mcs>
                              <m:mc>
                                <m:mcPr>
                                  <m:count m:val="9"/>
                                  <m:mcJc m:val="center"/>
                                </m:mcPr>
                              </m:mc>
                            </m:mcs>
                            <m:ctrlPr>
                              <w:rPr>
                                <w:rFonts w:ascii="Cambria Math" w:hAnsi="Cambria Math"/>
                                <w:i/>
                                <w:color w:val="auto"/>
                              </w:rPr>
                            </m:ctrlPr>
                          </m:mPr>
                          <m:mr>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e>
                            <m:e>
                              <m:r>
                                <w:rPr>
                                  <w:rFonts w:ascii="Cambria Math" w:hAnsi="Cambria Math"/>
                                  <w:color w:val="auto"/>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t>
                                  </m:r>
                                  <m:r>
                                    <m:rPr>
                                      <m:sty m:val="p"/>
                                    </m:rPr>
                                    <w:rPr>
                                      <w:rFonts w:ascii="Cambria Math" w:hAnsi="Cambria Math"/>
                                      <w:color w:val="auto"/>
                                    </w:rPr>
                                    <m:t>ω</m:t>
                                  </m:r>
                                </m:e>
                                <m:sub>
                                  <m:r>
                                    <w:rPr>
                                      <w:rFonts w:ascii="Cambria Math" w:eastAsia="Cambria Math" w:hAnsi="Cambria Math" w:cs="Cambria Math"/>
                                    </w:rPr>
                                    <m:t>z</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p"/>
                                    </m:rPr>
                                    <w:rPr>
                                      <w:rFonts w:ascii="Cambria Math" w:hAnsi="Cambria Math"/>
                                      <w:color w:val="auto"/>
                                    </w:rPr>
                                    <m:t>ω</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e>
                            <m:e>
                              <m:r>
                                <w:rPr>
                                  <w:rFonts w:ascii="Cambria Math" w:hAnsi="Cambria Math"/>
                                  <w:color w:val="auto"/>
                                </w:rPr>
                                <m:t>0</m:t>
                              </m:r>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p"/>
                                    </m:rPr>
                                    <w:rPr>
                                      <w:rFonts w:ascii="Cambria Math" w:hAnsi="Cambria Math"/>
                                      <w:color w:val="auto"/>
                                    </w:rPr>
                                    <m:t>ω</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p"/>
                                    </m:rPr>
                                    <w:rPr>
                                      <w:rFonts w:ascii="Cambria Math" w:hAnsi="Cambria Math"/>
                                      <w:color w:val="auto"/>
                                    </w:rPr>
                                    <m:t>ω</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olor w:val="auto"/>
                                </w:rPr>
                                <m:t>0</m:t>
                              </m:r>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y</m:t>
                                  </m:r>
                                </m:sub>
                              </m:sSub>
                              <m:ctrlPr>
                                <w:rPr>
                                  <w:rFonts w:ascii="Cambria Math" w:eastAsia="Cambria Math" w:hAnsi="Cambria Math" w:cs="Cambria Math"/>
                                  <w:i/>
                                </w:rPr>
                              </m:ctrlPr>
                            </m:e>
                            <m:e>
                              <m:sSub>
                                <m:sSubPr>
                                  <m:ctrlPr>
                                    <w:rPr>
                                      <w:rFonts w:ascii="Cambria Math" w:hAnsi="Cambria Math"/>
                                      <w:color w:val="auto"/>
                                    </w:rPr>
                                  </m:ctrlPr>
                                </m:sSubPr>
                                <m:e>
                                  <m:acc>
                                    <m:accPr>
                                      <m:chr m:val="̇"/>
                                      <m:ctrlPr>
                                        <w:rPr>
                                          <w:rFonts w:ascii="Cambria Math" w:hAnsi="Cambria Math"/>
                                          <w:color w:val="auto"/>
                                        </w:rPr>
                                      </m:ctrlPr>
                                    </m:accPr>
                                    <m:e>
                                      <m:r>
                                        <m:rPr>
                                          <m:sty m:val="p"/>
                                        </m:rPr>
                                        <w:rPr>
                                          <w:rFonts w:ascii="Cambria Math" w:hAnsi="Cambria Math"/>
                                          <w:color w:val="auto"/>
                                        </w:rPr>
                                        <m:t>ω</m:t>
                                      </m:r>
                                    </m:e>
                                  </m:acc>
                                </m:e>
                                <m:sub>
                                  <m:r>
                                    <m:rPr>
                                      <m:sty m:val="p"/>
                                    </m:rPr>
                                    <w:rPr>
                                      <w:rFonts w:ascii="Cambria Math" w:hAnsi="Cambria Math"/>
                                      <w:color w:val="auto"/>
                                    </w:rPr>
                                    <m:t>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t>
                                  </m:r>
                                  <m:r>
                                    <m:rPr>
                                      <m:sty m:val="p"/>
                                    </m:rPr>
                                    <w:rPr>
                                      <w:rFonts w:ascii="Cambria Math" w:hAnsi="Cambria Math"/>
                                      <w:color w:val="auto"/>
                                    </w:rPr>
                                    <m:t>ω</m:t>
                                  </m:r>
                                </m:e>
                                <m:sub>
                                  <m:r>
                                    <w:rPr>
                                      <w:rFonts w:ascii="Cambria Math" w:eastAsia="Cambria Math" w:hAnsi="Cambria Math" w:cs="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m:rPr>
                                      <m:sty m:val="p"/>
                                    </m:rPr>
                                    <w:rPr>
                                      <w:rFonts w:ascii="Cambria Math" w:hAnsi="Cambria Math"/>
                                      <w:color w:val="auto"/>
                                    </w:rPr>
                                    <m:t>ω</m:t>
                                  </m:r>
                                </m:e>
                                <m:sub>
                                  <m:r>
                                    <w:rPr>
                                      <w:rFonts w:ascii="Cambria Math" w:eastAsia="Cambria Math" w:hAnsi="Cambria Math" w:cs="Cambria Math"/>
                                    </w:rPr>
                                    <m:t>x</m:t>
                                  </m:r>
                                </m:sub>
                              </m:sSub>
                              <m:ctrlPr>
                                <w:rPr>
                                  <w:rFonts w:ascii="Cambria Math" w:eastAsia="Cambria Math" w:hAnsi="Cambria Math" w:cs="Cambria Math"/>
                                  <w:i/>
                                </w:rPr>
                              </m:ctrlPr>
                            </m:e>
                            <m:e>
                              <m:r>
                                <w:rPr>
                                  <w:rFonts w:ascii="Cambria Math" w:eastAsia="Cambria Math" w:hAnsi="Cambria Math" w:cs="Cambria Math"/>
                                </w:rPr>
                                <m:t>0</m:t>
                              </m:r>
                            </m:e>
                          </m:mr>
                        </m:m>
                      </m:e>
                    </m:d>
                  </m:e>
                  <m:sub>
                    <m:r>
                      <w:rPr>
                        <w:rFonts w:ascii="Cambria Math" w:hAnsi="Cambria Math"/>
                        <w:color w:val="auto"/>
                      </w:rPr>
                      <m:t>r</m:t>
                    </m:r>
                  </m:sub>
                </m:sSub>
                <m:d>
                  <m:dPr>
                    <m:begChr m:val="{"/>
                    <m:endChr m:val="}"/>
                    <m:ctrlPr>
                      <w:rPr>
                        <w:rFonts w:ascii="Cambria Math" w:hAnsi="Cambria Math"/>
                        <w:i/>
                        <w:color w:val="auto"/>
                      </w:rPr>
                    </m:ctrlPr>
                  </m:dPr>
                  <m:e>
                    <m:m>
                      <m:mPr>
                        <m:mcs>
                          <m:mc>
                            <m:mcPr>
                              <m:count m:val="1"/>
                              <m:mcJc m:val="center"/>
                            </m:mcPr>
                          </m:mc>
                        </m:mcs>
                        <m:ctrlPr>
                          <w:rPr>
                            <w:rFonts w:ascii="Cambria Math" w:hAnsi="Cambria Math"/>
                            <w:i/>
                            <w:color w:val="auto"/>
                          </w:rPr>
                        </m:ctrlPr>
                      </m:mP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xx</m:t>
                              </m:r>
                            </m:sub>
                          </m:sSub>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x</m:t>
                              </m:r>
                              <m:r>
                                <m:rPr>
                                  <m:sty m:val="p"/>
                                </m:rPr>
                                <w:rPr>
                                  <w:rFonts w:ascii="Cambria Math" w:hAnsi="Cambria Math"/>
                                  <w:color w:val="auto"/>
                                </w:rPr>
                                <m:t>y</m:t>
                              </m:r>
                            </m:sub>
                          </m:sSub>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x</m:t>
                              </m:r>
                              <m:r>
                                <m:rPr>
                                  <m:sty m:val="p"/>
                                </m:rPr>
                                <w:rPr>
                                  <w:rFonts w:ascii="Cambria Math" w:hAnsi="Cambria Math"/>
                                  <w:color w:val="auto"/>
                                </w:rPr>
                                <m:t>z</m:t>
                              </m:r>
                            </m:sub>
                          </m:sSub>
                          <m:ctrlPr>
                            <w:rPr>
                              <w:rFonts w:ascii="Cambria Math" w:eastAsia="Cambria Math" w:hAnsi="Cambria Math" w:cs="Cambria Math"/>
                              <w:i/>
                            </w:rPr>
                          </m:ctrlPr>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yy</m:t>
                              </m:r>
                            </m:sub>
                          </m:sSub>
                          <m:ctrlPr>
                            <w:rPr>
                              <w:rFonts w:ascii="Cambria Math" w:eastAsia="Cambria Math" w:hAnsi="Cambria Math" w:cs="Cambria Math"/>
                              <w:i/>
                            </w:rPr>
                          </m:ctrlPr>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yz</m:t>
                              </m:r>
                            </m:sub>
                          </m:sSub>
                          <m:ctrlPr>
                            <w:rPr>
                              <w:rFonts w:ascii="Cambria Math" w:eastAsia="Cambria Math" w:hAnsi="Cambria Math" w:cs="Cambria Math"/>
                              <w:i/>
                            </w:rPr>
                          </m:ctrlPr>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J</m:t>
                                  </m:r>
                                </m:e>
                              </m:acc>
                            </m:e>
                            <m:sub>
                              <m:r>
                                <m:rPr>
                                  <m:sty m:val="p"/>
                                </m:rPr>
                                <w:rPr>
                                  <w:rFonts w:ascii="Cambria Math" w:hAnsi="Cambria Math"/>
                                  <w:color w:val="auto"/>
                                </w:rPr>
                                <m:t>zz</m:t>
                              </m:r>
                            </m:sub>
                          </m:sSub>
                          <m:ctrlPr>
                            <w:rPr>
                              <w:rFonts w:ascii="Cambria Math" w:eastAsia="Cambria Math" w:hAnsi="Cambria Math" w:cs="Cambria Math"/>
                              <w:i/>
                            </w:rPr>
                          </m:ctrlPr>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H</m:t>
                                  </m:r>
                                </m:e>
                              </m:acc>
                            </m:e>
                            <m:sub>
                              <m:r>
                                <m:rPr>
                                  <m:sty m:val="p"/>
                                </m:rPr>
                                <w:rPr>
                                  <w:rFonts w:ascii="Cambria Math" w:hAnsi="Cambria Math"/>
                                  <w:color w:val="auto"/>
                                </w:rPr>
                                <m:t>x</m:t>
                              </m:r>
                            </m:sub>
                          </m:sSub>
                          <m:ctrlPr>
                            <w:rPr>
                              <w:rFonts w:ascii="Cambria Math" w:eastAsia="Cambria Math" w:hAnsi="Cambria Math" w:cs="Cambria Math"/>
                              <w:i/>
                            </w:rPr>
                          </m:ctrlPr>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H</m:t>
                                  </m:r>
                                </m:e>
                              </m:acc>
                            </m:e>
                            <m:sub>
                              <m:r>
                                <m:rPr>
                                  <m:sty m:val="p"/>
                                </m:rPr>
                                <w:rPr>
                                  <w:rFonts w:ascii="Cambria Math" w:hAnsi="Cambria Math"/>
                                  <w:color w:val="auto"/>
                                </w:rPr>
                                <m:t>y</m:t>
                              </m:r>
                            </m:sub>
                          </m:sSub>
                          <m:ctrlPr>
                            <w:rPr>
                              <w:rFonts w:ascii="Cambria Math" w:eastAsia="Cambria Math" w:hAnsi="Cambria Math" w:cs="Cambria Math"/>
                              <w:i/>
                            </w:rPr>
                          </m:ctrlPr>
                        </m:e>
                      </m:mr>
                      <m:mr>
                        <m:e>
                          <m:sSub>
                            <m:sSubPr>
                              <m:ctrlPr>
                                <w:rPr>
                                  <w:rFonts w:ascii="Cambria Math" w:hAnsi="Cambria Math"/>
                                  <w:color w:val="auto"/>
                                </w:rPr>
                              </m:ctrlPr>
                            </m:sSubPr>
                            <m:e>
                              <m:acc>
                                <m:accPr>
                                  <m:ctrlPr>
                                    <w:rPr>
                                      <w:rFonts w:ascii="Cambria Math" w:hAnsi="Cambria Math"/>
                                      <w:color w:val="auto"/>
                                    </w:rPr>
                                  </m:ctrlPr>
                                </m:accPr>
                                <m:e>
                                  <m:r>
                                    <m:rPr>
                                      <m:sty m:val="p"/>
                                    </m:rPr>
                                    <w:rPr>
                                      <w:rFonts w:ascii="Cambria Math" w:hAnsi="Cambria Math"/>
                                      <w:color w:val="auto"/>
                                    </w:rPr>
                                    <m:t>H</m:t>
                                  </m:r>
                                </m:e>
                              </m:acc>
                            </m:e>
                            <m:sub>
                              <m:r>
                                <m:rPr>
                                  <m:sty m:val="p"/>
                                </m:rPr>
                                <w:rPr>
                                  <w:rFonts w:ascii="Cambria Math" w:hAnsi="Cambria Math"/>
                                  <w:color w:val="auto"/>
                                </w:rPr>
                                <m:t>z</m:t>
                              </m:r>
                            </m:sub>
                          </m:sSub>
                        </m:e>
                      </m:mr>
                    </m:m>
                  </m:e>
                </m:d>
              </m:oMath>
            </m:oMathPara>
          </w:p>
          <w:p w:rsidR="00B55462" w:rsidRPr="009479D8" w:rsidRDefault="00B55462" w:rsidP="009819DA">
            <w:pPr>
              <w:pStyle w:val="MDPI39equation"/>
              <w:ind w:left="0"/>
              <w:rPr>
                <w:rFonts w:ascii="Cambria Math" w:hAnsi="Cambria Math"/>
                <w:color w:val="auto"/>
                <w:oMath/>
              </w:rPr>
            </w:pPr>
          </w:p>
        </w:tc>
        <w:tc>
          <w:tcPr>
            <w:tcW w:w="246" w:type="pct"/>
            <w:vAlign w:val="center"/>
          </w:tcPr>
          <w:p w:rsidR="00B55462" w:rsidRPr="009479D8" w:rsidRDefault="00B55462" w:rsidP="00B55462">
            <w:pPr>
              <w:pStyle w:val="MDPI3aequationnumber"/>
              <w:spacing w:line="260" w:lineRule="atLeast"/>
              <w:rPr>
                <w:color w:val="auto"/>
              </w:rPr>
            </w:pPr>
            <w:r w:rsidRPr="009479D8">
              <w:rPr>
                <w:color w:val="auto"/>
              </w:rPr>
              <w:t>(2</w:t>
            </w:r>
            <w:r>
              <w:rPr>
                <w:color w:val="auto"/>
              </w:rPr>
              <w:t>6</w:t>
            </w:r>
            <w:r w:rsidRPr="009479D8">
              <w:rPr>
                <w:color w:val="auto"/>
              </w:rPr>
              <w:t>)</w:t>
            </w:r>
          </w:p>
        </w:tc>
      </w:tr>
    </w:tbl>
    <w:p w:rsidR="00F811FE" w:rsidRDefault="00F811FE" w:rsidP="00F811FE">
      <w:pPr>
        <w:pStyle w:val="MDPI31text"/>
      </w:pPr>
      <w:bookmarkStart w:id="3" w:name="_GoBack"/>
      <w:r w:rsidRPr="00545B28">
        <w:rPr>
          <w:color w:val="FF0000"/>
        </w:rPr>
        <w:t xml:space="preserve">This is the derivation of </w:t>
      </w:r>
      <w:proofErr w:type="spellStart"/>
      <w:r w:rsidRPr="00545B28">
        <w:rPr>
          <w:color w:val="FF0000"/>
        </w:rPr>
        <w:t>Fossen’s</w:t>
      </w:r>
      <w:proofErr w:type="spellEnd"/>
      <w:r w:rsidRPr="00545B28">
        <w:rPr>
          <w:color w:val="FF0000"/>
        </w:rPr>
        <w:t xml:space="preserve"> modification of </w:t>
      </w:r>
      <w:proofErr w:type="spellStart"/>
      <w:r w:rsidRPr="00545B28">
        <w:rPr>
          <w:color w:val="FF0000"/>
        </w:rPr>
        <w:t>Slotine’s</w:t>
      </w:r>
      <w:proofErr w:type="spellEnd"/>
      <w:r w:rsidRPr="00545B28">
        <w:rPr>
          <w:color w:val="FF0000"/>
        </w:rPr>
        <w:t xml:space="preserve"> indirect adaptive feedforward control not currently in the literature (Referred to as </w:t>
      </w:r>
      <w:proofErr w:type="spellStart"/>
      <w:r w:rsidRPr="00545B28">
        <w:rPr>
          <w:color w:val="FF0000"/>
        </w:rPr>
        <w:t>Slotine</w:t>
      </w:r>
      <w:proofErr w:type="spellEnd"/>
      <w:r w:rsidRPr="00545B28">
        <w:rPr>
          <w:color w:val="FF0000"/>
        </w:rPr>
        <w:t>/</w:t>
      </w:r>
      <w:proofErr w:type="spellStart"/>
      <w:r w:rsidRPr="00545B28">
        <w:rPr>
          <w:color w:val="FF0000"/>
        </w:rPr>
        <w:t>Fossen</w:t>
      </w:r>
      <w:proofErr w:type="spellEnd"/>
      <w:r w:rsidRPr="00545B28">
        <w:rPr>
          <w:color w:val="FF0000"/>
        </w:rPr>
        <w:t xml:space="preserve">). Using this regression model, we are free to evaluate the first substantial contribution in this portion </w:t>
      </w:r>
      <w:bookmarkEnd w:id="3"/>
      <w:r>
        <w:t xml:space="preserve">of this dissertation. After comparing this approach to classical feedforward and feedback control, this model will be the basis upon which proposed improvements </w:t>
      </w:r>
      <w:proofErr w:type="gramStart"/>
      <w:r>
        <w:t>are made</w:t>
      </w:r>
      <w:proofErr w:type="gramEnd"/>
      <w:r>
        <w:t>.</w:t>
      </w:r>
    </w:p>
    <w:p w:rsidR="00D953E5" w:rsidRPr="00D953E5" w:rsidRDefault="009A4080" w:rsidP="00D953E5">
      <w:pPr>
        <w:pStyle w:val="MDPI31text"/>
      </w:pPr>
      <w:r>
        <w:rPr>
          <w:position w:val="-18"/>
        </w:rPr>
        <w:pict>
          <v:shape id="_x0000_i1040" type="#_x0000_t75" style="width:170pt;height:23.75pt">
            <v:imagedata r:id="rId12" o:title=""/>
          </v:shape>
        </w:pict>
      </w:r>
    </w:p>
    <w:p w:rsidR="00D953E5" w:rsidRPr="00D953E5" w:rsidRDefault="00D953E5" w:rsidP="00D953E5">
      <w:pPr>
        <w:pStyle w:val="MDPI31text"/>
      </w:pPr>
      <w:r w:rsidRPr="00D953E5">
        <w:t xml:space="preserve"> The dynamics establish the classical feedforward command when the inertia is known and correct.  Accordingly, utilize the estimated dynamics for formulate the adapted feedforward command based on estimated inertia.  Additionally, feedback control </w:t>
      </w:r>
      <w:proofErr w:type="gramStart"/>
      <w:r w:rsidRPr="00D953E5">
        <w:t>may be added</w:t>
      </w:r>
      <w:proofErr w:type="gramEnd"/>
      <w:r w:rsidRPr="00D953E5">
        <w:t xml:space="preserve"> utilizing the reference trajectory in a </w:t>
      </w:r>
      <w:proofErr w:type="spellStart"/>
      <w:r w:rsidRPr="00D953E5">
        <w:t>PD</w:t>
      </w:r>
      <w:proofErr w:type="spellEnd"/>
      <w:r w:rsidRPr="00D953E5">
        <w:t xml:space="preserve"> control architecture.  </w:t>
      </w:r>
    </w:p>
    <w:p w:rsidR="00D953E5" w:rsidRPr="00D953E5" w:rsidRDefault="009A4080" w:rsidP="00D953E5">
      <w:pPr>
        <w:pStyle w:val="MDPI31text"/>
      </w:pPr>
      <w:r>
        <w:rPr>
          <w:position w:val="-68"/>
        </w:rPr>
        <w:pict>
          <v:shape id="_x0000_i1041" type="#_x0000_t75" style="width:248.8pt;height:54.65pt">
            <v:imagedata r:id="rId13" o:title=""/>
          </v:shape>
        </w:pict>
      </w:r>
    </w:p>
    <w:p w:rsidR="00D953E5" w:rsidRPr="00D953E5" w:rsidRDefault="00D953E5" w:rsidP="00D953E5">
      <w:pPr>
        <w:pStyle w:val="MDPI31text"/>
      </w:pPr>
      <w:r w:rsidRPr="00D953E5">
        <w:t xml:space="preserve">Notice this definition of feedback control defines the reference trajectory gain </w:t>
      </w:r>
      <w:r w:rsidRPr="00D953E5">
        <w:rPr>
          <w:rFonts w:ascii="Symbol" w:hAnsi="Symbol"/>
        </w:rPr>
        <w:t></w:t>
      </w:r>
      <w:r w:rsidRPr="00D953E5">
        <w:t xml:space="preserve">= </w:t>
      </w:r>
      <w:proofErr w:type="spellStart"/>
      <w:proofErr w:type="gramStart"/>
      <w:r w:rsidRPr="00D953E5">
        <w:t>K</w:t>
      </w:r>
      <w:r w:rsidRPr="00D953E5">
        <w:rPr>
          <w:vertAlign w:val="subscript"/>
        </w:rPr>
        <w:t>p</w:t>
      </w:r>
      <w:proofErr w:type="spellEnd"/>
      <w:proofErr w:type="gramEnd"/>
      <w:r w:rsidRPr="00D953E5">
        <w:t xml:space="preserve"> /</w:t>
      </w:r>
      <w:proofErr w:type="spellStart"/>
      <w:r w:rsidRPr="00D953E5">
        <w:t>K</w:t>
      </w:r>
      <w:r w:rsidRPr="00D953E5">
        <w:rPr>
          <w:vertAlign w:val="subscript"/>
        </w:rPr>
        <w:t>d</w:t>
      </w:r>
      <w:proofErr w:type="spellEnd"/>
      <w:r w:rsidRPr="00D953E5">
        <w:t xml:space="preserve">.  </w:t>
      </w:r>
      <w:proofErr w:type="gramStart"/>
      <w:r w:rsidRPr="00D953E5">
        <w:t>Thus</w:t>
      </w:r>
      <w:proofErr w:type="gramEnd"/>
      <w:r w:rsidRPr="00D953E5">
        <w:t xml:space="preserve"> choice of </w:t>
      </w:r>
      <w:proofErr w:type="spellStart"/>
      <w:r w:rsidRPr="00D953E5">
        <w:t>K</w:t>
      </w:r>
      <w:r w:rsidRPr="00D953E5">
        <w:rPr>
          <w:vertAlign w:val="subscript"/>
        </w:rPr>
        <w:t>p</w:t>
      </w:r>
      <w:proofErr w:type="spellEnd"/>
      <w:r w:rsidRPr="00D953E5">
        <w:t xml:space="preserve"> and </w:t>
      </w:r>
      <w:proofErr w:type="spellStart"/>
      <w:r w:rsidRPr="00D953E5">
        <w:t>K</w:t>
      </w:r>
      <w:r w:rsidRPr="00D953E5">
        <w:rPr>
          <w:vertAlign w:val="subscript"/>
        </w:rPr>
        <w:t>d</w:t>
      </w:r>
      <w:proofErr w:type="spellEnd"/>
      <w:r w:rsidRPr="00D953E5">
        <w:t xml:space="preserve"> constrains/defines the </w:t>
      </w:r>
      <w:proofErr w:type="spellStart"/>
      <w:r w:rsidRPr="00D953E5">
        <w:t>refence</w:t>
      </w:r>
      <w:proofErr w:type="spellEnd"/>
      <w:r w:rsidRPr="00D953E5">
        <w:t xml:space="preserve"> trajectory.  This fact will be utilized later to improve the method.</w:t>
      </w:r>
    </w:p>
    <w:p w:rsidR="00D953E5" w:rsidRPr="00D953E5" w:rsidRDefault="009A4080" w:rsidP="00D953E5">
      <w:pPr>
        <w:pStyle w:val="MDPI31text"/>
      </w:pPr>
      <w:r>
        <w:rPr>
          <w:position w:val="-58"/>
        </w:rPr>
        <w:pict>
          <v:shape id="_x0000_i1042" type="#_x0000_t75" style="width:230.3pt;height:64.1pt">
            <v:imagedata r:id="rId14" o:title=""/>
          </v:shape>
        </w:pict>
      </w:r>
    </w:p>
    <w:p w:rsidR="00D953E5" w:rsidRPr="00D953E5" w:rsidRDefault="00D953E5" w:rsidP="00D953E5">
      <w:pPr>
        <w:pStyle w:val="MDPI31text"/>
      </w:pPr>
      <w:r w:rsidRPr="00D953E5">
        <w:t xml:space="preserve">Similar to the example in </w:t>
      </w:r>
      <w:r w:rsidRPr="009A4080">
        <w:rPr>
          <w:color w:val="FF0000"/>
        </w:rPr>
        <w:fldChar w:fldCharType="begin"/>
      </w:r>
      <w:r w:rsidRPr="009A4080">
        <w:rPr>
          <w:color w:val="FF0000"/>
        </w:rPr>
        <w:instrText xml:space="preserve"> REF _Ref157430893 \r \h  \* MERGEFORMAT </w:instrText>
      </w:r>
      <w:r w:rsidRPr="009A4080">
        <w:rPr>
          <w:color w:val="FF0000"/>
        </w:rPr>
      </w:r>
      <w:r w:rsidRPr="009A4080">
        <w:rPr>
          <w:color w:val="FF0000"/>
        </w:rPr>
        <w:fldChar w:fldCharType="separate"/>
      </w:r>
      <w:r w:rsidR="00C24B9F" w:rsidRPr="009A4080">
        <w:rPr>
          <w:b/>
          <w:bCs/>
          <w:color w:val="FF0000"/>
        </w:rPr>
        <w:t xml:space="preserve">Error! Reference source not </w:t>
      </w:r>
      <w:proofErr w:type="gramStart"/>
      <w:r w:rsidR="00C24B9F" w:rsidRPr="009A4080">
        <w:rPr>
          <w:b/>
          <w:bCs/>
          <w:color w:val="FF0000"/>
        </w:rPr>
        <w:t>found.</w:t>
      </w:r>
      <w:r w:rsidRPr="009A4080">
        <w:rPr>
          <w:color w:val="FF0000"/>
        </w:rPr>
        <w:fldChar w:fldCharType="end"/>
      </w:r>
      <w:r w:rsidRPr="00D953E5">
        <w:t>,</w:t>
      </w:r>
      <w:proofErr w:type="gramEnd"/>
      <w:r w:rsidRPr="00D953E5">
        <w:t xml:space="preserve"> </w:t>
      </w:r>
      <w:r w:rsidRPr="00D953E5">
        <w:rPr>
          <w:i/>
        </w:rPr>
        <w:t>feedforward</w:t>
      </w:r>
      <w:r w:rsidRPr="00D953E5">
        <w:t xml:space="preserve"> techniques in this study are compared by fixing feedback gains: </w:t>
      </w:r>
      <w:r w:rsidR="009A4080">
        <w:rPr>
          <w:position w:val="-18"/>
        </w:rPr>
        <w:pict>
          <v:shape id="_x0000_i1043" type="#_x0000_t75" style="width:154.55pt;height:21.85pt">
            <v:imagedata r:id="rId15" o:title=""/>
          </v:shape>
        </w:pict>
      </w:r>
      <w:r w:rsidRPr="00D953E5">
        <w:t xml:space="preserve">.  This causes a limitation in adaption of the feedforward torque, since the regression model </w:t>
      </w:r>
      <w:proofErr w:type="gramStart"/>
      <w:r w:rsidRPr="00D953E5">
        <w:t>is formulated</w:t>
      </w:r>
      <w:proofErr w:type="gramEnd"/>
      <w:r w:rsidRPr="00D953E5">
        <w:t xml:space="preserve"> using the </w:t>
      </w:r>
      <w:r w:rsidRPr="00D953E5">
        <w:rPr>
          <w:i/>
        </w:rPr>
        <w:t>reference</w:t>
      </w:r>
      <w:r w:rsidRPr="00D953E5">
        <w:t xml:space="preserve"> trajectory.  The proposed technique is to feedback the desired trajectory rather than the reference trajectory.  This allows the reference trajectory to </w:t>
      </w:r>
      <w:proofErr w:type="gramStart"/>
      <w:r w:rsidRPr="00D953E5">
        <w:t>be more aggressively used</w:t>
      </w:r>
      <w:proofErr w:type="gramEnd"/>
      <w:r w:rsidRPr="00D953E5">
        <w:t xml:space="preserve"> to adapt the feedforward control without e</w:t>
      </w:r>
      <w:r>
        <w:t xml:space="preserve">ffecting the feedback signal. </w:t>
      </w:r>
    </w:p>
    <w:p w:rsidR="00D953E5" w:rsidRPr="00D953E5" w:rsidRDefault="00D953E5" w:rsidP="00D953E5">
      <w:pPr>
        <w:pStyle w:val="MDPI22heading2"/>
      </w:pPr>
      <w:bookmarkStart w:id="4" w:name="_Toc157938005"/>
      <w:r>
        <w:t xml:space="preserve">2.3 </w:t>
      </w:r>
      <w:r w:rsidRPr="00D953E5">
        <w:t>Stability analysis</w:t>
      </w:r>
      <w:bookmarkEnd w:id="4"/>
      <w:r w:rsidR="004A713F">
        <w:t xml:space="preserve"> </w:t>
      </w:r>
      <w:r w:rsidR="004A713F" w:rsidRPr="004A713F">
        <w:rPr>
          <w:b/>
          <w:color w:val="FF0000"/>
        </w:rPr>
        <w:t xml:space="preserve">USE THIS TO ILLUSTRATE HOW ONLY ONE </w:t>
      </w:r>
      <w:r w:rsidR="004A713F">
        <w:rPr>
          <w:rFonts w:ascii="Symbol" w:hAnsi="Symbol"/>
          <w:b/>
          <w:color w:val="FF0000"/>
        </w:rPr>
        <w:t></w:t>
      </w:r>
      <w:r w:rsidR="004A713F" w:rsidRPr="004A713F">
        <w:rPr>
          <w:b/>
          <w:color w:val="FF0000"/>
        </w:rPr>
        <w:t xml:space="preserve"> IS PERMITTED CONTRARY TO YOUR HAMILTONIAN PAPER</w:t>
      </w:r>
      <w:r w:rsidR="004A713F">
        <w:rPr>
          <w:b/>
          <w:color w:val="FF0000"/>
        </w:rPr>
        <w:t xml:space="preserve"> (by citation)</w:t>
      </w:r>
    </w:p>
    <w:p w:rsidR="00D953E5" w:rsidRPr="00D953E5" w:rsidRDefault="00D953E5" w:rsidP="00D953E5">
      <w:pPr>
        <w:pStyle w:val="MDPI31text"/>
      </w:pPr>
      <w:r w:rsidRPr="00D953E5">
        <w:tab/>
        <w:t xml:space="preserve">Global asymptotic stability </w:t>
      </w:r>
      <w:proofErr w:type="gramStart"/>
      <w:r w:rsidRPr="00D953E5">
        <w:t>is demonstrated</w:t>
      </w:r>
      <w:proofErr w:type="gramEnd"/>
      <w:r w:rsidRPr="00D953E5">
        <w:t xml:space="preserve"> with a </w:t>
      </w:r>
      <w:proofErr w:type="spellStart"/>
      <w:r w:rsidRPr="00D953E5">
        <w:t>Lyapunov</w:t>
      </w:r>
      <w:proofErr w:type="spellEnd"/>
      <w:r w:rsidRPr="00D953E5">
        <w:t xml:space="preserve"> argument for angle position control with rate regulation.  Consider the energy-like function </w:t>
      </w:r>
      <w:r w:rsidR="009A4080">
        <w:rPr>
          <w:position w:val="-24"/>
        </w:rPr>
        <w:lastRenderedPageBreak/>
        <w:pict>
          <v:shape id="_x0000_i1044" type="#_x0000_t75" style="width:160.95pt;height:31.3pt">
            <v:imagedata r:id="rId16" o:title=""/>
          </v:shape>
        </w:pict>
      </w:r>
      <w:r w:rsidRPr="00D953E5">
        <w:t xml:space="preserve"> where </w:t>
      </w:r>
      <w:r w:rsidR="009A4080">
        <w:rPr>
          <w:position w:val="-10"/>
        </w:rPr>
        <w:pict>
          <v:shape id="_x0000_i1045" type="#_x0000_t75" style="width:21.1pt;height:15.85pt">
            <v:imagedata r:id="rId17" o:title=""/>
          </v:shape>
        </w:pict>
      </w:r>
      <w:r w:rsidRPr="00D953E5">
        <w:t xml:space="preserve">refers to angle and rate in generalized body coordinates, </w:t>
      </w:r>
      <w:r w:rsidR="009A4080">
        <w:rPr>
          <w:position w:val="-10"/>
        </w:rPr>
        <w:pict>
          <v:shape id="_x0000_i1046" type="#_x0000_t75" style="width:21.1pt;height:18.1pt">
            <v:imagedata r:id="rId18" o:title=""/>
          </v:shape>
        </w:pict>
      </w:r>
      <w:r w:rsidRPr="00D953E5">
        <w:t>refer to angle and rate errors (</w:t>
      </w:r>
      <w:r w:rsidR="009A4080">
        <w:rPr>
          <w:position w:val="-12"/>
        </w:rPr>
        <w:pict>
          <v:shape id="_x0000_i1047" type="#_x0000_t75" style="width:48.65pt;height:18.1pt">
            <v:imagedata r:id="rId19" o:title=""/>
          </v:shape>
        </w:pict>
      </w:r>
      <w:r w:rsidRPr="00D953E5">
        <w:t xml:space="preserve"> </w:t>
      </w:r>
      <w:proofErr w:type="gramStart"/>
      <w:r w:rsidRPr="00D953E5">
        <w:t xml:space="preserve">&amp; </w:t>
      </w:r>
      <w:proofErr w:type="gramEnd"/>
      <w:r w:rsidR="009A4080">
        <w:rPr>
          <w:position w:val="-12"/>
        </w:rPr>
        <w:pict>
          <v:shape id="_x0000_i1048" type="#_x0000_t75" style="width:48.65pt;height:19.25pt">
            <v:imagedata r:id="rId20" o:title=""/>
          </v:shape>
        </w:pict>
      </w:r>
      <w:r w:rsidRPr="00D953E5">
        <w:t xml:space="preserve">), with estimates </w:t>
      </w:r>
      <w:r w:rsidR="009A4080">
        <w:rPr>
          <w:position w:val="-6"/>
        </w:rPr>
        <w:pict>
          <v:shape id="_x0000_i1049" type="#_x0000_t75" style="width:12.8pt;height:16.95pt">
            <v:imagedata r:id="rId21" o:title=""/>
          </v:shape>
        </w:pict>
      </w:r>
      <w:r w:rsidRPr="00D953E5">
        <w:t xml:space="preserve">, and a positive constant gain </w:t>
      </w:r>
      <w:r w:rsidRPr="00D953E5">
        <w:rPr>
          <w:rFonts w:ascii="Symbol" w:hAnsi="Symbol"/>
        </w:rPr>
        <w:t></w:t>
      </w:r>
      <w:r w:rsidRPr="00D953E5">
        <w:t xml:space="preserve">.  Note in Hamiltonian form (energy transfers) conservation of energy yields: </w:t>
      </w:r>
      <w:r w:rsidR="009A4080">
        <w:rPr>
          <w:position w:val="-24"/>
        </w:rPr>
        <w:pict>
          <v:shape id="_x0000_i1050" type="#_x0000_t75" style="width:91.6pt;height:31.3pt">
            <v:imagedata r:id="rId22" o:title=""/>
          </v:shape>
        </w:pict>
      </w:r>
      <w:r w:rsidRPr="00D953E5">
        <w:t>where [</w:t>
      </w:r>
      <w:r w:rsidRPr="00D953E5">
        <w:rPr>
          <w:b/>
        </w:rPr>
        <w:t>J</w:t>
      </w:r>
      <w:r w:rsidRPr="00D953E5">
        <w:t>] is the inertia matrix and {</w:t>
      </w:r>
      <w:proofErr w:type="gramStart"/>
      <w:r w:rsidRPr="00D953E5">
        <w:rPr>
          <w:rFonts w:ascii="Symbol" w:hAnsi="Symbol"/>
          <w:b/>
        </w:rPr>
        <w:t></w:t>
      </w:r>
      <w:r w:rsidRPr="00D953E5">
        <w:t xml:space="preserve"> }</w:t>
      </w:r>
      <w:proofErr w:type="gramEnd"/>
      <w:r w:rsidRPr="00D953E5">
        <w:t xml:space="preserve"> is applied control torque.  Using this neat trick for substitution and differentiating:</w:t>
      </w:r>
    </w:p>
    <w:p w:rsidR="00D953E5" w:rsidRPr="00D953E5" w:rsidRDefault="009A4080" w:rsidP="00D953E5">
      <w:pPr>
        <w:pStyle w:val="MDPI31text"/>
      </w:pPr>
      <w:r>
        <w:rPr>
          <w:position w:val="-24"/>
        </w:rPr>
        <w:pict>
          <v:shape id="_x0000_i1051" type="#_x0000_t75" style="width:363pt;height:31.3pt">
            <v:imagedata r:id="rId23" o:title=""/>
          </v:shape>
        </w:pict>
      </w:r>
      <w:r w:rsidR="00D953E5" w:rsidRPr="00D953E5">
        <w:t xml:space="preserve">. Define the control </w:t>
      </w:r>
      <w:r>
        <w:rPr>
          <w:position w:val="-14"/>
        </w:rPr>
        <w:pict>
          <v:shape id="_x0000_i1052" type="#_x0000_t75" style="width:102.15pt;height:19.25pt">
            <v:imagedata r:id="rId24" o:title=""/>
          </v:shape>
        </w:pict>
      </w:r>
      <w:r w:rsidR="00D953E5" w:rsidRPr="00D953E5">
        <w:t xml:space="preserve">and substitute </w:t>
      </w:r>
      <w:proofErr w:type="gramStart"/>
      <w:r w:rsidR="00D953E5" w:rsidRPr="00D953E5">
        <w:t xml:space="preserve">into </w:t>
      </w:r>
      <w:proofErr w:type="gramEnd"/>
      <w:r>
        <w:rPr>
          <w:position w:val="-6"/>
        </w:rPr>
        <w:pict>
          <v:shape id="_x0000_i1053" type="#_x0000_t75" style="width:12.05pt;height:15.85pt">
            <v:imagedata r:id="rId25" o:title=""/>
          </v:shape>
        </w:pict>
      </w:r>
      <w:r w:rsidR="00D953E5" w:rsidRPr="00D953E5">
        <w:t xml:space="preserve">.  </w:t>
      </w:r>
    </w:p>
    <w:p w:rsidR="00D953E5" w:rsidRPr="00D953E5" w:rsidRDefault="009A4080" w:rsidP="00D953E5">
      <w:pPr>
        <w:pStyle w:val="MDPI31text"/>
      </w:pPr>
      <w:r>
        <w:rPr>
          <w:position w:val="-16"/>
        </w:rPr>
        <w:pict>
          <v:shape id="_x0000_i1054" type="#_x0000_t75" style="width:219.75pt;height:24.9pt">
            <v:imagedata r:id="rId26" o:title=""/>
          </v:shape>
        </w:pict>
      </w:r>
    </w:p>
    <w:p w:rsidR="00D953E5" w:rsidRPr="00D953E5" w:rsidRDefault="009A4080" w:rsidP="00D953E5">
      <w:pPr>
        <w:pStyle w:val="MDPI31text"/>
      </w:pPr>
      <w:r>
        <w:rPr>
          <w:position w:val="-18"/>
        </w:rPr>
        <w:pict>
          <v:shape id="_x0000_i1055" type="#_x0000_t75" style="width:239.35pt;height:26pt">
            <v:imagedata r:id="rId27" o:title=""/>
          </v:shape>
        </w:pict>
      </w:r>
    </w:p>
    <w:p w:rsidR="00D953E5" w:rsidRPr="00D953E5" w:rsidRDefault="00D953E5" w:rsidP="00D953E5">
      <w:pPr>
        <w:pStyle w:val="MDPI31text"/>
      </w:pPr>
      <w:r w:rsidRPr="00D953E5">
        <w:t xml:space="preserve">Now, define the estimation </w:t>
      </w:r>
      <w:proofErr w:type="gramStart"/>
      <w:r w:rsidRPr="00D953E5">
        <w:t xml:space="preserve">rate </w:t>
      </w:r>
      <w:proofErr w:type="gramEnd"/>
      <w:r w:rsidR="009A4080">
        <w:rPr>
          <w:position w:val="-10"/>
        </w:rPr>
        <w:pict>
          <v:shape id="_x0000_i1056" type="#_x0000_t75" style="width:65.95pt;height:21.85pt">
            <v:imagedata r:id="rId28" o:title=""/>
          </v:shape>
        </w:pict>
      </w:r>
      <w:r w:rsidRPr="00D953E5">
        <w:t xml:space="preserve">. </w:t>
      </w:r>
    </w:p>
    <w:p w:rsidR="00D953E5" w:rsidRPr="00D953E5" w:rsidRDefault="009A4080" w:rsidP="00D953E5">
      <w:pPr>
        <w:pStyle w:val="MDPI31text"/>
      </w:pPr>
      <w:r>
        <w:rPr>
          <w:position w:val="-14"/>
        </w:rPr>
        <w:pict>
          <v:shape id="_x0000_i1057" type="#_x0000_t75" style="width:369.05pt;height:23.35pt">
            <v:imagedata r:id="rId29" o:title=""/>
          </v:shape>
        </w:pict>
      </w:r>
    </w:p>
    <w:p w:rsidR="00D953E5" w:rsidRPr="00D953E5" w:rsidRDefault="00D953E5" w:rsidP="00D953E5">
      <w:pPr>
        <w:pStyle w:val="MDPI31text"/>
      </w:pPr>
      <w:r w:rsidRPr="00D953E5">
        <w:t xml:space="preserve">Per </w:t>
      </w:r>
      <w:proofErr w:type="spellStart"/>
      <w:r w:rsidRPr="00D953E5">
        <w:t>Lyapunov</w:t>
      </w:r>
      <w:proofErr w:type="spellEnd"/>
      <w:r w:rsidRPr="00D953E5">
        <w:t xml:space="preserve"> stability theory, for positive definite function </w:t>
      </w:r>
      <w:r w:rsidRPr="00D953E5">
        <w:rPr>
          <w:i/>
        </w:rPr>
        <w:t>V</w:t>
      </w:r>
      <w:r w:rsidRPr="00D953E5">
        <w:t xml:space="preserve"> (continuously differentiable</w:t>
      </w:r>
      <w:proofErr w:type="gramStart"/>
      <w:r w:rsidRPr="00D953E5">
        <w:t xml:space="preserve">, </w:t>
      </w:r>
      <w:proofErr w:type="gramEnd"/>
      <w:r w:rsidR="009A4080">
        <w:rPr>
          <w:position w:val="-10"/>
        </w:rPr>
        <w:pict>
          <v:shape id="_x0000_i1058" type="#_x0000_t75" style="width:122.15pt;height:15.85pt">
            <v:imagedata r:id="rId30" o:title=""/>
          </v:shape>
        </w:pict>
      </w:r>
      <w:r w:rsidRPr="00D953E5">
        <w:t xml:space="preserve">, </w:t>
      </w:r>
      <w:r w:rsidR="009A4080">
        <w:rPr>
          <w:position w:val="-10"/>
        </w:rPr>
        <w:pict>
          <v:shape id="_x0000_i1059" type="#_x0000_t75" style="width:78.05pt;height:15.85pt">
            <v:imagedata r:id="rId31" o:title=""/>
          </v:shape>
        </w:pict>
      </w:r>
      <w:r w:rsidRPr="00D953E5">
        <w:t xml:space="preserve">), </w:t>
      </w:r>
      <w:r w:rsidR="009A4080">
        <w:rPr>
          <w:position w:val="-6"/>
        </w:rPr>
        <w:pict>
          <v:shape id="_x0000_i1060" type="#_x0000_t75" style="width:29.05pt;height:15.85pt">
            <v:imagedata r:id="rId32" o:title=""/>
          </v:shape>
        </w:pict>
      </w:r>
      <w:r w:rsidRPr="00D953E5">
        <w:t xml:space="preserve">guarantees asymptotic stability.  Since </w:t>
      </w:r>
      <w:proofErr w:type="gramStart"/>
      <w:r w:rsidRPr="00D953E5">
        <w:rPr>
          <w:i/>
        </w:rPr>
        <w:t>V</w:t>
      </w:r>
      <w:r w:rsidRPr="00D953E5">
        <w:t>(</w:t>
      </w:r>
      <w:proofErr w:type="gramEnd"/>
      <w:r w:rsidRPr="00D953E5">
        <w:rPr>
          <w:b/>
        </w:rPr>
        <w:t>q</w:t>
      </w:r>
      <w:r w:rsidRPr="00D953E5">
        <w:t>) is radially unbounded (</w:t>
      </w:r>
      <w:r w:rsidR="009A4080">
        <w:rPr>
          <w:position w:val="-14"/>
        </w:rPr>
        <w:pict>
          <v:shape id="_x0000_i1061" type="#_x0000_t75" style="width:99.9pt;height:20pt">
            <v:imagedata r:id="rId33" o:title=""/>
          </v:shape>
        </w:pict>
      </w:r>
      <w:r w:rsidRPr="00D953E5">
        <w:t xml:space="preserve">), global asymptotic stability is assured if we assert that </w:t>
      </w:r>
      <w:r w:rsidR="009A4080">
        <w:rPr>
          <w:position w:val="-6"/>
        </w:rPr>
        <w:pict>
          <v:shape id="_x0000_i1062" type="#_x0000_t75" style="width:29.05pt;height:15.85pt">
            <v:imagedata r:id="rId32" o:title=""/>
          </v:shape>
        </w:pict>
      </w:r>
      <w:r w:rsidRPr="00D953E5">
        <w:t xml:space="preserve">.  The system cannot </w:t>
      </w:r>
      <w:proofErr w:type="gramStart"/>
      <w:r w:rsidRPr="00D953E5">
        <w:t>get</w:t>
      </w:r>
      <w:proofErr w:type="gramEnd"/>
      <w:r w:rsidRPr="00D953E5">
        <w:t xml:space="preserve"> stuck at a non-zero position since acceleration is non-zero, so invariant set theorem affirms the system is </w:t>
      </w:r>
      <w:r>
        <w:t>globally asymptotically stable.</w:t>
      </w:r>
    </w:p>
    <w:p w:rsidR="00D953E5" w:rsidRPr="00D953E5" w:rsidRDefault="00D953E5" w:rsidP="00D953E5">
      <w:pPr>
        <w:pStyle w:val="MDPI22heading2"/>
      </w:pPr>
      <w:bookmarkStart w:id="5" w:name="_Toc157938006"/>
      <w:r>
        <w:t xml:space="preserve">2.4 </w:t>
      </w:r>
      <w:bookmarkEnd w:id="5"/>
      <w:r>
        <w:t>Nonlinear adaptive control parameterizations</w:t>
      </w:r>
    </w:p>
    <w:p w:rsidR="00D953E5" w:rsidRDefault="00D953E5" w:rsidP="00D953E5">
      <w:pPr>
        <w:pStyle w:val="MDPI23heading3"/>
      </w:pPr>
      <w:r>
        <w:t xml:space="preserve">2.4.1 </w:t>
      </w:r>
      <w:r w:rsidRPr="00D953E5">
        <w:t>6-parameter regression</w:t>
      </w:r>
      <w:r>
        <w:t xml:space="preserve"> </w:t>
      </w:r>
    </w:p>
    <w:p w:rsidR="00D953E5" w:rsidRPr="00D953E5" w:rsidRDefault="00D953E5" w:rsidP="00D953E5">
      <w:pPr>
        <w:pStyle w:val="MDPI31text"/>
      </w:pPr>
      <w:r w:rsidRPr="00D953E5">
        <w:t>Recalling {</w:t>
      </w:r>
      <w:r w:rsidRPr="00D953E5">
        <w:rPr>
          <w:b/>
        </w:rPr>
        <w:t>H</w:t>
      </w:r>
      <w:proofErr w:type="gramStart"/>
      <w:r w:rsidRPr="00D953E5">
        <w:rPr>
          <w:b/>
        </w:rPr>
        <w:t>}</w:t>
      </w:r>
      <w:r w:rsidRPr="00D953E5">
        <w:t>=</w:t>
      </w:r>
      <w:proofErr w:type="gramEnd"/>
      <w:r w:rsidRPr="00D953E5">
        <w:t>[</w:t>
      </w:r>
      <w:r w:rsidRPr="00D953E5">
        <w:rPr>
          <w:b/>
        </w:rPr>
        <w:t>J]{</w:t>
      </w:r>
      <w:r w:rsidRPr="00D953E5">
        <w:rPr>
          <w:rFonts w:ascii="Symbol" w:hAnsi="Symbol"/>
          <w:b/>
        </w:rPr>
        <w:t></w:t>
      </w:r>
      <w:r w:rsidRPr="00D953E5">
        <w:t>}, substitution into the 9-parameter regression model allows reformulation into the following equivalent 6-parameter regression model.</w:t>
      </w:r>
    </w:p>
    <w:p w:rsidR="00D953E5" w:rsidRPr="00D953E5" w:rsidRDefault="009A4080" w:rsidP="00D953E5">
      <w:pPr>
        <w:pStyle w:val="MDPI31text"/>
      </w:pPr>
      <w:r>
        <w:rPr>
          <w:position w:val="-112"/>
        </w:rPr>
        <w:pict>
          <v:shape id="_x0000_i1063" type="#_x0000_t75" style="width:266.15pt;height:118pt">
            <v:imagedata r:id="rId34" o:title=""/>
          </v:shape>
        </w:pict>
      </w:r>
    </w:p>
    <w:p w:rsidR="00D953E5" w:rsidRPr="00D953E5" w:rsidRDefault="00D953E5" w:rsidP="00D953E5">
      <w:pPr>
        <w:pStyle w:val="MDPI31text"/>
      </w:pPr>
      <w:r w:rsidRPr="00D953E5">
        <w:t xml:space="preserve">It is proposed to no longer estimate the rate (since we have rate sensors), and instead estimate </w:t>
      </w:r>
      <w:r w:rsidRPr="00D953E5">
        <w:rPr>
          <w:i/>
        </w:rPr>
        <w:t>only</w:t>
      </w:r>
      <w:r w:rsidRPr="00D953E5">
        <w:t xml:space="preserve"> the unknown inertia terms.  The first proposed adaptive technique (</w:t>
      </w:r>
      <w:proofErr w:type="spellStart"/>
      <w:r w:rsidRPr="00D953E5">
        <w:rPr>
          <w:i/>
        </w:rPr>
        <w:t>Proposed6</w:t>
      </w:r>
      <w:proofErr w:type="spellEnd"/>
      <w:r w:rsidRPr="00D953E5">
        <w:t xml:space="preserve">) utilizes this regression model and implements fixed </w:t>
      </w:r>
      <w:r w:rsidRPr="00D953E5">
        <w:rPr>
          <w:rFonts w:ascii="Symbol" w:hAnsi="Symbol"/>
        </w:rPr>
        <w:t></w:t>
      </w:r>
      <w:proofErr w:type="gramStart"/>
      <w:r w:rsidRPr="00D953E5">
        <w:rPr>
          <w:vertAlign w:val="subscript"/>
        </w:rPr>
        <w:t>fb</w:t>
      </w:r>
      <w:r w:rsidRPr="00D953E5">
        <w:t xml:space="preserve">  and</w:t>
      </w:r>
      <w:proofErr w:type="gramEnd"/>
      <w:r w:rsidRPr="00D953E5">
        <w:t xml:space="preserve"> variable </w:t>
      </w:r>
      <w:r w:rsidRPr="00D953E5">
        <w:rPr>
          <w:rFonts w:ascii="Symbol" w:hAnsi="Symbol"/>
        </w:rPr>
        <w:t></w:t>
      </w:r>
      <w:r w:rsidRPr="00D953E5">
        <w:rPr>
          <w:vertAlign w:val="subscript"/>
        </w:rPr>
        <w:t>ff</w:t>
      </w:r>
      <w:r>
        <w:t xml:space="preserve">.  </w:t>
      </w:r>
    </w:p>
    <w:p w:rsidR="00D953E5" w:rsidRPr="00D953E5" w:rsidRDefault="00D953E5" w:rsidP="00D953E5">
      <w:pPr>
        <w:pStyle w:val="MDPI23heading3"/>
      </w:pPr>
      <w:bookmarkStart w:id="6" w:name="_Toc157938007"/>
      <w:r>
        <w:t xml:space="preserve">2.4.2 </w:t>
      </w:r>
      <w:r w:rsidRPr="00D953E5">
        <w:t>3-parameter regression</w:t>
      </w:r>
      <w:bookmarkEnd w:id="6"/>
    </w:p>
    <w:p w:rsidR="00D953E5" w:rsidRPr="00D953E5" w:rsidRDefault="00D953E5" w:rsidP="00D953E5">
      <w:pPr>
        <w:pStyle w:val="MDPI31text"/>
      </w:pPr>
      <w:r w:rsidRPr="00D953E5">
        <w:t xml:space="preserve">Typical assumptions for simplified spacecraft dynamics modeling include neglecting inertia </w:t>
      </w:r>
      <w:proofErr w:type="gramStart"/>
      <w:r w:rsidRPr="00D953E5">
        <w:t>cross-products</w:t>
      </w:r>
      <w:proofErr w:type="gramEnd"/>
      <w:r w:rsidRPr="00D953E5">
        <w:t xml:space="preserve">.  The result is the following regression model. </w:t>
      </w:r>
    </w:p>
    <w:p w:rsidR="00D953E5" w:rsidRPr="00D953E5" w:rsidRDefault="009A4080" w:rsidP="00D953E5">
      <w:pPr>
        <w:pStyle w:val="MDPI31text"/>
      </w:pPr>
      <w:r>
        <w:rPr>
          <w:position w:val="-62"/>
        </w:rPr>
        <w:pict>
          <v:shape id="_x0000_i1064" type="#_x0000_t75" style="width:175.65pt;height:64.1pt">
            <v:imagedata r:id="rId35" o:title=""/>
          </v:shape>
        </w:pict>
      </w:r>
    </w:p>
    <w:p w:rsidR="00D953E5" w:rsidRPr="00D953E5" w:rsidRDefault="00D953E5" w:rsidP="00D953E5">
      <w:pPr>
        <w:pStyle w:val="MDPI31text"/>
      </w:pPr>
      <w:r w:rsidRPr="00D953E5">
        <w:lastRenderedPageBreak/>
        <w:t>The second proposed adaptive technique (</w:t>
      </w:r>
      <w:proofErr w:type="spellStart"/>
      <w:r w:rsidRPr="00D953E5">
        <w:rPr>
          <w:i/>
        </w:rPr>
        <w:t>Proposed3</w:t>
      </w:r>
      <w:proofErr w:type="spellEnd"/>
      <w:r w:rsidRPr="00D953E5">
        <w:t xml:space="preserve">) utilizes this regression model and implements fixed </w:t>
      </w:r>
      <w:r w:rsidRPr="00D953E5">
        <w:rPr>
          <w:rFonts w:ascii="Symbol" w:hAnsi="Symbol"/>
        </w:rPr>
        <w:t></w:t>
      </w:r>
      <w:proofErr w:type="gramStart"/>
      <w:r w:rsidRPr="00D953E5">
        <w:rPr>
          <w:vertAlign w:val="subscript"/>
        </w:rPr>
        <w:t>fb</w:t>
      </w:r>
      <w:r w:rsidRPr="00D953E5">
        <w:t xml:space="preserve">  and</w:t>
      </w:r>
      <w:proofErr w:type="gramEnd"/>
      <w:r w:rsidRPr="00D953E5">
        <w:t xml:space="preserve"> variable </w:t>
      </w:r>
      <w:r w:rsidRPr="00D953E5">
        <w:rPr>
          <w:rFonts w:ascii="Symbol" w:hAnsi="Symbol"/>
        </w:rPr>
        <w:t></w:t>
      </w:r>
      <w:r w:rsidRPr="00D953E5">
        <w:rPr>
          <w:vertAlign w:val="subscript"/>
        </w:rPr>
        <w:t>ff</w:t>
      </w:r>
      <w:r w:rsidRPr="00D953E5">
        <w:t xml:space="preserve">.  </w:t>
      </w:r>
    </w:p>
    <w:p w:rsidR="00F87C77" w:rsidRPr="00A21997" w:rsidRDefault="00A21997" w:rsidP="00A21997">
      <w:pPr>
        <w:pStyle w:val="MDPI31text"/>
        <w:rPr>
          <w:color w:val="auto"/>
          <w:spacing w:val="-2"/>
        </w:rPr>
      </w:pPr>
      <w:r w:rsidRPr="00A21997">
        <w:rPr>
          <w:color w:val="auto"/>
          <w:spacing w:val="-2"/>
        </w:rPr>
        <w:t xml:space="preserve">While the developments so far simplify the promising </w:t>
      </w:r>
      <w:proofErr w:type="spellStart"/>
      <w:r w:rsidRPr="00A21997">
        <w:rPr>
          <w:color w:val="auto"/>
          <w:spacing w:val="-2"/>
        </w:rPr>
        <w:t>Slotine</w:t>
      </w:r>
      <w:proofErr w:type="spellEnd"/>
      <w:r w:rsidRPr="00A21997">
        <w:rPr>
          <w:color w:val="auto"/>
          <w:spacing w:val="-2"/>
        </w:rPr>
        <w:t>/</w:t>
      </w:r>
      <w:proofErr w:type="spellStart"/>
      <w:r w:rsidRPr="00A21997">
        <w:rPr>
          <w:color w:val="auto"/>
          <w:spacing w:val="-2"/>
        </w:rPr>
        <w:t>Fossen</w:t>
      </w:r>
      <w:proofErr w:type="spellEnd"/>
      <w:r w:rsidRPr="00A21997">
        <w:rPr>
          <w:color w:val="auto"/>
          <w:spacing w:val="-2"/>
        </w:rPr>
        <w:t xml:space="preserve"> approach, it is noted that λ defines the reference </w:t>
      </w:r>
      <w:proofErr w:type="gramStart"/>
      <w:r w:rsidRPr="00A21997">
        <w:rPr>
          <w:color w:val="auto"/>
          <w:spacing w:val="-2"/>
        </w:rPr>
        <w:t>trajectory which</w:t>
      </w:r>
      <w:proofErr w:type="gramEnd"/>
      <w:r w:rsidRPr="00A21997">
        <w:rPr>
          <w:color w:val="auto"/>
          <w:spacing w:val="-2"/>
        </w:rPr>
        <w:t xml:space="preserve"> is fed to both feedback and feedforward controls. Recall that ideal feedforward control perfectly achieves commanded maneuvers if the modeled inertia is exactly equal to the actual inertia. Feedback control is useful to catch the errors after they </w:t>
      </w:r>
      <w:proofErr w:type="gramStart"/>
      <w:r w:rsidRPr="00A21997">
        <w:rPr>
          <w:color w:val="auto"/>
          <w:spacing w:val="-2"/>
        </w:rPr>
        <w:t>have already been incurred</w:t>
      </w:r>
      <w:proofErr w:type="gramEnd"/>
      <w:r w:rsidRPr="00A21997">
        <w:rPr>
          <w:color w:val="auto"/>
          <w:spacing w:val="-2"/>
        </w:rPr>
        <w:t xml:space="preserve">. The </w:t>
      </w:r>
      <w:proofErr w:type="spellStart"/>
      <w:r w:rsidRPr="00A21997">
        <w:rPr>
          <w:color w:val="auto"/>
          <w:spacing w:val="-2"/>
        </w:rPr>
        <w:t>Slotine</w:t>
      </w:r>
      <w:proofErr w:type="spellEnd"/>
      <w:r w:rsidRPr="00A21997">
        <w:rPr>
          <w:color w:val="auto"/>
          <w:spacing w:val="-2"/>
        </w:rPr>
        <w:t>/</w:t>
      </w:r>
      <w:proofErr w:type="spellStart"/>
      <w:r w:rsidRPr="00A21997">
        <w:rPr>
          <w:color w:val="auto"/>
          <w:spacing w:val="-2"/>
        </w:rPr>
        <w:t>Fossen</w:t>
      </w:r>
      <w:proofErr w:type="spellEnd"/>
      <w:r w:rsidRPr="00A21997">
        <w:rPr>
          <w:color w:val="auto"/>
          <w:spacing w:val="-2"/>
        </w:rPr>
        <w:t xml:space="preserve"> approach does not feedback the desired, commanded trajectory. The feedback signal </w:t>
      </w:r>
      <w:proofErr w:type="gramStart"/>
      <w:r w:rsidRPr="00A21997">
        <w:rPr>
          <w:color w:val="auto"/>
          <w:spacing w:val="-2"/>
        </w:rPr>
        <w:t>is calculated</w:t>
      </w:r>
      <w:proofErr w:type="gramEnd"/>
      <w:r w:rsidRPr="00A21997">
        <w:rPr>
          <w:color w:val="auto"/>
          <w:spacing w:val="-2"/>
        </w:rPr>
        <w:t xml:space="preserve"> based on error tracking the more aggressive (leading/lagging) reference trajectory. It is intuitive to make a more aggressive feedforward signal if your inertia estimate is </w:t>
      </w:r>
      <w:proofErr w:type="gramStart"/>
      <w:r w:rsidRPr="00A21997">
        <w:rPr>
          <w:color w:val="auto"/>
          <w:spacing w:val="-2"/>
        </w:rPr>
        <w:t>low,</w:t>
      </w:r>
      <w:proofErr w:type="gramEnd"/>
      <w:r w:rsidRPr="00A21997">
        <w:rPr>
          <w:color w:val="auto"/>
          <w:spacing w:val="-2"/>
        </w:rPr>
        <w:t xml:space="preserve"> and a less aggressive feedforward signal if your inertia estimate is high. </w:t>
      </w:r>
      <w:proofErr w:type="gramStart"/>
      <w:r w:rsidRPr="00A21997">
        <w:rPr>
          <w:color w:val="auto"/>
          <w:spacing w:val="-2"/>
        </w:rPr>
        <w:t>But</w:t>
      </w:r>
      <w:proofErr w:type="gramEnd"/>
      <w:r w:rsidRPr="00A21997">
        <w:rPr>
          <w:color w:val="auto"/>
          <w:spacing w:val="-2"/>
        </w:rPr>
        <w:t xml:space="preserve"> feedback controls are attempting to fix the attitude at the next time step with error based on the previous time step without using knowledge of upcoming trajectory which could be in an arbitrary direction. It </w:t>
      </w:r>
      <w:proofErr w:type="gramStart"/>
      <w:r w:rsidRPr="00A21997">
        <w:rPr>
          <w:color w:val="auto"/>
          <w:spacing w:val="-2"/>
        </w:rPr>
        <w:t>is proposed</w:t>
      </w:r>
      <w:proofErr w:type="gramEnd"/>
      <w:r w:rsidRPr="00A21997">
        <w:rPr>
          <w:color w:val="auto"/>
          <w:spacing w:val="-2"/>
        </w:rPr>
        <w:t xml:space="preserve"> that using the correct, desired trajectory to define the error in the feedback control while maintaining the reference trajectory for adaptive feedforward should result in lower tracking error.</w:t>
      </w:r>
    </w:p>
    <w:p w:rsidR="00A21997" w:rsidRPr="00A21997" w:rsidRDefault="00A21997" w:rsidP="00A21997">
      <w:pPr>
        <w:pStyle w:val="MDPI31text"/>
        <w:rPr>
          <w:color w:val="auto"/>
          <w:spacing w:val="-2"/>
        </w:rPr>
      </w:pPr>
      <w:r w:rsidRPr="00A21997">
        <w:rPr>
          <w:color w:val="auto"/>
          <w:spacing w:val="-2"/>
        </w:rPr>
        <w:t xml:space="preserve">This </w:t>
      </w:r>
      <w:proofErr w:type="gramStart"/>
      <w:r w:rsidRPr="00A21997">
        <w:rPr>
          <w:color w:val="auto"/>
          <w:spacing w:val="-2"/>
        </w:rPr>
        <w:t>is accomplished</w:t>
      </w:r>
      <w:proofErr w:type="gramEnd"/>
      <w:r w:rsidRPr="00A21997">
        <w:rPr>
          <w:color w:val="auto"/>
          <w:spacing w:val="-2"/>
        </w:rPr>
        <w:t xml:space="preserve"> by introducing a </w:t>
      </w:r>
      <w:proofErr w:type="spellStart"/>
      <w:r w:rsidRPr="00A21997">
        <w:rPr>
          <w:rFonts w:hint="eastAsia"/>
          <w:color w:val="auto"/>
          <w:spacing w:val="-2"/>
        </w:rPr>
        <w:t>λ</w:t>
      </w:r>
      <w:r w:rsidRPr="00A21997">
        <w:rPr>
          <w:color w:val="auto"/>
          <w:spacing w:val="-2"/>
        </w:rPr>
        <w:t>ff</w:t>
      </w:r>
      <w:proofErr w:type="spellEnd"/>
      <w:r w:rsidRPr="00A21997">
        <w:rPr>
          <w:color w:val="auto"/>
          <w:spacing w:val="-2"/>
        </w:rPr>
        <w:t xml:space="preserve"> to be used in the feedforward signal identically as </w:t>
      </w:r>
      <w:r w:rsidRPr="00A21997">
        <w:rPr>
          <w:rFonts w:hint="eastAsia"/>
          <w:color w:val="auto"/>
          <w:spacing w:val="-2"/>
        </w:rPr>
        <w:t>λ</w:t>
      </w:r>
      <w:r w:rsidRPr="00A21997">
        <w:rPr>
          <w:color w:val="auto"/>
          <w:spacing w:val="-2"/>
        </w:rPr>
        <w:t xml:space="preserve"> previously derived in the </w:t>
      </w:r>
      <w:proofErr w:type="spellStart"/>
      <w:r w:rsidRPr="00A21997">
        <w:rPr>
          <w:color w:val="auto"/>
          <w:spacing w:val="-2"/>
        </w:rPr>
        <w:t>Slotine</w:t>
      </w:r>
      <w:proofErr w:type="spellEnd"/>
      <w:r w:rsidRPr="00A21997">
        <w:rPr>
          <w:color w:val="auto"/>
          <w:spacing w:val="-2"/>
        </w:rPr>
        <w:t>/</w:t>
      </w:r>
      <w:proofErr w:type="spellStart"/>
      <w:r w:rsidRPr="00A21997">
        <w:rPr>
          <w:color w:val="auto"/>
          <w:spacing w:val="-2"/>
        </w:rPr>
        <w:t>Fossen</w:t>
      </w:r>
      <w:proofErr w:type="spellEnd"/>
      <w:r w:rsidRPr="00A21997">
        <w:rPr>
          <w:color w:val="auto"/>
          <w:spacing w:val="-2"/>
        </w:rPr>
        <w:t xml:space="preserve"> method. For feedback, </w:t>
      </w:r>
      <w:proofErr w:type="spellStart"/>
      <w:r w:rsidRPr="00A21997">
        <w:rPr>
          <w:rFonts w:hint="eastAsia"/>
          <w:color w:val="auto"/>
          <w:spacing w:val="-2"/>
        </w:rPr>
        <w:t>λ</w:t>
      </w:r>
      <w:r w:rsidRPr="00A21997">
        <w:rPr>
          <w:color w:val="auto"/>
          <w:spacing w:val="-2"/>
        </w:rPr>
        <w:t>fb</w:t>
      </w:r>
      <w:proofErr w:type="spellEnd"/>
      <w:r w:rsidRPr="00A21997">
        <w:rPr>
          <w:color w:val="auto"/>
          <w:spacing w:val="-2"/>
        </w:rPr>
        <w:t xml:space="preserve"> </w:t>
      </w:r>
      <w:proofErr w:type="gramStart"/>
      <w:r w:rsidRPr="00A21997">
        <w:rPr>
          <w:color w:val="auto"/>
          <w:spacing w:val="-2"/>
        </w:rPr>
        <w:t>will be fixed</w:t>
      </w:r>
      <w:proofErr w:type="gramEnd"/>
      <w:r w:rsidRPr="00A21997">
        <w:rPr>
          <w:color w:val="auto"/>
          <w:spacing w:val="-2"/>
        </w:rPr>
        <w:t xml:space="preserve"> to equate to normal </w:t>
      </w:r>
      <w:proofErr w:type="spellStart"/>
      <w:r w:rsidRPr="00A21997">
        <w:rPr>
          <w:color w:val="auto"/>
          <w:spacing w:val="-2"/>
        </w:rPr>
        <w:t>PD</w:t>
      </w:r>
      <w:proofErr w:type="spellEnd"/>
      <w:r w:rsidRPr="00A21997">
        <w:rPr>
          <w:color w:val="auto"/>
          <w:spacing w:val="-2"/>
        </w:rPr>
        <w:t xml:space="preserve"> (desired trajectory) feedback control per:</w:t>
      </w:r>
    </w:p>
    <w:p w:rsidR="00A21997" w:rsidRDefault="00A21997" w:rsidP="00A21997">
      <w:pPr>
        <w:pStyle w:val="MDPI31text"/>
        <w:rPr>
          <w:color w:val="FF0000"/>
          <w:spacing w:val="-2"/>
        </w:rPr>
      </w:pPr>
    </w:p>
    <w:p w:rsidR="00A21997" w:rsidRDefault="00A21997" w:rsidP="00A21997">
      <w:pPr>
        <w:pStyle w:val="MDPI31text"/>
        <w:rPr>
          <w:color w:val="FF0000"/>
          <w:spacing w:val="-2"/>
        </w:rPr>
      </w:pPr>
      <w:r>
        <w:rPr>
          <w:noProof/>
          <w:lang w:eastAsia="zh-CN" w:bidi="ar-SA"/>
        </w:rPr>
        <w:drawing>
          <wp:inline distT="0" distB="0" distL="0" distR="0" wp14:anchorId="7FE0FDAD" wp14:editId="046505EA">
            <wp:extent cx="2764866" cy="67183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081" t="59328" r="75930" b="28241"/>
                    <a:stretch/>
                  </pic:blipFill>
                  <pic:spPr bwMode="auto">
                    <a:xfrm>
                      <a:off x="0" y="0"/>
                      <a:ext cx="2785085" cy="676743"/>
                    </a:xfrm>
                    <a:prstGeom prst="rect">
                      <a:avLst/>
                    </a:prstGeom>
                    <a:ln>
                      <a:noFill/>
                    </a:ln>
                    <a:extLst>
                      <a:ext uri="{53640926-AAD7-44D8-BBD7-CCE9431645EC}">
                        <a14:shadowObscured xmlns:a14="http://schemas.microsoft.com/office/drawing/2010/main"/>
                      </a:ext>
                    </a:extLst>
                  </pic:spPr>
                </pic:pic>
              </a:graphicData>
            </a:graphic>
          </wp:inline>
        </w:drawing>
      </w:r>
    </w:p>
    <w:p w:rsidR="00A21997" w:rsidRPr="00A21997" w:rsidRDefault="00A21997" w:rsidP="00A21997">
      <w:pPr>
        <w:pStyle w:val="MDPI31text"/>
        <w:rPr>
          <w:color w:val="auto"/>
          <w:spacing w:val="-2"/>
        </w:rPr>
      </w:pPr>
      <w:r w:rsidRPr="00A21997">
        <w:rPr>
          <w:color w:val="auto"/>
          <w:spacing w:val="-2"/>
        </w:rPr>
        <w:t xml:space="preserve">For example, the feedback control signal using </w:t>
      </w:r>
      <w:proofErr w:type="spellStart"/>
      <w:r w:rsidRPr="00A21997">
        <w:rPr>
          <w:color w:val="auto"/>
          <w:spacing w:val="-2"/>
        </w:rPr>
        <w:t>Slotine</w:t>
      </w:r>
      <w:proofErr w:type="spellEnd"/>
      <w:r w:rsidRPr="00A21997">
        <w:rPr>
          <w:color w:val="auto"/>
          <w:spacing w:val="-2"/>
        </w:rPr>
        <w:t>/</w:t>
      </w:r>
      <w:proofErr w:type="spellStart"/>
      <w:r w:rsidRPr="00A21997">
        <w:rPr>
          <w:color w:val="auto"/>
          <w:spacing w:val="-2"/>
        </w:rPr>
        <w:t>Fossen</w:t>
      </w:r>
      <w:proofErr w:type="spellEnd"/>
      <w:r w:rsidRPr="00A21997">
        <w:rPr>
          <w:color w:val="auto"/>
          <w:spacing w:val="-2"/>
        </w:rPr>
        <w:t xml:space="preserve"> with λ=1/2 would equate to the proposed method feeding back the desired trajectory with a normal </w:t>
      </w:r>
      <w:proofErr w:type="spellStart"/>
      <w:r w:rsidRPr="00A21997">
        <w:rPr>
          <w:color w:val="auto"/>
          <w:spacing w:val="-2"/>
        </w:rPr>
        <w:t>PD</w:t>
      </w:r>
      <w:proofErr w:type="spellEnd"/>
      <w:r w:rsidRPr="00A21997">
        <w:rPr>
          <w:color w:val="auto"/>
          <w:spacing w:val="-2"/>
        </w:rPr>
        <w:t xml:space="preserve"> control using </w:t>
      </w:r>
      <w:proofErr w:type="spellStart"/>
      <w:proofErr w:type="gramStart"/>
      <w:r w:rsidRPr="00A21997">
        <w:rPr>
          <w:color w:val="auto"/>
          <w:spacing w:val="-2"/>
        </w:rPr>
        <w:t>Kp</w:t>
      </w:r>
      <w:proofErr w:type="spellEnd"/>
      <w:r w:rsidRPr="00A21997">
        <w:rPr>
          <w:color w:val="auto"/>
          <w:spacing w:val="-2"/>
        </w:rPr>
        <w:t>=</w:t>
      </w:r>
      <w:proofErr w:type="gramEnd"/>
      <w:r w:rsidRPr="00A21997">
        <w:rPr>
          <w:color w:val="auto"/>
          <w:spacing w:val="-2"/>
        </w:rPr>
        <w:t xml:space="preserve">100, </w:t>
      </w:r>
      <w:proofErr w:type="spellStart"/>
      <w:r w:rsidRPr="00A21997">
        <w:rPr>
          <w:color w:val="auto"/>
          <w:spacing w:val="-2"/>
        </w:rPr>
        <w:t>Kd</w:t>
      </w:r>
      <w:proofErr w:type="spellEnd"/>
      <w:r w:rsidRPr="00A21997">
        <w:rPr>
          <w:color w:val="auto"/>
          <w:spacing w:val="-2"/>
        </w:rPr>
        <w:t xml:space="preserve">=200 (units dropped for convenience). The feedback control relationships would be identical using either method. With this in </w:t>
      </w:r>
      <w:proofErr w:type="gramStart"/>
      <w:r w:rsidRPr="00A21997">
        <w:rPr>
          <w:color w:val="auto"/>
          <w:spacing w:val="-2"/>
        </w:rPr>
        <w:t>mind</w:t>
      </w:r>
      <w:proofErr w:type="gramEnd"/>
      <w:r w:rsidRPr="00A21997">
        <w:rPr>
          <w:color w:val="auto"/>
          <w:spacing w:val="-2"/>
        </w:rPr>
        <w:t xml:space="preserve"> it will become clear that increasing </w:t>
      </w:r>
      <w:proofErr w:type="spellStart"/>
      <w:r w:rsidRPr="00A21997">
        <w:rPr>
          <w:color w:val="auto"/>
          <w:spacing w:val="-2"/>
        </w:rPr>
        <w:t>λff</w:t>
      </w:r>
      <w:proofErr w:type="spellEnd"/>
      <w:r w:rsidRPr="00A21997">
        <w:rPr>
          <w:color w:val="auto"/>
          <w:spacing w:val="-2"/>
        </w:rPr>
        <w:t xml:space="preserve"> will result in relative improvement.</w:t>
      </w:r>
    </w:p>
    <w:p w:rsidR="00A21997" w:rsidRPr="00A21997" w:rsidRDefault="00A21997" w:rsidP="00A21997">
      <w:pPr>
        <w:pStyle w:val="MDPI31text"/>
        <w:rPr>
          <w:color w:val="auto"/>
          <w:spacing w:val="-2"/>
        </w:rPr>
      </w:pPr>
      <w:r w:rsidRPr="00A21997">
        <w:rPr>
          <w:noProof/>
          <w:color w:val="auto"/>
          <w:lang w:eastAsia="zh-CN" w:bidi="ar-SA"/>
        </w:rPr>
        <w:drawing>
          <wp:inline distT="0" distB="0" distL="0" distR="0" wp14:anchorId="7CB9CA71" wp14:editId="7A2F6EFC">
            <wp:extent cx="2798125" cy="856615"/>
            <wp:effectExtent l="0" t="0" r="254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12" t="74060" r="72351" b="6801"/>
                    <a:stretch/>
                  </pic:blipFill>
                  <pic:spPr bwMode="auto">
                    <a:xfrm>
                      <a:off x="0" y="0"/>
                      <a:ext cx="2809176" cy="859998"/>
                    </a:xfrm>
                    <a:prstGeom prst="rect">
                      <a:avLst/>
                    </a:prstGeom>
                    <a:ln>
                      <a:noFill/>
                    </a:ln>
                    <a:extLst>
                      <a:ext uri="{53640926-AAD7-44D8-BBD7-CCE9431645EC}">
                        <a14:shadowObscured xmlns:a14="http://schemas.microsoft.com/office/drawing/2010/main"/>
                      </a:ext>
                    </a:extLst>
                  </pic:spPr>
                </pic:pic>
              </a:graphicData>
            </a:graphic>
          </wp:inline>
        </w:drawing>
      </w:r>
    </w:p>
    <w:p w:rsidR="00A21997" w:rsidRPr="002F7AFF" w:rsidRDefault="00A21997" w:rsidP="00A21997">
      <w:pPr>
        <w:pStyle w:val="MDPI31text"/>
        <w:rPr>
          <w:color w:val="FF0000"/>
          <w:spacing w:val="-2"/>
        </w:rPr>
      </w:pPr>
    </w:p>
    <w:p w:rsidR="00F87C77" w:rsidRPr="004A76D4" w:rsidRDefault="00F87C77" w:rsidP="00F87C77">
      <w:pPr>
        <w:pStyle w:val="MDPI21heading1"/>
      </w:pPr>
      <w:r w:rsidRPr="004A76D4">
        <w:t>3. Results</w:t>
      </w:r>
    </w:p>
    <w:p w:rsidR="00925060" w:rsidRPr="00B94843" w:rsidRDefault="00F87C77" w:rsidP="00103687">
      <w:pPr>
        <w:pStyle w:val="MDPI31text"/>
        <w:rPr>
          <w:color w:val="FF0000"/>
        </w:rPr>
      </w:pPr>
      <w:r w:rsidRPr="00B94843">
        <w:rPr>
          <w:color w:val="FF0000"/>
        </w:rPr>
        <w:t xml:space="preserve">This section </w:t>
      </w:r>
      <w:proofErr w:type="gramStart"/>
      <w:r w:rsidRPr="00B94843">
        <w:rPr>
          <w:color w:val="FF0000"/>
        </w:rPr>
        <w:t>may be divided</w:t>
      </w:r>
      <w:proofErr w:type="gramEnd"/>
      <w:r w:rsidRPr="00B94843">
        <w:rPr>
          <w:color w:val="FF0000"/>
        </w:rPr>
        <w:t xml:space="preserve"> by subheadings. It should provide a concise and precise description of the experimental results, their interpretation as well as the experimental conclusions that </w:t>
      </w:r>
      <w:proofErr w:type="gramStart"/>
      <w:r w:rsidRPr="00B94843">
        <w:rPr>
          <w:color w:val="FF0000"/>
        </w:rPr>
        <w:t>can be drawn</w:t>
      </w:r>
      <w:proofErr w:type="gramEnd"/>
      <w:r w:rsidRPr="00B94843">
        <w:rPr>
          <w:color w:val="FF0000"/>
        </w:rPr>
        <w:t>.</w:t>
      </w:r>
    </w:p>
    <w:p w:rsidR="00B02C3F" w:rsidRPr="00B94843" w:rsidRDefault="00B02C3F" w:rsidP="00B02C3F">
      <w:pPr>
        <w:pStyle w:val="MDPI22heading2"/>
        <w:rPr>
          <w:lang w:eastAsia="en-US"/>
        </w:rPr>
      </w:pPr>
      <w:r>
        <w:rPr>
          <w:lang w:eastAsia="en-US"/>
        </w:rPr>
        <w:t>3.</w:t>
      </w:r>
      <w:r w:rsidR="003677B5">
        <w:rPr>
          <w:lang w:eastAsia="en-US"/>
        </w:rPr>
        <w:t>1</w:t>
      </w:r>
      <w:r>
        <w:rPr>
          <w:lang w:eastAsia="en-US"/>
        </w:rPr>
        <w:t xml:space="preserve"> Simulation experiments</w:t>
      </w:r>
    </w:p>
    <w:p w:rsidR="00991FDF" w:rsidRDefault="00D777D0" w:rsidP="00D777D0">
      <w:pPr>
        <w:pStyle w:val="MDPI23heading3"/>
        <w:rPr>
          <w:rFonts w:eastAsiaTheme="minorEastAsia"/>
          <w:lang w:eastAsia="zh-CN"/>
        </w:rPr>
      </w:pPr>
      <w:r>
        <w:t xml:space="preserve">3.1.1 </w:t>
      </w:r>
      <w:r>
        <w:rPr>
          <w:rFonts w:eastAsiaTheme="minorEastAsia"/>
          <w:lang w:eastAsia="zh-CN"/>
        </w:rPr>
        <w:t>Trajectory tracking</w:t>
      </w:r>
    </w:p>
    <w:p w:rsidR="00D777D0" w:rsidRDefault="00D777D0" w:rsidP="002C167D">
      <w:pPr>
        <w:pStyle w:val="MDPI31text"/>
        <w:rPr>
          <w:rFonts w:eastAsiaTheme="minorEastAsia"/>
          <w:lang w:eastAsia="zh-CN"/>
        </w:rPr>
      </w:pPr>
      <w:r w:rsidRPr="00D777D0">
        <w:rPr>
          <w:rFonts w:eastAsiaTheme="minorEastAsia"/>
          <w:lang w:eastAsia="zh-CN"/>
        </w:rPr>
        <w:t xml:space="preserve">In this section, a nominal </w:t>
      </w:r>
      <w:proofErr w:type="gramStart"/>
      <w:r w:rsidR="00023656">
        <w:rPr>
          <w:rFonts w:eastAsiaTheme="minorEastAsia"/>
          <w:lang w:eastAsia="zh-CN"/>
        </w:rPr>
        <w:t>acquisitions</w:t>
      </w:r>
      <w:proofErr w:type="gramEnd"/>
      <w:r w:rsidR="00023656">
        <w:rPr>
          <w:rFonts w:eastAsiaTheme="minorEastAsia"/>
          <w:lang w:eastAsia="zh-CN"/>
        </w:rPr>
        <w:t xml:space="preserve">, tracking and pointing maneuver is simulated. Following an initial maneuver to acquire the target with a brief settling maneuver, </w:t>
      </w:r>
      <w:proofErr w:type="gramStart"/>
      <w:r w:rsidRPr="00D777D0">
        <w:rPr>
          <w:rFonts w:eastAsiaTheme="minorEastAsia"/>
          <w:lang w:eastAsia="zh-CN"/>
        </w:rPr>
        <w:t>target tracking</w:t>
      </w:r>
      <w:proofErr w:type="gramEnd"/>
      <w:r w:rsidRPr="00D777D0">
        <w:rPr>
          <w:rFonts w:eastAsiaTheme="minorEastAsia"/>
          <w:lang w:eastAsia="zh-CN"/>
        </w:rPr>
        <w:t xml:space="preserve"> maneuver is performed with various control techniques to compare performance.  The maneuver consists of a steady yaw (earth-tracking maneuver) with slight roll (target run) and sinusoidal pitch (target evasion).  Older estimated values of the experimental testbed’s inertia (prior to installation of the optical payload) </w:t>
      </w:r>
      <w:proofErr w:type="gramStart"/>
      <w:r w:rsidRPr="00D777D0">
        <w:rPr>
          <w:rFonts w:eastAsiaTheme="minorEastAsia"/>
          <w:lang w:eastAsia="zh-CN"/>
        </w:rPr>
        <w:t>are used</w:t>
      </w:r>
      <w:proofErr w:type="gramEnd"/>
      <w:r w:rsidRPr="00D777D0">
        <w:rPr>
          <w:rFonts w:eastAsiaTheme="minorEastAsia"/>
          <w:lang w:eastAsia="zh-CN"/>
        </w:rPr>
        <w:t xml:space="preserve"> to design the feedforward torque command. Since the actual new inertia is unknown, the simulated “actual” inertia components </w:t>
      </w:r>
      <w:proofErr w:type="gramStart"/>
      <w:r w:rsidRPr="00D777D0">
        <w:rPr>
          <w:rFonts w:eastAsiaTheme="minorEastAsia"/>
          <w:lang w:eastAsia="zh-CN"/>
        </w:rPr>
        <w:t>were modified</w:t>
      </w:r>
      <w:proofErr w:type="gramEnd"/>
      <w:r w:rsidRPr="00D777D0">
        <w:rPr>
          <w:rFonts w:eastAsiaTheme="minorEastAsia"/>
          <w:lang w:eastAsia="zh-CN"/>
        </w:rPr>
        <w:t xml:space="preserve"> to match the experimental RMS errors.  Simulated spacecraft inertia [J]actual-simulated was increased 10% arbitrarily from what was assumed in the design of the feedforward control [J]feedforward.  </w:t>
      </w:r>
      <w:r>
        <w:rPr>
          <w:rFonts w:eastAsiaTheme="minorEastAsia"/>
          <w:lang w:eastAsia="zh-CN"/>
        </w:rPr>
        <w:t xml:space="preserve"> </w:t>
      </w:r>
    </w:p>
    <w:tbl>
      <w:tblPr>
        <w:tblW w:w="5000" w:type="pct"/>
        <w:jc w:val="center"/>
        <w:tblCellMar>
          <w:left w:w="0" w:type="dxa"/>
          <w:right w:w="0" w:type="dxa"/>
        </w:tblCellMar>
        <w:tblLook w:val="04A0" w:firstRow="1" w:lastRow="0" w:firstColumn="1" w:lastColumn="0" w:noHBand="0" w:noVBand="1"/>
      </w:tblPr>
      <w:tblGrid>
        <w:gridCol w:w="8409"/>
        <w:gridCol w:w="435"/>
      </w:tblGrid>
      <w:tr w:rsidR="002C167D" w:rsidRPr="00B94843" w:rsidTr="00D953E5">
        <w:trPr>
          <w:jc w:val="center"/>
        </w:trPr>
        <w:tc>
          <w:tcPr>
            <w:tcW w:w="4754" w:type="pct"/>
          </w:tcPr>
          <w:p w:rsidR="002C167D" w:rsidRPr="00B94843" w:rsidRDefault="009A4080" w:rsidP="000044F3">
            <w:pPr>
              <w:pStyle w:val="MDPI39equation"/>
              <w:rPr>
                <w:color w:val="FF0000"/>
              </w:rPr>
            </w:pPr>
            <m:oMathPara>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[J]</m:t>
                        </m:r>
                      </m:e>
                    </m:d>
                  </m:e>
                  <m:sub>
                    <m:r>
                      <w:rPr>
                        <w:rFonts w:ascii="Cambria Math" w:hAnsi="Cambria Math"/>
                      </w:rPr>
                      <m:t>simulated_actual</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119.1259</m:t>
                          </m:r>
                        </m:e>
                        <m:e>
                          <m:r>
                            <w:rPr>
                              <w:rFonts w:ascii="Cambria Math" w:hAnsi="Cambria Math"/>
                            </w:rPr>
                            <m:t>-15.7678</m:t>
                          </m:r>
                        </m:e>
                        <m:e>
                          <m:r>
                            <w:rPr>
                              <w:rFonts w:ascii="Cambria Math" w:hAnsi="Cambria Math"/>
                            </w:rPr>
                            <m:t>-6.5486</m:t>
                          </m:r>
                        </m:e>
                      </m:mr>
                      <m:mr>
                        <m:e>
                          <m:r>
                            <w:rPr>
                              <w:rFonts w:ascii="Cambria Math" w:hAnsi="Cambria Math"/>
                            </w:rPr>
                            <m:t>-15.7678</m:t>
                          </m:r>
                        </m:e>
                        <m:e>
                          <m:r>
                            <w:rPr>
                              <w:rFonts w:ascii="Cambria Math" w:hAnsi="Cambria Math"/>
                            </w:rPr>
                            <m:t>150.6615</m:t>
                          </m:r>
                        </m:e>
                        <m:e>
                          <m:r>
                            <w:rPr>
                              <w:rFonts w:ascii="Cambria Math" w:hAnsi="Cambria Math"/>
                            </w:rPr>
                            <m:t>22.3164</m:t>
                          </m:r>
                        </m:e>
                      </m:mr>
                      <m:mr>
                        <m:e>
                          <m:r>
                            <w:rPr>
                              <w:rFonts w:ascii="Cambria Math" w:hAnsi="Cambria Math"/>
                            </w:rPr>
                            <m:t>-6.5486</m:t>
                          </m:r>
                        </m:e>
                        <m:e>
                          <m:r>
                            <w:rPr>
                              <w:rFonts w:ascii="Cambria Math" w:hAnsi="Cambria Math"/>
                            </w:rPr>
                            <m:t>22.3164</m:t>
                          </m:r>
                        </m:e>
                        <m:e>
                          <m:r>
                            <w:rPr>
                              <w:rFonts w:ascii="Cambria Math" w:hAnsi="Cambria Math"/>
                            </w:rPr>
                            <m:t>106.0288</m:t>
                          </m:r>
                        </m:e>
                      </m:mr>
                    </m:m>
                  </m:e>
                </m:d>
              </m:oMath>
            </m:oMathPara>
          </w:p>
        </w:tc>
        <w:tc>
          <w:tcPr>
            <w:tcW w:w="246" w:type="pct"/>
            <w:vAlign w:val="center"/>
          </w:tcPr>
          <w:p w:rsidR="002C167D" w:rsidRPr="00B94843" w:rsidRDefault="002C167D" w:rsidP="00D953E5">
            <w:pPr>
              <w:pStyle w:val="MDPI3aequationnumber"/>
              <w:spacing w:line="260" w:lineRule="atLeast"/>
              <w:rPr>
                <w:color w:val="FF0000"/>
              </w:rPr>
            </w:pPr>
            <w:r w:rsidRPr="00B94843">
              <w:rPr>
                <w:color w:val="FF0000"/>
              </w:rPr>
              <w:t>(1)</w:t>
            </w:r>
          </w:p>
        </w:tc>
      </w:tr>
    </w:tbl>
    <w:p w:rsidR="002C167D" w:rsidRDefault="002C167D" w:rsidP="002C167D">
      <w:pPr>
        <w:pStyle w:val="MDPI31text"/>
        <w:ind w:firstLine="0"/>
        <w:rPr>
          <w:szCs w:val="24"/>
          <w:lang w:eastAsia="en-US"/>
        </w:rPr>
      </w:pPr>
      <w:r w:rsidRPr="002C167D">
        <w:rPr>
          <w:szCs w:val="24"/>
          <w:lang w:eastAsia="en-US"/>
        </w:rPr>
        <w:t>After 10 seconds of initial regulation</w:t>
      </w:r>
      <w:r w:rsidR="00BA4FC7">
        <w:rPr>
          <w:szCs w:val="24"/>
          <w:lang w:eastAsia="en-US"/>
        </w:rPr>
        <w:t xml:space="preserve"> (from </w:t>
      </w:r>
      <m:oMath>
        <m:r>
          <m:rPr>
            <m:sty m:val="p"/>
          </m:rPr>
          <w:rPr>
            <w:rFonts w:ascii="Cambria Math" w:hAnsi="Cambria Math"/>
            <w:szCs w:val="24"/>
            <w:lang w:eastAsia="en-US"/>
          </w:rPr>
          <m:t>t=-10</m:t>
        </m:r>
      </m:oMath>
      <w:r w:rsidR="00BA4FC7">
        <w:rPr>
          <w:szCs w:val="24"/>
          <w:lang w:eastAsia="en-US"/>
        </w:rPr>
        <w:t xml:space="preserve"> to </w:t>
      </w:r>
      <m:oMath>
        <m:r>
          <m:rPr>
            <m:sty m:val="p"/>
          </m:rPr>
          <w:rPr>
            <w:rFonts w:ascii="Cambria Math" w:hAnsi="Cambria Math"/>
            <w:szCs w:val="24"/>
            <w:lang w:eastAsia="en-US"/>
          </w:rPr>
          <m:t>t=0</m:t>
        </m:r>
      </m:oMath>
      <w:r w:rsidR="00BA4FC7">
        <w:rPr>
          <w:szCs w:val="24"/>
          <w:lang w:eastAsia="en-US"/>
        </w:rPr>
        <w:t>)</w:t>
      </w:r>
      <w:r w:rsidRPr="002C167D">
        <w:rPr>
          <w:szCs w:val="24"/>
          <w:lang w:eastAsia="en-US"/>
        </w:rPr>
        <w:t>, the desired target acqui</w:t>
      </w:r>
      <w:r w:rsidR="00BA4FC7">
        <w:rPr>
          <w:szCs w:val="24"/>
          <w:lang w:eastAsia="en-US"/>
        </w:rPr>
        <w:t xml:space="preserve">sitions trajectory is designed to take eight seconds with a two second settling maneuver leading to the </w:t>
      </w:r>
      <w:r w:rsidR="008D79A4">
        <w:rPr>
          <w:szCs w:val="24"/>
          <w:lang w:eastAsia="en-US"/>
        </w:rPr>
        <w:t xml:space="preserve">(evasive) </w:t>
      </w:r>
      <w:r w:rsidR="00BA4FC7">
        <w:rPr>
          <w:szCs w:val="24"/>
          <w:lang w:eastAsia="en-US"/>
        </w:rPr>
        <w:t>target tracking maneuver.</w:t>
      </w:r>
    </w:p>
    <w:tbl>
      <w:tblPr>
        <w:tblW w:w="5000" w:type="pct"/>
        <w:jc w:val="center"/>
        <w:tblCellMar>
          <w:left w:w="0" w:type="dxa"/>
          <w:right w:w="0" w:type="dxa"/>
        </w:tblCellMar>
        <w:tblLook w:val="04A0" w:firstRow="1" w:lastRow="0" w:firstColumn="1" w:lastColumn="0" w:noHBand="0" w:noVBand="1"/>
      </w:tblPr>
      <w:tblGrid>
        <w:gridCol w:w="8409"/>
        <w:gridCol w:w="435"/>
      </w:tblGrid>
      <w:tr w:rsidR="002C167D" w:rsidRPr="00B94843" w:rsidTr="00D953E5">
        <w:trPr>
          <w:jc w:val="center"/>
        </w:trPr>
        <w:tc>
          <w:tcPr>
            <w:tcW w:w="4754" w:type="pct"/>
          </w:tcPr>
          <w:p w:rsidR="002C167D" w:rsidRPr="00B94843" w:rsidRDefault="009A4080" w:rsidP="008D79A4">
            <w:pPr>
              <w:pStyle w:val="MDPI39equation"/>
              <w:ind w:left="180"/>
              <w:rPr>
                <w:color w:val="FF0000"/>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acc>
                            <m:accPr>
                              <m:chr m:val="̈"/>
                              <m:ctrlPr>
                                <w:rPr>
                                  <w:rFonts w:ascii="Cambria Math" w:hAnsi="Cambria Math"/>
                                  <w:i/>
                                </w:rPr>
                              </m:ctrlPr>
                            </m:accPr>
                            <m:e>
                              <m:r>
                                <w:rPr>
                                  <w:rFonts w:ascii="Cambria Math" w:hAnsi="Cambria Math"/>
                                </w:rPr>
                                <m:t>ϕ</m:t>
                              </m:r>
                            </m:e>
                          </m:acc>
                        </m:e>
                      </m:mr>
                      <m:mr>
                        <m:e>
                          <m:acc>
                            <m:accPr>
                              <m:chr m:val="̈"/>
                              <m:ctrlPr>
                                <w:rPr>
                                  <w:rFonts w:ascii="Cambria Math" w:hAnsi="Cambria Math"/>
                                  <w:i/>
                                </w:rPr>
                              </m:ctrlPr>
                            </m:accPr>
                            <m:e>
                              <m:r>
                                <w:rPr>
                                  <w:rFonts w:ascii="Cambria Math" w:hAnsi="Cambria Math"/>
                                </w:rPr>
                                <m:t>θ</m:t>
                              </m:r>
                            </m:e>
                          </m:acc>
                        </m:e>
                      </m:mr>
                      <m:mr>
                        <m:e>
                          <m:acc>
                            <m:accPr>
                              <m:chr m:val="̈"/>
                              <m:ctrlPr>
                                <w:rPr>
                                  <w:rFonts w:ascii="Cambria Math" w:hAnsi="Cambria Math"/>
                                  <w:i/>
                                </w:rPr>
                              </m:ctrlPr>
                            </m:accPr>
                            <m:e>
                              <m:r>
                                <w:rPr>
                                  <w:rFonts w:ascii="Cambria Math" w:hAnsi="Cambria Math"/>
                                </w:rPr>
                                <m:t>ψ</m:t>
                              </m:r>
                            </m:e>
                          </m:acc>
                        </m:e>
                      </m:mr>
                    </m:m>
                  </m:e>
                </m:d>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-8</m:t>
                                  </m:r>
                                  <m:sSup>
                                    <m:sSupPr>
                                      <m:ctrlPr>
                                        <w:rPr>
                                          <w:rFonts w:ascii="Cambria Math" w:hAnsi="Cambria Math"/>
                                          <w:i/>
                                        </w:rPr>
                                      </m:ctrlPr>
                                    </m:sSup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16</m:t>
                                                  </m:r>
                                                </m:den>
                                              </m:f>
                                            </m:e>
                                          </m:box>
                                        </m:e>
                                      </m:d>
                                    </m:e>
                                    <m:sup>
                                      <m:r>
                                        <w:rPr>
                                          <w:rFonts w:ascii="Cambria Math" w:hAnsi="Cambria Math"/>
                                        </w:rPr>
                                        <m:t>2</m:t>
                                      </m:r>
                                    </m:sup>
                                  </m:sSup>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16</m:t>
                                          </m:r>
                                        </m:den>
                                      </m:f>
                                      <m:d>
                                        <m:dPr>
                                          <m:ctrlPr>
                                            <w:rPr>
                                              <w:rFonts w:ascii="Cambria Math" w:hAnsi="Cambria Math"/>
                                              <w:i/>
                                            </w:rPr>
                                          </m:ctrlPr>
                                        </m:dPr>
                                        <m:e>
                                          <m:r>
                                            <w:rPr>
                                              <w:rFonts w:ascii="Cambria Math" w:hAnsi="Cambria Math"/>
                                            </w:rPr>
                                            <m:t>t-10</m:t>
                                          </m:r>
                                        </m:e>
                                      </m:d>
                                    </m:e>
                                  </m:d>
                                </m:e>
                              </m:mr>
                            </m:m>
                          </m:e>
                        </m:d>
                      </m:e>
                    </m:groupChr>
                  </m:e>
                  <m:lim>
                    <m:r>
                      <w:rPr>
                        <w:rFonts w:ascii="Cambria Math" w:hAnsi="Cambria Math"/>
                      </w:rPr>
                      <m:t>0≤t&lt;8</m:t>
                    </m:r>
                  </m:lim>
                </m:limLow>
                <m:r>
                  <w:rPr>
                    <w:rFonts w:ascii="Cambria Math" w:hAnsi="Cambria Math"/>
                  </w:rPr>
                  <m:t>+</m:t>
                </m:r>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-15</m:t>
                                  </m:r>
                                  <m:sSup>
                                    <m:sSupPr>
                                      <m:ctrlPr>
                                        <w:rPr>
                                          <w:rFonts w:ascii="Cambria Math" w:hAnsi="Cambria Math"/>
                                          <w:i/>
                                        </w:rPr>
                                      </m:ctrlPr>
                                    </m:sSup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π</m:t>
                                                  </m:r>
                                                </m:num>
                                                <m:den>
                                                  <m:r>
                                                    <w:rPr>
                                                      <w:rFonts w:ascii="Cambria Math" w:hAnsi="Cambria Math"/>
                                                    </w:rPr>
                                                    <m:t>16</m:t>
                                                  </m:r>
                                                </m:den>
                                              </m:f>
                                            </m:e>
                                          </m:box>
                                        </m:e>
                                      </m:d>
                                    </m:e>
                                    <m:sup>
                                      <m:r>
                                        <w:rPr>
                                          <w:rFonts w:ascii="Cambria Math" w:hAnsi="Cambria Math"/>
                                        </w:rPr>
                                        <m:t>2</m:t>
                                      </m:r>
                                    </m:sup>
                                  </m:sSup>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16</m:t>
                                          </m:r>
                                        </m:den>
                                      </m:f>
                                      <m:d>
                                        <m:dPr>
                                          <m:ctrlPr>
                                            <w:rPr>
                                              <w:rFonts w:ascii="Cambria Math" w:hAnsi="Cambria Math"/>
                                              <w:i/>
                                            </w:rPr>
                                          </m:ctrlPr>
                                        </m:dPr>
                                        <m:e>
                                          <m:r>
                                            <w:rPr>
                                              <w:rFonts w:ascii="Cambria Math" w:hAnsi="Cambria Math"/>
                                            </w:rPr>
                                            <m:t>t-10</m:t>
                                          </m:r>
                                        </m:e>
                                      </m:d>
                                    </m:e>
                                  </m:d>
                                </m:e>
                              </m:mr>
                            </m:m>
                          </m:e>
                        </m:d>
                      </m:e>
                    </m:groupChr>
                  </m:e>
                  <m:lim>
                    <m:r>
                      <w:rPr>
                        <w:rFonts w:ascii="Cambria Math" w:hAnsi="Cambria Math"/>
                      </w:rPr>
                      <m:t>8≤t&lt;10</m:t>
                    </m:r>
                  </m:lim>
                </m:limLow>
                <m:r>
                  <w:rPr>
                    <w:rFonts w:ascii="Cambria Math" w:hAnsi="Cambria Math"/>
                  </w:rPr>
                  <m:t>+</m:t>
                </m:r>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m:t>
                                  </m:r>
                                  <m:sSup>
                                    <m:sSupPr>
                                      <m:ctrlPr>
                                        <w:rPr>
                                          <w:rFonts w:ascii="Cambria Math" w:hAnsi="Cambria Math"/>
                                          <w:i/>
                                        </w:rPr>
                                      </m:ctrlPr>
                                    </m:sSup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2π</m:t>
                                                  </m:r>
                                                </m:num>
                                                <m:den>
                                                  <m:r>
                                                    <w:rPr>
                                                      <w:rFonts w:ascii="Cambria Math" w:hAnsi="Cambria Math"/>
                                                    </w:rPr>
                                                    <m:t>30</m:t>
                                                  </m:r>
                                                </m:den>
                                              </m:f>
                                            </m:e>
                                          </m:box>
                                        </m:e>
                                      </m:d>
                                    </m:e>
                                    <m:sup>
                                      <m:r>
                                        <w:rPr>
                                          <w:rFonts w:ascii="Cambria Math" w:hAnsi="Cambria Math"/>
                                        </w:rPr>
                                        <m:t>2</m:t>
                                      </m:r>
                                    </m:sup>
                                  </m:sSup>
                                  <m:r>
                                    <w:rPr>
                                      <w:rFonts w:ascii="Cambria Math" w:hAnsi="Cambria Math"/>
                                    </w:rPr>
                                    <m:t>cos</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2π</m:t>
                                              </m:r>
                                            </m:num>
                                            <m:den>
                                              <m:r>
                                                <w:rPr>
                                                  <w:rFonts w:ascii="Cambria Math" w:hAnsi="Cambria Math"/>
                                                </w:rPr>
                                                <m:t>30</m:t>
                                              </m:r>
                                            </m:den>
                                          </m:f>
                                        </m:e>
                                      </m:box>
                                      <m:r>
                                        <w:rPr>
                                          <w:rFonts w:ascii="Cambria Math" w:hAnsi="Cambria Math"/>
                                        </w:rPr>
                                        <m:t>t</m:t>
                                      </m:r>
                                    </m:e>
                                  </m:d>
                                </m:e>
                              </m:mr>
                              <m:mr>
                                <m:e>
                                  <m:r>
                                    <w:rPr>
                                      <w:rFonts w:ascii="Cambria Math" w:hAnsi="Cambria Math"/>
                                    </w:rPr>
                                    <m:t>0</m:t>
                                  </m:r>
                                </m:e>
                              </m:mr>
                              <m:mr>
                                <m:e>
                                  <m:r>
                                    <w:rPr>
                                      <w:rFonts w:ascii="Cambria Math" w:hAnsi="Cambria Math"/>
                                    </w:rPr>
                                    <m:t>-</m:t>
                                  </m:r>
                                  <m:sSup>
                                    <m:sSupPr>
                                      <m:ctrlPr>
                                        <w:rPr>
                                          <w:rFonts w:ascii="Cambria Math" w:hAnsi="Cambria Math"/>
                                          <w:i/>
                                        </w:rPr>
                                      </m:ctrlPr>
                                    </m:sSupPr>
                                    <m:e>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10</m:t>
                                                  </m:r>
                                                </m:den>
                                              </m:f>
                                            </m:e>
                                          </m:box>
                                        </m:e>
                                      </m:d>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10</m:t>
                                          </m:r>
                                        </m:den>
                                      </m:f>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-t</m:t>
                                          </m:r>
                                        </m:sup>
                                      </m:sSup>
                                    </m:e>
                                  </m:d>
                                </m:e>
                              </m:mr>
                            </m:m>
                          </m:e>
                        </m:d>
                      </m:e>
                    </m:groupChr>
                  </m:e>
                  <m:lim>
                    <m:r>
                      <w:rPr>
                        <w:rFonts w:ascii="Cambria Math" w:hAnsi="Cambria Math"/>
                      </w:rPr>
                      <m:t>10≤t&lt;end</m:t>
                    </m:r>
                  </m:lim>
                </m:limLow>
              </m:oMath>
            </m:oMathPara>
          </w:p>
        </w:tc>
        <w:tc>
          <w:tcPr>
            <w:tcW w:w="246" w:type="pct"/>
            <w:vAlign w:val="center"/>
          </w:tcPr>
          <w:p w:rsidR="002C167D" w:rsidRPr="00B94843" w:rsidRDefault="002C167D" w:rsidP="00D953E5">
            <w:pPr>
              <w:pStyle w:val="MDPI3aequationnumber"/>
              <w:spacing w:line="260" w:lineRule="atLeast"/>
              <w:rPr>
                <w:color w:val="FF0000"/>
              </w:rPr>
            </w:pPr>
            <w:r w:rsidRPr="00B94843">
              <w:rPr>
                <w:color w:val="FF0000"/>
              </w:rPr>
              <w:t>(1)</w:t>
            </w:r>
          </w:p>
        </w:tc>
      </w:tr>
    </w:tbl>
    <w:p w:rsidR="002C167D" w:rsidRPr="002C167D" w:rsidRDefault="002C167D" w:rsidP="00023656">
      <w:pPr>
        <w:pStyle w:val="MDPI35textbeforelist"/>
        <w:ind w:firstLine="0"/>
        <w:rPr>
          <w:color w:val="FF0000"/>
          <w:lang w:eastAsia="en-US"/>
        </w:rPr>
      </w:pPr>
      <w:r w:rsidRPr="002C167D">
        <w:rPr>
          <w:lang w:eastAsia="en-US"/>
        </w:rPr>
        <w:t xml:space="preserve">The Euler angles that result from this inertia acceleration </w:t>
      </w:r>
      <w:proofErr w:type="gramStart"/>
      <w:r w:rsidRPr="002C167D">
        <w:rPr>
          <w:lang w:eastAsia="en-US"/>
        </w:rPr>
        <w:t>are depicted</w:t>
      </w:r>
      <w:proofErr w:type="gramEnd"/>
      <w:r w:rsidRPr="002C167D">
        <w:rPr>
          <w:lang w:eastAsia="en-US"/>
        </w:rPr>
        <w:t xml:space="preserve"> in </w:t>
      </w:r>
      <w:r w:rsidRPr="002C167D">
        <w:rPr>
          <w:color w:val="FF0000"/>
          <w:lang w:eastAsia="en-US"/>
        </w:rPr>
        <w:t>Fig 17.</w:t>
      </w:r>
    </w:p>
    <w:tbl>
      <w:tblPr>
        <w:tblW w:w="8910" w:type="dxa"/>
        <w:tblLook w:val="04A0" w:firstRow="1" w:lastRow="0" w:firstColumn="1" w:lastColumn="0" w:noHBand="0" w:noVBand="1"/>
      </w:tblPr>
      <w:tblGrid>
        <w:gridCol w:w="4356"/>
        <w:gridCol w:w="4554"/>
      </w:tblGrid>
      <w:tr w:rsidR="003677B5" w:rsidRPr="00692C8B" w:rsidTr="00D953E5">
        <w:trPr>
          <w:trHeight w:val="1855"/>
        </w:trPr>
        <w:tc>
          <w:tcPr>
            <w:tcW w:w="3830" w:type="dxa"/>
          </w:tcPr>
          <w:p w:rsidR="003677B5" w:rsidRPr="00692C8B" w:rsidRDefault="003677B5" w:rsidP="003677B5">
            <w:pPr>
              <w:pStyle w:val="MDPI52figure"/>
              <w:rPr>
                <w:color w:val="FF0000"/>
              </w:rPr>
            </w:pPr>
            <w:r w:rsidRPr="003677B5">
              <w:rPr>
                <w:noProof/>
                <w:lang w:eastAsia="zh-CN" w:bidi="ar-SA"/>
              </w:rPr>
              <w:drawing>
                <wp:inline distT="0" distB="0" distL="0" distR="0" wp14:anchorId="1ED409DA" wp14:editId="478AB13C">
                  <wp:extent cx="2623265" cy="1949570"/>
                  <wp:effectExtent l="0" t="0" r="571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663" cy="1962500"/>
                          </a:xfrm>
                          <a:prstGeom prst="rect">
                            <a:avLst/>
                          </a:prstGeom>
                          <a:noFill/>
                          <a:ln>
                            <a:noFill/>
                          </a:ln>
                        </pic:spPr>
                      </pic:pic>
                    </a:graphicData>
                  </a:graphic>
                </wp:inline>
              </w:drawing>
            </w:r>
          </w:p>
          <w:p w:rsidR="00692C8B" w:rsidRPr="00692C8B" w:rsidRDefault="003677B5" w:rsidP="003677B5">
            <w:pPr>
              <w:pStyle w:val="MDPI51figurecaption"/>
            </w:pPr>
            <w:r w:rsidRPr="00692C8B">
              <w:t xml:space="preserve">(a) </w:t>
            </w:r>
            <w:r w:rsidRPr="003677B5">
              <w:rPr>
                <w:lang w:eastAsia="en-US"/>
              </w:rPr>
              <w:t>SIMULATION:  DESIRED TRAJECTORY</w:t>
            </w:r>
            <w:r>
              <w:rPr>
                <w:lang w:eastAsia="en-US"/>
              </w:rPr>
              <w:t xml:space="preserve"> - </w:t>
            </w:r>
            <w:r w:rsidRPr="003677B5">
              <w:rPr>
                <w:lang w:eastAsia="en-US"/>
              </w:rPr>
              <w:t xml:space="preserve">Desired target tracking trajectory </w:t>
            </w:r>
            <w:r w:rsidR="00D777D0" w:rsidRPr="003677B5">
              <w:t xml:space="preserve">(roll </w:t>
            </w:r>
            <m:oMath>
              <m:r>
                <w:rPr>
                  <w:rFonts w:ascii="Cambria Math" w:hAnsi="Cambria Math"/>
                </w:rPr>
                <m:t>ϕ</m:t>
              </m:r>
            </m:oMath>
            <w:r w:rsidR="00D777D0" w:rsidRPr="003677B5">
              <w:t xml:space="preserve">, pitch </w:t>
            </w:r>
            <m:oMath>
              <m:r>
                <w:rPr>
                  <w:rFonts w:ascii="Cambria Math" w:hAnsi="Cambria Math"/>
                </w:rPr>
                <m:t>θ</m:t>
              </m:r>
            </m:oMath>
            <w:r w:rsidR="00D777D0" w:rsidRPr="003677B5">
              <w:t xml:space="preserve">, yaw </w:t>
            </w:r>
            <m:oMath>
              <m:r>
                <w:rPr>
                  <w:rFonts w:ascii="Cambria Math" w:hAnsi="Cambria Math"/>
                </w:rPr>
                <m:t>ψ</m:t>
              </m:r>
            </m:oMath>
            <w:r w:rsidR="00D777D0" w:rsidRPr="003677B5">
              <w:t xml:space="preserve"> in degrees)</w:t>
            </w:r>
          </w:p>
        </w:tc>
        <w:tc>
          <w:tcPr>
            <w:tcW w:w="5080" w:type="dxa"/>
          </w:tcPr>
          <w:p w:rsidR="003677B5" w:rsidRPr="00692C8B" w:rsidRDefault="003677B5" w:rsidP="003677B5">
            <w:pPr>
              <w:pStyle w:val="MDPI52figure"/>
              <w:rPr>
                <w:color w:val="FF0000"/>
              </w:rPr>
            </w:pPr>
            <w:r w:rsidRPr="003677B5">
              <w:rPr>
                <w:noProof/>
                <w:lang w:eastAsia="zh-CN" w:bidi="ar-SA"/>
              </w:rPr>
              <w:drawing>
                <wp:inline distT="0" distB="0" distL="0" distR="0" wp14:anchorId="69FB644A" wp14:editId="6C4364DD">
                  <wp:extent cx="2605497" cy="1949570"/>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2146" cy="1954545"/>
                          </a:xfrm>
                          <a:prstGeom prst="rect">
                            <a:avLst/>
                          </a:prstGeom>
                          <a:noFill/>
                          <a:ln>
                            <a:noFill/>
                          </a:ln>
                        </pic:spPr>
                      </pic:pic>
                    </a:graphicData>
                  </a:graphic>
                </wp:inline>
              </w:drawing>
            </w:r>
          </w:p>
          <w:p w:rsidR="00692C8B" w:rsidRPr="00692C8B" w:rsidRDefault="00692C8B" w:rsidP="003677B5">
            <w:pPr>
              <w:pStyle w:val="MDPI51figurecaption"/>
            </w:pPr>
            <w:r w:rsidRPr="00692C8B">
              <w:t>(</w:t>
            </w:r>
            <w:r w:rsidRPr="00692C8B">
              <w:rPr>
                <w:b/>
              </w:rPr>
              <w:t>b</w:t>
            </w:r>
            <w:r w:rsidRPr="00692C8B">
              <w:t xml:space="preserve">) </w:t>
            </w:r>
            <w:r w:rsidR="003677B5">
              <w:t xml:space="preserve">Simulation: Classical control comparison.  </w:t>
            </w:r>
            <w:r w:rsidR="003677B5" w:rsidRPr="003677B5">
              <w:t>Tracking errors (</w:t>
            </w:r>
            <w:proofErr w:type="gramStart"/>
            <w:r w:rsidR="003677B5" w:rsidRPr="003677B5">
              <w:t xml:space="preserve">roll </w:t>
            </w:r>
            <w:proofErr w:type="gramEnd"/>
            <m:oMath>
              <m:r>
                <w:rPr>
                  <w:rFonts w:ascii="Cambria Math" w:hAnsi="Cambria Math"/>
                </w:rPr>
                <m:t>ϕ</m:t>
              </m:r>
            </m:oMath>
            <w:r w:rsidR="003677B5" w:rsidRPr="003677B5">
              <w:t xml:space="preserve">, pitch </w:t>
            </w:r>
            <m:oMath>
              <m:r>
                <w:rPr>
                  <w:rFonts w:ascii="Cambria Math" w:hAnsi="Cambria Math"/>
                </w:rPr>
                <m:t>θ</m:t>
              </m:r>
            </m:oMath>
            <w:r w:rsidR="003677B5" w:rsidRPr="003677B5">
              <w:t xml:space="preserve">, yaw </w:t>
            </w:r>
            <m:oMath>
              <m:r>
                <w:rPr>
                  <w:rFonts w:ascii="Cambria Math" w:hAnsi="Cambria Math"/>
                </w:rPr>
                <m:t>ψ</m:t>
              </m:r>
            </m:oMath>
            <w:r w:rsidR="003677B5" w:rsidRPr="003677B5">
              <w:t xml:space="preserve"> in degrees) comparison: Classical feedforward Vs. Classical feedforward Vs. Classical feedforward + PD feedback control. </w:t>
            </w:r>
          </w:p>
        </w:tc>
      </w:tr>
    </w:tbl>
    <w:p w:rsidR="00692C8B" w:rsidRPr="00692C8B" w:rsidRDefault="00692C8B" w:rsidP="003677B5">
      <w:pPr>
        <w:adjustRightInd w:val="0"/>
        <w:snapToGrid w:val="0"/>
        <w:spacing w:before="120" w:after="240" w:line="260" w:lineRule="atLeast"/>
        <w:ind w:left="425" w:right="425"/>
        <w:rPr>
          <w:rFonts w:ascii="Palatino Linotype" w:hAnsi="Palatino Linotype"/>
          <w:color w:val="auto"/>
          <w:sz w:val="18"/>
          <w:lang w:bidi="en-US"/>
        </w:rPr>
      </w:pPr>
      <w:r w:rsidRPr="00692C8B">
        <w:rPr>
          <w:rFonts w:ascii="Palatino Linotype" w:hAnsi="Palatino Linotype"/>
          <w:color w:val="FF0000"/>
          <w:sz w:val="18"/>
          <w:lang w:bidi="en-US"/>
        </w:rPr>
        <w:t xml:space="preserve">Figure 1. </w:t>
      </w:r>
      <w:r w:rsidR="003677B5" w:rsidRPr="00692C8B">
        <w:rPr>
          <w:rFonts w:ascii="Palatino Linotype" w:hAnsi="Palatino Linotype"/>
          <w:color w:val="auto"/>
          <w:sz w:val="18"/>
          <w:lang w:bidi="en-US"/>
        </w:rPr>
        <w:t xml:space="preserve">Simulation: </w:t>
      </w:r>
      <w:r w:rsidR="003677B5" w:rsidRPr="003677B5">
        <w:rPr>
          <w:rFonts w:ascii="Palatino Linotype" w:hAnsi="Palatino Linotype"/>
          <w:color w:val="auto"/>
          <w:sz w:val="18"/>
          <w:lang w:bidi="en-US"/>
        </w:rPr>
        <w:t xml:space="preserve">10% Inertia Error for large-angle acquisition maneuver followed </w:t>
      </w:r>
      <w:r w:rsidR="003677B5">
        <w:rPr>
          <w:rFonts w:ascii="Palatino Linotype" w:hAnsi="Palatino Linotype"/>
          <w:color w:val="auto"/>
          <w:sz w:val="18"/>
          <w:lang w:bidi="en-US"/>
        </w:rPr>
        <w:t xml:space="preserve">by target tracking trajectory. </w:t>
      </w:r>
      <w:r w:rsidR="003677B5" w:rsidRPr="003677B5">
        <w:rPr>
          <w:rFonts w:ascii="Palatino Linotype" w:hAnsi="Palatino Linotype"/>
          <w:color w:val="auto"/>
          <w:sz w:val="18"/>
          <w:lang w:bidi="en-US"/>
        </w:rPr>
        <w:t xml:space="preserve">Spacecraft actual inertia (6) components are 10% higher than designed in classical feedforward design.  </w:t>
      </w:r>
    </w:p>
    <w:p w:rsidR="003677B5" w:rsidRDefault="003677B5" w:rsidP="00991FDF">
      <w:pPr>
        <w:pStyle w:val="MDPI31text"/>
      </w:pPr>
    </w:p>
    <w:p w:rsidR="006206B5" w:rsidRPr="003677B5" w:rsidRDefault="006206B5" w:rsidP="006206B5">
      <w:pPr>
        <w:pStyle w:val="MDPI41tablecaption"/>
        <w:jc w:val="center"/>
        <w:rPr>
          <w:color w:val="auto"/>
        </w:rPr>
      </w:pPr>
      <w:r w:rsidRPr="00262D07">
        <w:rPr>
          <w:b/>
          <w:color w:val="auto"/>
        </w:rPr>
        <w:t>Table 1.</w:t>
      </w:r>
      <w:r w:rsidRPr="00262D07">
        <w:rPr>
          <w:color w:val="auto"/>
        </w:rPr>
        <w:t xml:space="preserve"> </w:t>
      </w:r>
      <w:proofErr w:type="gramStart"/>
      <w:r w:rsidRPr="00262D07">
        <w:rPr>
          <w:color w:val="auto"/>
        </w:rPr>
        <w:t>60</w:t>
      </w:r>
      <w:proofErr w:type="gramEnd"/>
      <w:r w:rsidRPr="00262D07">
        <w:rPr>
          <w:color w:val="auto"/>
        </w:rPr>
        <w:t xml:space="preserve"> second ATP </w:t>
      </w:r>
      <w:r w:rsidRPr="003677B5">
        <w:rPr>
          <w:color w:val="auto"/>
        </w:rPr>
        <w:t>Simulation, [J] error=10%.</w:t>
      </w:r>
    </w:p>
    <w:tbl>
      <w:tblPr>
        <w:tblW w:w="0" w:type="auto"/>
        <w:jc w:val="center"/>
        <w:tblBorders>
          <w:top w:val="single" w:sz="8" w:space="0" w:color="auto"/>
          <w:bottom w:val="single" w:sz="8" w:space="0" w:color="auto"/>
        </w:tblBorders>
        <w:tblLook w:val="04A0" w:firstRow="1" w:lastRow="0" w:firstColumn="1" w:lastColumn="0" w:noHBand="0" w:noVBand="1"/>
      </w:tblPr>
      <w:tblGrid>
        <w:gridCol w:w="4770"/>
        <w:gridCol w:w="900"/>
        <w:gridCol w:w="921"/>
        <w:gridCol w:w="789"/>
      </w:tblGrid>
      <w:tr w:rsidR="003677B5" w:rsidRPr="003677B5" w:rsidTr="00D953E5">
        <w:trPr>
          <w:jc w:val="center"/>
        </w:trPr>
        <w:tc>
          <w:tcPr>
            <w:tcW w:w="4770" w:type="dxa"/>
            <w:tcBorders>
              <w:bottom w:val="single" w:sz="4" w:space="0" w:color="auto"/>
            </w:tcBorders>
            <w:shd w:val="clear" w:color="auto" w:fill="auto"/>
            <w:vAlign w:val="center"/>
          </w:tcPr>
          <w:p w:rsidR="006206B5" w:rsidRPr="003677B5" w:rsidRDefault="006206B5" w:rsidP="00D953E5">
            <w:pPr>
              <w:pStyle w:val="MDPI42tablebody"/>
              <w:rPr>
                <w:color w:val="auto"/>
              </w:rPr>
            </w:pPr>
          </w:p>
        </w:tc>
        <w:tc>
          <w:tcPr>
            <w:tcW w:w="900" w:type="dxa"/>
            <w:tcBorders>
              <w:bottom w:val="single" w:sz="4" w:space="0" w:color="auto"/>
            </w:tcBorders>
            <w:shd w:val="clear" w:color="auto" w:fill="auto"/>
            <w:vAlign w:val="center"/>
          </w:tcPr>
          <w:p w:rsidR="006206B5" w:rsidRPr="003677B5" w:rsidRDefault="006206B5" w:rsidP="00D953E5">
            <w:pPr>
              <w:pStyle w:val="MDPI42tablebody"/>
              <w:rPr>
                <w:color w:val="auto"/>
              </w:rPr>
            </w:pPr>
            <w:r w:rsidRPr="003677B5">
              <w:rPr>
                <w:color w:val="auto"/>
              </w:rPr>
              <w:t>ϕ</w:t>
            </w:r>
          </w:p>
        </w:tc>
        <w:tc>
          <w:tcPr>
            <w:tcW w:w="921" w:type="dxa"/>
            <w:tcBorders>
              <w:bottom w:val="single" w:sz="4" w:space="0" w:color="auto"/>
            </w:tcBorders>
            <w:shd w:val="clear" w:color="auto" w:fill="auto"/>
            <w:vAlign w:val="center"/>
          </w:tcPr>
          <w:p w:rsidR="006206B5" w:rsidRPr="003677B5" w:rsidRDefault="006206B5" w:rsidP="00D953E5">
            <w:pPr>
              <w:pStyle w:val="MDPI42tablebody"/>
              <w:rPr>
                <w:color w:val="auto"/>
              </w:rPr>
            </w:pPr>
            <m:oMathPara>
              <m:oMath>
                <m:r>
                  <w:rPr>
                    <w:rFonts w:ascii="Cambria Math" w:hAnsi="Cambria Math"/>
                    <w:color w:val="auto"/>
                  </w:rPr>
                  <m:t>θ</m:t>
                </m:r>
              </m:oMath>
            </m:oMathPara>
          </w:p>
        </w:tc>
        <w:tc>
          <w:tcPr>
            <w:tcW w:w="789" w:type="dxa"/>
            <w:tcBorders>
              <w:bottom w:val="single" w:sz="4" w:space="0" w:color="auto"/>
            </w:tcBorders>
          </w:tcPr>
          <w:p w:rsidR="006206B5" w:rsidRPr="003677B5" w:rsidRDefault="006206B5" w:rsidP="00D953E5">
            <w:pPr>
              <w:pStyle w:val="MDPI42tablebody"/>
              <w:rPr>
                <w:color w:val="auto"/>
              </w:rPr>
            </w:pPr>
            <m:oMathPara>
              <m:oMath>
                <m:r>
                  <w:rPr>
                    <w:rFonts w:ascii="Cambria Math" w:hAnsi="Cambria Math"/>
                    <w:color w:val="auto"/>
                  </w:rPr>
                  <m:t>ψ</m:t>
                </m:r>
              </m:oMath>
            </m:oMathPara>
          </w:p>
        </w:tc>
      </w:tr>
      <w:tr w:rsidR="003677B5" w:rsidRPr="003677B5" w:rsidTr="00D953E5">
        <w:trPr>
          <w:jc w:val="center"/>
        </w:trPr>
        <w:tc>
          <w:tcPr>
            <w:tcW w:w="4770" w:type="dxa"/>
            <w:shd w:val="clear" w:color="auto" w:fill="auto"/>
            <w:vAlign w:val="center"/>
          </w:tcPr>
          <w:p w:rsidR="006206B5" w:rsidRPr="003677B5" w:rsidRDefault="006206B5" w:rsidP="006206B5">
            <w:pPr>
              <w:pStyle w:val="MDPI42tablebody"/>
              <w:rPr>
                <w:color w:val="auto"/>
              </w:rPr>
            </w:pPr>
            <w:r w:rsidRPr="003677B5">
              <w:rPr>
                <w:color w:val="auto"/>
              </w:rPr>
              <w:t xml:space="preserve">Classical </w:t>
            </w:r>
            <m:oMath>
              <m:sSub>
                <m:sSubPr>
                  <m:ctrlPr>
                    <w:rPr>
                      <w:rFonts w:ascii="Cambria Math" w:hAnsi="Cambria Math" w:cs="Arial"/>
                      <w:i/>
                      <w:color w:val="auto"/>
                      <w:lang w:eastAsia="en-US"/>
                    </w:rPr>
                  </m:ctrlPr>
                </m:sSubPr>
                <m:e>
                  <m:r>
                    <w:rPr>
                      <w:rFonts w:ascii="Cambria Math" w:hAnsi="Cambria Math" w:cs="Arial"/>
                      <w:color w:val="auto"/>
                      <w:lang w:eastAsia="en-US"/>
                    </w:rPr>
                    <m:t>u</m:t>
                  </m:r>
                </m:e>
                <m:sub>
                  <m:r>
                    <w:rPr>
                      <w:rFonts w:ascii="Cambria Math" w:hAnsi="Cambria Math" w:cs="Arial"/>
                      <w:color w:val="auto"/>
                      <w:lang w:eastAsia="en-US"/>
                    </w:rPr>
                    <m:t>ff</m:t>
                  </m:r>
                </m:sub>
              </m:sSub>
            </m:oMath>
            <w:r w:rsidRPr="003677B5">
              <w:rPr>
                <w:color w:val="auto"/>
              </w:rPr>
              <w:t xml:space="preserve"> only</w:t>
            </w:r>
          </w:p>
        </w:tc>
        <w:tc>
          <w:tcPr>
            <w:tcW w:w="900" w:type="dxa"/>
            <w:shd w:val="clear" w:color="auto" w:fill="auto"/>
            <w:vAlign w:val="bottom"/>
          </w:tcPr>
          <w:p w:rsidR="006206B5" w:rsidRPr="003677B5" w:rsidRDefault="006206B5" w:rsidP="006206B5">
            <w:pPr>
              <w:pStyle w:val="MDPI42tablebody"/>
              <w:rPr>
                <w:color w:val="auto"/>
              </w:rPr>
            </w:pPr>
            <w:r w:rsidRPr="003677B5">
              <w:rPr>
                <w:color w:val="auto"/>
              </w:rPr>
              <w:t>0.1026</w:t>
            </w:r>
          </w:p>
        </w:tc>
        <w:tc>
          <w:tcPr>
            <w:tcW w:w="921" w:type="dxa"/>
            <w:shd w:val="clear" w:color="auto" w:fill="auto"/>
            <w:vAlign w:val="bottom"/>
          </w:tcPr>
          <w:p w:rsidR="006206B5" w:rsidRPr="003677B5" w:rsidRDefault="006206B5" w:rsidP="006206B5">
            <w:pPr>
              <w:pStyle w:val="MDPI42tablebody"/>
              <w:rPr>
                <w:color w:val="auto"/>
              </w:rPr>
            </w:pPr>
            <w:r w:rsidRPr="003677B5">
              <w:rPr>
                <w:color w:val="auto"/>
              </w:rPr>
              <w:t>0.0170</w:t>
            </w:r>
          </w:p>
        </w:tc>
        <w:tc>
          <w:tcPr>
            <w:tcW w:w="789" w:type="dxa"/>
            <w:vAlign w:val="bottom"/>
          </w:tcPr>
          <w:p w:rsidR="006206B5" w:rsidRPr="003677B5" w:rsidRDefault="006206B5" w:rsidP="006206B5">
            <w:pPr>
              <w:pStyle w:val="MDPI42tablebody"/>
              <w:rPr>
                <w:color w:val="auto"/>
              </w:rPr>
            </w:pPr>
            <w:r w:rsidRPr="003677B5">
              <w:rPr>
                <w:color w:val="auto"/>
              </w:rPr>
              <w:t>0.9328</w:t>
            </w:r>
          </w:p>
        </w:tc>
      </w:tr>
      <w:tr w:rsidR="006206B5" w:rsidRPr="006206B5" w:rsidTr="00D953E5">
        <w:trPr>
          <w:jc w:val="center"/>
        </w:trPr>
        <w:tc>
          <w:tcPr>
            <w:tcW w:w="4770" w:type="dxa"/>
            <w:shd w:val="clear" w:color="auto" w:fill="auto"/>
            <w:vAlign w:val="bottom"/>
          </w:tcPr>
          <w:p w:rsidR="006206B5" w:rsidRPr="006206B5" w:rsidRDefault="009A4080" w:rsidP="006206B5">
            <w:pPr>
              <w:pStyle w:val="MDPI42tablebody"/>
              <w:rPr>
                <w:rFonts w:cs="Arial"/>
                <w:color w:val="auto"/>
                <w:lang w:eastAsia="en-US"/>
              </w:rPr>
            </w:pP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p</m:t>
                  </m:r>
                </m:sub>
              </m:sSub>
              <m:r>
                <w:rPr>
                  <w:rFonts w:ascii="Cambria Math" w:hAnsi="Cambria Math" w:cs="Arial"/>
                  <w:color w:val="auto"/>
                  <w:lang w:eastAsia="en-US"/>
                </w:rPr>
                <m:t>=</m:t>
              </m:r>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006206B5" w:rsidRPr="006206B5">
              <w:rPr>
                <w:rFonts w:cs="Arial"/>
                <w:color w:val="auto"/>
                <w:lang w:eastAsia="en-US"/>
              </w:rPr>
              <w:t xml:space="preserve"> only</w:t>
            </w:r>
          </w:p>
        </w:tc>
        <w:tc>
          <w:tcPr>
            <w:tcW w:w="900" w:type="dxa"/>
            <w:shd w:val="clear" w:color="auto" w:fill="auto"/>
            <w:vAlign w:val="bottom"/>
          </w:tcPr>
          <w:p w:rsidR="006206B5" w:rsidRPr="006206B5" w:rsidRDefault="006206B5" w:rsidP="006206B5">
            <w:pPr>
              <w:pStyle w:val="MDPI42tablebody"/>
            </w:pPr>
            <w:r w:rsidRPr="006206B5">
              <w:t>0.0128</w:t>
            </w:r>
          </w:p>
        </w:tc>
        <w:tc>
          <w:tcPr>
            <w:tcW w:w="921" w:type="dxa"/>
            <w:shd w:val="clear" w:color="auto" w:fill="auto"/>
            <w:vAlign w:val="bottom"/>
          </w:tcPr>
          <w:p w:rsidR="006206B5" w:rsidRPr="006206B5" w:rsidRDefault="006206B5" w:rsidP="006206B5">
            <w:pPr>
              <w:pStyle w:val="MDPI42tablebody"/>
            </w:pPr>
            <w:r w:rsidRPr="006206B5">
              <w:t>0.0126</w:t>
            </w:r>
          </w:p>
        </w:tc>
        <w:tc>
          <w:tcPr>
            <w:tcW w:w="789" w:type="dxa"/>
            <w:vAlign w:val="bottom"/>
          </w:tcPr>
          <w:p w:rsidR="006206B5" w:rsidRPr="006206B5" w:rsidRDefault="006206B5" w:rsidP="006206B5">
            <w:pPr>
              <w:pStyle w:val="MDPI42tablebody"/>
            </w:pPr>
            <w:r w:rsidRPr="006206B5">
              <w:t>0.0518</w:t>
            </w:r>
          </w:p>
        </w:tc>
      </w:tr>
      <w:tr w:rsidR="006206B5" w:rsidRPr="006206B5" w:rsidTr="00D953E5">
        <w:trPr>
          <w:jc w:val="center"/>
        </w:trPr>
        <w:tc>
          <w:tcPr>
            <w:tcW w:w="4770" w:type="dxa"/>
            <w:shd w:val="clear" w:color="auto" w:fill="auto"/>
            <w:vAlign w:val="bottom"/>
          </w:tcPr>
          <w:p w:rsidR="006206B5" w:rsidRPr="006206B5" w:rsidRDefault="006206B5" w:rsidP="006206B5">
            <w:pPr>
              <w:pStyle w:val="MDPI42tablebody"/>
              <w:rPr>
                <w:rFonts w:cs="Arial"/>
                <w:color w:val="auto"/>
                <w:lang w:eastAsia="en-US"/>
              </w:rPr>
            </w:pPr>
            <w:r w:rsidRPr="006206B5">
              <w:rPr>
                <w:rFonts w:cs="Arial"/>
                <w:color w:val="auto"/>
                <w:lang w:eastAsia="en-US"/>
              </w:rPr>
              <w:t xml:space="preserve">Classical </w:t>
            </w:r>
            <m:oMath>
              <m:sSub>
                <m:sSubPr>
                  <m:ctrlPr>
                    <w:rPr>
                      <w:rFonts w:ascii="Cambria Math" w:hAnsi="Cambria Math" w:cs="Arial"/>
                      <w:i/>
                      <w:color w:val="auto"/>
                      <w:lang w:eastAsia="en-US"/>
                    </w:rPr>
                  </m:ctrlPr>
                </m:sSubPr>
                <m:e>
                  <m:r>
                    <w:rPr>
                      <w:rFonts w:ascii="Cambria Math" w:hAnsi="Cambria Math" w:cs="Arial"/>
                      <w:color w:val="auto"/>
                      <w:lang w:eastAsia="en-US"/>
                    </w:rPr>
                    <m:t>u</m:t>
                  </m:r>
                </m:e>
                <m:sub>
                  <m:r>
                    <w:rPr>
                      <w:rFonts w:ascii="Cambria Math" w:hAnsi="Cambria Math" w:cs="Arial"/>
                      <w:color w:val="auto"/>
                      <w:lang w:eastAsia="en-US"/>
                    </w:rPr>
                    <m:t>ff</m:t>
                  </m:r>
                </m:sub>
              </m:sSub>
              <m:r>
                <w:rPr>
                  <w:rFonts w:ascii="Cambria Math" w:hAnsi="Cambria Math" w:cs="Arial"/>
                  <w:color w:val="auto"/>
                  <w:lang w:eastAsia="en-US"/>
                </w:rPr>
                <m:t>+</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p</m:t>
                  </m:r>
                </m:sub>
              </m:sSub>
              <m:r>
                <w:rPr>
                  <w:rFonts w:ascii="Cambria Math" w:hAnsi="Cambria Math" w:cs="Arial"/>
                  <w:color w:val="auto"/>
                  <w:lang w:eastAsia="en-US"/>
                </w:rPr>
                <m:t>=100</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p>
        </w:tc>
        <w:tc>
          <w:tcPr>
            <w:tcW w:w="900" w:type="dxa"/>
            <w:shd w:val="clear" w:color="auto" w:fill="auto"/>
            <w:vAlign w:val="bottom"/>
          </w:tcPr>
          <w:p w:rsidR="006206B5" w:rsidRPr="006206B5" w:rsidRDefault="006206B5" w:rsidP="006206B5">
            <w:pPr>
              <w:pStyle w:val="MDPI42tablebody"/>
            </w:pPr>
            <w:r w:rsidRPr="006206B5">
              <w:t>0.0012</w:t>
            </w:r>
          </w:p>
        </w:tc>
        <w:tc>
          <w:tcPr>
            <w:tcW w:w="921" w:type="dxa"/>
            <w:shd w:val="clear" w:color="auto" w:fill="auto"/>
            <w:vAlign w:val="bottom"/>
          </w:tcPr>
          <w:p w:rsidR="006206B5" w:rsidRPr="006206B5" w:rsidRDefault="006206B5" w:rsidP="006206B5">
            <w:pPr>
              <w:pStyle w:val="MDPI42tablebody"/>
            </w:pPr>
            <w:r w:rsidRPr="006206B5">
              <w:t>0.0011</w:t>
            </w:r>
          </w:p>
        </w:tc>
        <w:tc>
          <w:tcPr>
            <w:tcW w:w="789" w:type="dxa"/>
            <w:vAlign w:val="bottom"/>
          </w:tcPr>
          <w:p w:rsidR="006206B5" w:rsidRPr="006206B5" w:rsidRDefault="006206B5" w:rsidP="006206B5">
            <w:pPr>
              <w:pStyle w:val="MDPI42tablebody"/>
            </w:pPr>
            <w:r w:rsidRPr="006206B5">
              <w:t>0.0047</w:t>
            </w:r>
          </w:p>
        </w:tc>
      </w:tr>
      <w:tr w:rsidR="006206B5" w:rsidRPr="006206B5" w:rsidTr="00D953E5">
        <w:trPr>
          <w:jc w:val="center"/>
        </w:trPr>
        <w:tc>
          <w:tcPr>
            <w:tcW w:w="4770" w:type="dxa"/>
            <w:shd w:val="clear" w:color="auto" w:fill="auto"/>
            <w:vAlign w:val="bottom"/>
          </w:tcPr>
          <w:p w:rsidR="006206B5" w:rsidRPr="006206B5" w:rsidRDefault="006206B5" w:rsidP="006206B5">
            <w:pPr>
              <w:pStyle w:val="MDPI42tablebody"/>
              <w:rPr>
                <w:rFonts w:cs="Arial"/>
                <w:color w:val="auto"/>
                <w:lang w:eastAsia="en-US"/>
              </w:rPr>
            </w:pPr>
            <w:r w:rsidRPr="006206B5">
              <w:rPr>
                <w:rFonts w:cs="Arial"/>
                <w:color w:val="auto"/>
                <w:lang w:eastAsia="en-US"/>
              </w:rPr>
              <w:t xml:space="preserve"> [</w:t>
            </w:r>
            <w:proofErr w:type="spellStart"/>
            <w:r w:rsidRPr="006206B5">
              <w:rPr>
                <w:rFonts w:cs="Arial"/>
                <w:color w:val="auto"/>
                <w:lang w:eastAsia="en-US"/>
              </w:rPr>
              <w:t>Slotine</w:t>
            </w:r>
            <w:proofErr w:type="spellEnd"/>
            <w:r w:rsidRPr="006206B5">
              <w:rPr>
                <w:rFonts w:cs="Arial"/>
                <w:color w:val="auto"/>
                <w:lang w:eastAsia="en-US"/>
              </w:rPr>
              <w:t>/</w:t>
            </w:r>
            <w:proofErr w:type="spellStart"/>
            <w:r w:rsidRPr="006206B5">
              <w:rPr>
                <w:rFonts w:cs="Arial"/>
                <w:color w:val="auto"/>
                <w:lang w:eastAsia="en-US"/>
              </w:rPr>
              <w:t>Fossen</w:t>
            </w:r>
            <w:proofErr w:type="spellEnd"/>
            <w:r w:rsidRPr="006206B5">
              <w:rPr>
                <w:rFonts w:cs="Arial"/>
                <w:color w:val="auto"/>
                <w:lang w:eastAsia="en-US"/>
              </w:rPr>
              <w:t xml:space="preserve">]: </w:t>
            </w:r>
            <m:oMath>
              <m:r>
                <w:rPr>
                  <w:rFonts w:ascii="Cambria Math" w:hAnsi="Cambria Math" w:cs="Arial"/>
                  <w:color w:val="auto"/>
                  <w:lang w:eastAsia="en-US"/>
                </w:rPr>
                <m:t>λ=</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r w:rsidRPr="006206B5">
              <w:rPr>
                <w:rFonts w:cs="Arial"/>
                <w:color w:val="auto"/>
                <w:lang w:eastAsia="en-US"/>
              </w:rPr>
              <w:t xml:space="preserve">, </w:t>
            </w:r>
            <m:oMath>
              <m:r>
                <w:rPr>
                  <w:rFonts w:ascii="Cambria Math" w:hAnsi="Cambria Math" w:cs="Arial"/>
                  <w:color w:val="auto"/>
                  <w:lang w:eastAsia="en-US"/>
                </w:rPr>
                <m:t>Γ=1</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p>
        </w:tc>
        <w:tc>
          <w:tcPr>
            <w:tcW w:w="900" w:type="dxa"/>
            <w:shd w:val="clear" w:color="auto" w:fill="auto"/>
            <w:vAlign w:val="bottom"/>
          </w:tcPr>
          <w:p w:rsidR="006206B5" w:rsidRPr="006206B5" w:rsidRDefault="006206B5" w:rsidP="006206B5">
            <w:pPr>
              <w:pStyle w:val="MDPI42tablebody"/>
            </w:pPr>
            <w:r w:rsidRPr="006206B5">
              <w:t>0.0028</w:t>
            </w:r>
          </w:p>
        </w:tc>
        <w:tc>
          <w:tcPr>
            <w:tcW w:w="921" w:type="dxa"/>
            <w:shd w:val="clear" w:color="auto" w:fill="auto"/>
            <w:vAlign w:val="bottom"/>
          </w:tcPr>
          <w:p w:rsidR="006206B5" w:rsidRPr="006206B5" w:rsidRDefault="006206B5" w:rsidP="006206B5">
            <w:pPr>
              <w:pStyle w:val="MDPI42tablebody"/>
            </w:pPr>
            <w:r w:rsidRPr="006206B5">
              <w:t>0.0008</w:t>
            </w:r>
          </w:p>
        </w:tc>
        <w:tc>
          <w:tcPr>
            <w:tcW w:w="789" w:type="dxa"/>
            <w:vAlign w:val="bottom"/>
          </w:tcPr>
          <w:p w:rsidR="006206B5" w:rsidRPr="006206B5" w:rsidRDefault="006206B5" w:rsidP="006206B5">
            <w:pPr>
              <w:pStyle w:val="MDPI42tablebody"/>
            </w:pPr>
            <w:r w:rsidRPr="006206B5">
              <w:t>0.0042</w:t>
            </w:r>
          </w:p>
        </w:tc>
      </w:tr>
      <w:tr w:rsidR="006206B5" w:rsidRPr="006206B5" w:rsidTr="00D953E5">
        <w:trPr>
          <w:jc w:val="center"/>
        </w:trPr>
        <w:tc>
          <w:tcPr>
            <w:tcW w:w="4770" w:type="dxa"/>
            <w:shd w:val="clear" w:color="auto" w:fill="auto"/>
            <w:vAlign w:val="bottom"/>
          </w:tcPr>
          <w:p w:rsidR="006206B5" w:rsidRPr="006206B5" w:rsidRDefault="006206B5" w:rsidP="00B10E30">
            <w:pPr>
              <w:pStyle w:val="MDPI42tablebody"/>
              <w:rPr>
                <w:rFonts w:cs="Arial"/>
                <w:color w:val="auto"/>
                <w:lang w:eastAsia="en-US"/>
              </w:rPr>
            </w:pPr>
            <w:proofErr w:type="spellStart"/>
            <w:r w:rsidRPr="006206B5">
              <w:rPr>
                <w:rFonts w:cs="Arial"/>
                <w:color w:val="auto"/>
                <w:lang w:eastAsia="en-US"/>
              </w:rPr>
              <w:t>Proposed6</w:t>
            </w:r>
            <w:proofErr w:type="spellEnd"/>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ff</m:t>
                  </m:r>
                </m:sub>
              </m:sSub>
              <m:r>
                <w:rPr>
                  <w:rFonts w:ascii="Cambria Math" w:hAnsi="Cambria Math" w:cs="Arial"/>
                  <w:color w:val="auto"/>
                  <w:lang w:eastAsia="en-US"/>
                </w:rPr>
                <m:t>=1</m:t>
              </m:r>
            </m:oMath>
            <w:r w:rsidRPr="006206B5">
              <w:rPr>
                <w:rFonts w:cs="Arial"/>
                <w:color w:val="auto"/>
                <w:lang w:eastAsia="en-US"/>
              </w:rPr>
              <w:t xml:space="preserve">, </w:t>
            </w:r>
            <m:oMath>
              <m:r>
                <w:rPr>
                  <w:rFonts w:ascii="Cambria Math" w:hAnsi="Cambria Math" w:cs="Arial"/>
                  <w:color w:val="auto"/>
                  <w:lang w:eastAsia="en-US"/>
                </w:rPr>
                <m:t>Γ=1</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fb</m:t>
                  </m:r>
                </m:sub>
              </m:sSub>
              <m:r>
                <w:rPr>
                  <w:rFonts w:ascii="Cambria Math" w:hAnsi="Cambria Math" w:cs="Arial"/>
                  <w:color w:val="auto"/>
                  <w:lang w:eastAsia="en-US"/>
                </w:rPr>
                <m:t>=</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p>
        </w:tc>
        <w:tc>
          <w:tcPr>
            <w:tcW w:w="900" w:type="dxa"/>
            <w:shd w:val="clear" w:color="auto" w:fill="auto"/>
            <w:vAlign w:val="bottom"/>
          </w:tcPr>
          <w:p w:rsidR="006206B5" w:rsidRPr="006206B5" w:rsidRDefault="006206B5" w:rsidP="006206B5">
            <w:pPr>
              <w:pStyle w:val="MDPI42tablebody"/>
            </w:pPr>
            <w:r w:rsidRPr="006206B5">
              <w:t>0.0027</w:t>
            </w:r>
          </w:p>
        </w:tc>
        <w:tc>
          <w:tcPr>
            <w:tcW w:w="921" w:type="dxa"/>
            <w:shd w:val="clear" w:color="auto" w:fill="auto"/>
            <w:vAlign w:val="bottom"/>
          </w:tcPr>
          <w:p w:rsidR="006206B5" w:rsidRPr="006206B5" w:rsidRDefault="006206B5" w:rsidP="006206B5">
            <w:pPr>
              <w:pStyle w:val="MDPI42tablebody"/>
            </w:pPr>
            <w:r w:rsidRPr="006206B5">
              <w:t>0.0006</w:t>
            </w:r>
          </w:p>
        </w:tc>
        <w:tc>
          <w:tcPr>
            <w:tcW w:w="789" w:type="dxa"/>
            <w:vAlign w:val="bottom"/>
          </w:tcPr>
          <w:p w:rsidR="006206B5" w:rsidRPr="006206B5" w:rsidRDefault="006206B5" w:rsidP="006206B5">
            <w:pPr>
              <w:pStyle w:val="MDPI42tablebody"/>
            </w:pPr>
            <w:r w:rsidRPr="006206B5">
              <w:t>0.0036</w:t>
            </w:r>
          </w:p>
        </w:tc>
      </w:tr>
      <w:tr w:rsidR="006206B5" w:rsidRPr="006206B5" w:rsidTr="00D953E5">
        <w:trPr>
          <w:jc w:val="center"/>
        </w:trPr>
        <w:tc>
          <w:tcPr>
            <w:tcW w:w="4770" w:type="dxa"/>
            <w:shd w:val="clear" w:color="auto" w:fill="auto"/>
            <w:vAlign w:val="bottom"/>
          </w:tcPr>
          <w:p w:rsidR="006206B5" w:rsidRPr="006206B5" w:rsidRDefault="006206B5" w:rsidP="00B10E30">
            <w:pPr>
              <w:pStyle w:val="MDPI42tablebody"/>
              <w:rPr>
                <w:rFonts w:cs="Arial"/>
                <w:color w:val="auto"/>
                <w:lang w:eastAsia="en-US"/>
              </w:rPr>
            </w:pPr>
            <w:proofErr w:type="spellStart"/>
            <w:r w:rsidRPr="006206B5">
              <w:rPr>
                <w:rFonts w:cs="Arial"/>
                <w:color w:val="auto"/>
                <w:lang w:eastAsia="en-US"/>
              </w:rPr>
              <w:t>Proposed3</w:t>
            </w:r>
            <w:proofErr w:type="spellEnd"/>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ff</m:t>
                  </m:r>
                </m:sub>
              </m:sSub>
              <m:r>
                <w:rPr>
                  <w:rFonts w:ascii="Cambria Math" w:hAnsi="Cambria Math" w:cs="Arial"/>
                  <w:color w:val="auto"/>
                  <w:lang w:eastAsia="en-US"/>
                </w:rPr>
                <m:t>=1</m:t>
              </m:r>
            </m:oMath>
            <w:r w:rsidRPr="006206B5">
              <w:rPr>
                <w:rFonts w:cs="Arial"/>
                <w:color w:val="auto"/>
                <w:lang w:eastAsia="en-US"/>
              </w:rPr>
              <w:t xml:space="preserve">, </w:t>
            </w:r>
            <m:oMath>
              <m:r>
                <w:rPr>
                  <w:rFonts w:ascii="Cambria Math" w:hAnsi="Cambria Math" w:cs="Arial"/>
                  <w:color w:val="auto"/>
                  <w:lang w:eastAsia="en-US"/>
                </w:rPr>
                <m:t>Γ=1</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Pr="006206B5">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fb</m:t>
                  </m:r>
                </m:sub>
              </m:sSub>
              <m:r>
                <w:rPr>
                  <w:rFonts w:ascii="Cambria Math" w:hAnsi="Cambria Math" w:cs="Arial"/>
                  <w:color w:val="auto"/>
                  <w:lang w:eastAsia="en-US"/>
                </w:rPr>
                <m:t>=</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p>
        </w:tc>
        <w:tc>
          <w:tcPr>
            <w:tcW w:w="900" w:type="dxa"/>
            <w:shd w:val="clear" w:color="auto" w:fill="auto"/>
            <w:vAlign w:val="bottom"/>
          </w:tcPr>
          <w:p w:rsidR="006206B5" w:rsidRPr="006206B5" w:rsidRDefault="006206B5" w:rsidP="006206B5">
            <w:pPr>
              <w:pStyle w:val="MDPI42tablebody"/>
            </w:pPr>
            <w:r w:rsidRPr="006206B5">
              <w:t>0.0035</w:t>
            </w:r>
          </w:p>
        </w:tc>
        <w:tc>
          <w:tcPr>
            <w:tcW w:w="921" w:type="dxa"/>
            <w:shd w:val="clear" w:color="auto" w:fill="auto"/>
            <w:vAlign w:val="bottom"/>
          </w:tcPr>
          <w:p w:rsidR="006206B5" w:rsidRPr="006206B5" w:rsidRDefault="006206B5" w:rsidP="006206B5">
            <w:pPr>
              <w:pStyle w:val="MDPI42tablebody"/>
            </w:pPr>
            <w:r w:rsidRPr="006206B5">
              <w:t>0.0077</w:t>
            </w:r>
          </w:p>
        </w:tc>
        <w:tc>
          <w:tcPr>
            <w:tcW w:w="789" w:type="dxa"/>
            <w:vAlign w:val="bottom"/>
          </w:tcPr>
          <w:p w:rsidR="006206B5" w:rsidRPr="006206B5" w:rsidRDefault="006206B5" w:rsidP="006206B5">
            <w:pPr>
              <w:pStyle w:val="MDPI42tablebody"/>
            </w:pPr>
            <w:r w:rsidRPr="006206B5">
              <w:t>0.0034</w:t>
            </w:r>
          </w:p>
        </w:tc>
      </w:tr>
    </w:tbl>
    <w:p w:rsidR="00AC0799" w:rsidRDefault="00AC0799" w:rsidP="00991FDF">
      <w:pPr>
        <w:pStyle w:val="MDPI31text"/>
      </w:pPr>
    </w:p>
    <w:p w:rsidR="00AC0799" w:rsidRDefault="00AC0799" w:rsidP="00991FDF">
      <w:pPr>
        <w:pStyle w:val="MDPI31text"/>
      </w:pPr>
    </w:p>
    <w:tbl>
      <w:tblPr>
        <w:tblW w:w="8910" w:type="dxa"/>
        <w:tblLook w:val="04A0" w:firstRow="1" w:lastRow="0" w:firstColumn="1" w:lastColumn="0" w:noHBand="0" w:noVBand="1"/>
      </w:tblPr>
      <w:tblGrid>
        <w:gridCol w:w="4092"/>
        <w:gridCol w:w="4818"/>
      </w:tblGrid>
      <w:tr w:rsidR="00692C8B" w:rsidRPr="00692C8B" w:rsidTr="00D953E5">
        <w:trPr>
          <w:trHeight w:val="1855"/>
        </w:trPr>
        <w:tc>
          <w:tcPr>
            <w:tcW w:w="3830" w:type="dxa"/>
          </w:tcPr>
          <w:p w:rsidR="00692C8B" w:rsidRPr="00692C8B" w:rsidRDefault="00692C8B" w:rsidP="00692C8B">
            <w:pPr>
              <w:adjustRightInd w:val="0"/>
              <w:snapToGrid w:val="0"/>
              <w:spacing w:line="240" w:lineRule="auto"/>
              <w:jc w:val="center"/>
              <w:rPr>
                <w:rFonts w:ascii="Palatino Linotype" w:hAnsi="Palatino Linotype"/>
                <w:snapToGrid w:val="0"/>
                <w:color w:val="FF0000"/>
                <w:lang w:bidi="en-US"/>
              </w:rPr>
            </w:pPr>
            <w:r w:rsidRPr="00692C8B">
              <w:rPr>
                <w:rFonts w:ascii="Palatino Linotype" w:hAnsi="Palatino Linotype"/>
                <w:noProof/>
                <w:snapToGrid w:val="0"/>
                <w:lang w:eastAsia="zh-CN"/>
              </w:rPr>
              <w:lastRenderedPageBreak/>
              <w:drawing>
                <wp:inline distT="0" distB="0" distL="0" distR="0" wp14:anchorId="3A367976" wp14:editId="56DE7B28">
                  <wp:extent cx="2461295" cy="1845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5193" cy="1863633"/>
                          </a:xfrm>
                          <a:prstGeom prst="rect">
                            <a:avLst/>
                          </a:prstGeom>
                          <a:noFill/>
                          <a:ln>
                            <a:noFill/>
                          </a:ln>
                        </pic:spPr>
                      </pic:pic>
                    </a:graphicData>
                  </a:graphic>
                </wp:inline>
              </w:drawing>
            </w:r>
          </w:p>
          <w:p w:rsidR="00692C8B" w:rsidRPr="00692C8B" w:rsidRDefault="00692C8B" w:rsidP="00692C8B">
            <w:pPr>
              <w:adjustRightInd w:val="0"/>
              <w:snapToGrid w:val="0"/>
              <w:spacing w:before="120" w:after="240" w:line="260" w:lineRule="atLeast"/>
              <w:ind w:left="425" w:right="425"/>
              <w:rPr>
                <w:rFonts w:ascii="Palatino Linotype" w:hAnsi="Palatino Linotype"/>
                <w:sz w:val="18"/>
                <w:lang w:bidi="en-US"/>
              </w:rPr>
            </w:pPr>
            <w:r w:rsidRPr="00692C8B">
              <w:rPr>
                <w:rFonts w:ascii="Palatino Linotype" w:hAnsi="Palatino Linotype"/>
                <w:sz w:val="18"/>
                <w:lang w:bidi="en-US"/>
              </w:rPr>
              <w:t xml:space="preserve">(a) </w:t>
            </w:r>
            <w:r w:rsidRPr="00692C8B">
              <w:rPr>
                <w:rFonts w:ascii="Palatino Linotype" w:hAnsi="Palatino Linotype"/>
                <w:sz w:val="18"/>
                <w:lang w:eastAsia="en-US" w:bidi="en-US"/>
              </w:rPr>
              <w:t>Angular rate comparisons</w:t>
            </w:r>
          </w:p>
        </w:tc>
        <w:tc>
          <w:tcPr>
            <w:tcW w:w="5080" w:type="dxa"/>
          </w:tcPr>
          <w:p w:rsidR="00692C8B" w:rsidRPr="00692C8B" w:rsidRDefault="00692C8B" w:rsidP="00692C8B">
            <w:pPr>
              <w:adjustRightInd w:val="0"/>
              <w:snapToGrid w:val="0"/>
              <w:spacing w:line="240" w:lineRule="auto"/>
              <w:jc w:val="center"/>
              <w:rPr>
                <w:rFonts w:ascii="Palatino Linotype" w:hAnsi="Palatino Linotype"/>
                <w:snapToGrid w:val="0"/>
                <w:color w:val="FF0000"/>
                <w:lang w:bidi="en-US"/>
              </w:rPr>
            </w:pPr>
            <w:r w:rsidRPr="00692C8B">
              <w:rPr>
                <w:rFonts w:ascii="Palatino Linotype" w:hAnsi="Palatino Linotype"/>
                <w:noProof/>
                <w:snapToGrid w:val="0"/>
                <w:lang w:eastAsia="zh-CN"/>
              </w:rPr>
              <w:drawing>
                <wp:inline distT="0" distB="0" distL="0" distR="0" wp14:anchorId="30279ED3" wp14:editId="7B04D0B4">
                  <wp:extent cx="2632331" cy="196685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283" cy="1972801"/>
                          </a:xfrm>
                          <a:prstGeom prst="rect">
                            <a:avLst/>
                          </a:prstGeom>
                          <a:noFill/>
                          <a:ln>
                            <a:noFill/>
                          </a:ln>
                        </pic:spPr>
                      </pic:pic>
                    </a:graphicData>
                  </a:graphic>
                </wp:inline>
              </w:drawing>
            </w:r>
          </w:p>
          <w:p w:rsidR="00692C8B" w:rsidRPr="00692C8B" w:rsidRDefault="00692C8B" w:rsidP="00692C8B">
            <w:pPr>
              <w:adjustRightInd w:val="0"/>
              <w:snapToGrid w:val="0"/>
              <w:spacing w:before="120" w:after="240" w:line="260" w:lineRule="atLeast"/>
              <w:ind w:left="425" w:right="425"/>
              <w:rPr>
                <w:rFonts w:ascii="Palatino Linotype" w:hAnsi="Palatino Linotype"/>
                <w:sz w:val="18"/>
                <w:lang w:bidi="en-US"/>
              </w:rPr>
            </w:pPr>
            <w:r w:rsidRPr="00692C8B">
              <w:rPr>
                <w:rFonts w:ascii="Palatino Linotype" w:hAnsi="Palatino Linotype"/>
                <w:sz w:val="18"/>
                <w:lang w:bidi="en-US"/>
              </w:rPr>
              <w:t>(</w:t>
            </w:r>
            <w:r w:rsidRPr="00692C8B">
              <w:rPr>
                <w:rFonts w:ascii="Palatino Linotype" w:hAnsi="Palatino Linotype"/>
                <w:b/>
                <w:sz w:val="18"/>
                <w:lang w:bidi="en-US"/>
              </w:rPr>
              <w:t>b</w:t>
            </w:r>
            <w:r w:rsidRPr="00692C8B">
              <w:rPr>
                <w:rFonts w:ascii="Palatino Linotype" w:hAnsi="Palatino Linotype"/>
                <w:sz w:val="18"/>
                <w:lang w:bidi="en-US"/>
              </w:rPr>
              <w:t xml:space="preserve">) Euler angle comparisons </w:t>
            </w:r>
          </w:p>
        </w:tc>
      </w:tr>
    </w:tbl>
    <w:p w:rsidR="00692C8B" w:rsidRPr="00692C8B" w:rsidRDefault="00692C8B" w:rsidP="00692C8B">
      <w:pPr>
        <w:adjustRightInd w:val="0"/>
        <w:snapToGrid w:val="0"/>
        <w:spacing w:before="120" w:after="240" w:line="260" w:lineRule="atLeast"/>
        <w:ind w:left="425" w:right="425"/>
        <w:rPr>
          <w:rFonts w:ascii="Palatino Linotype" w:hAnsi="Palatino Linotype"/>
          <w:color w:val="auto"/>
          <w:sz w:val="18"/>
          <w:lang w:bidi="en-US"/>
        </w:rPr>
      </w:pPr>
      <w:r w:rsidRPr="00692C8B">
        <w:rPr>
          <w:rFonts w:ascii="Palatino Linotype" w:hAnsi="Palatino Linotype"/>
          <w:color w:val="FF0000"/>
          <w:sz w:val="18"/>
          <w:lang w:bidi="en-US"/>
        </w:rPr>
        <w:t xml:space="preserve">Figure 1. </w:t>
      </w:r>
      <w:r w:rsidRPr="00692C8B">
        <w:rPr>
          <w:rFonts w:ascii="Palatino Linotype" w:hAnsi="Palatino Linotype"/>
          <w:color w:val="auto"/>
          <w:sz w:val="18"/>
          <w:lang w:bidi="en-US"/>
        </w:rPr>
        <w:t>Simulation: comparisons for acquisitions, tracking, and pointing (ATP) trajectory</w:t>
      </w:r>
      <w:r w:rsidRPr="00692C8B">
        <w:rPr>
          <w:rFonts w:ascii="Palatino Linotype" w:hAnsi="Palatino Linotype"/>
          <w:b/>
          <w:color w:val="FF0000"/>
          <w:sz w:val="18"/>
          <w:lang w:bidi="en-US"/>
        </w:rPr>
        <w:t xml:space="preserve"> (IS THIS CONTROL OR EULER ANGLE ERROR</w:t>
      </w:r>
      <w:proofErr w:type="gramStart"/>
      <w:r w:rsidRPr="00692C8B">
        <w:rPr>
          <w:rFonts w:ascii="Palatino Linotype" w:hAnsi="Palatino Linotype"/>
          <w:b/>
          <w:color w:val="FF0000"/>
          <w:sz w:val="18"/>
          <w:lang w:bidi="en-US"/>
        </w:rPr>
        <w:t>??)</w:t>
      </w:r>
      <w:proofErr w:type="gramEnd"/>
    </w:p>
    <w:p w:rsidR="00692C8B" w:rsidRDefault="00692C8B" w:rsidP="00991FDF">
      <w:pPr>
        <w:pStyle w:val="MDPI31text"/>
      </w:pPr>
    </w:p>
    <w:p w:rsidR="00692C8B" w:rsidRDefault="00692C8B" w:rsidP="00991FDF">
      <w:pPr>
        <w:pStyle w:val="MDPI31text"/>
      </w:pPr>
    </w:p>
    <w:tbl>
      <w:tblPr>
        <w:tblW w:w="8910" w:type="dxa"/>
        <w:tblLook w:val="04A0" w:firstRow="1" w:lastRow="0" w:firstColumn="1" w:lastColumn="0" w:noHBand="0" w:noVBand="1"/>
      </w:tblPr>
      <w:tblGrid>
        <w:gridCol w:w="4539"/>
        <w:gridCol w:w="4480"/>
      </w:tblGrid>
      <w:tr w:rsidR="001E4F96" w:rsidRPr="00B94843" w:rsidTr="00D953E5">
        <w:trPr>
          <w:trHeight w:val="1855"/>
        </w:trPr>
        <w:tc>
          <w:tcPr>
            <w:tcW w:w="3830" w:type="dxa"/>
          </w:tcPr>
          <w:p w:rsidR="001E4F96" w:rsidRPr="00B94843" w:rsidRDefault="00692C8B" w:rsidP="00D953E5">
            <w:pPr>
              <w:pStyle w:val="MDPI52figure"/>
              <w:adjustRightInd w:val="0"/>
              <w:snapToGrid w:val="0"/>
              <w:rPr>
                <w:color w:val="FF0000"/>
              </w:rPr>
            </w:pPr>
            <w:r w:rsidRPr="00114300">
              <w:rPr>
                <w:noProof/>
                <w:lang w:eastAsia="zh-CN" w:bidi="ar-SA"/>
              </w:rPr>
              <w:drawing>
                <wp:inline distT="0" distB="0" distL="0" distR="0">
                  <wp:extent cx="2745501" cy="20588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4015" cy="2072720"/>
                          </a:xfrm>
                          <a:prstGeom prst="rect">
                            <a:avLst/>
                          </a:prstGeom>
                          <a:noFill/>
                          <a:ln>
                            <a:noFill/>
                          </a:ln>
                        </pic:spPr>
                      </pic:pic>
                    </a:graphicData>
                  </a:graphic>
                </wp:inline>
              </w:drawing>
            </w:r>
          </w:p>
          <w:p w:rsidR="001E4F96" w:rsidRPr="00B94843" w:rsidRDefault="001E4F96" w:rsidP="00D953E5">
            <w:pPr>
              <w:pStyle w:val="MDPI51figurecaption"/>
            </w:pPr>
            <w:r>
              <w:t xml:space="preserve">(a) </w:t>
            </w:r>
            <w:r w:rsidRPr="00B94843">
              <w:rPr>
                <w:lang w:eastAsia="en-US"/>
              </w:rPr>
              <w:t xml:space="preserve">Adaptive </w:t>
            </w:r>
            <w:r>
              <w:rPr>
                <w:lang w:eastAsia="en-US"/>
              </w:rPr>
              <w:t>c</w:t>
            </w:r>
            <w:r w:rsidRPr="00B94843">
              <w:rPr>
                <w:lang w:eastAsia="en-US"/>
              </w:rPr>
              <w:t xml:space="preserve">ontrol </w:t>
            </w:r>
            <w:r>
              <w:rPr>
                <w:lang w:eastAsia="en-US"/>
              </w:rPr>
              <w:t>comparisons</w:t>
            </w:r>
          </w:p>
        </w:tc>
        <w:tc>
          <w:tcPr>
            <w:tcW w:w="5080" w:type="dxa"/>
          </w:tcPr>
          <w:p w:rsidR="001E4F96" w:rsidRPr="00B94843" w:rsidRDefault="001E4F96" w:rsidP="00D953E5">
            <w:pPr>
              <w:pStyle w:val="MDPI52figure"/>
              <w:adjustRightInd w:val="0"/>
              <w:snapToGrid w:val="0"/>
              <w:rPr>
                <w:color w:val="FF0000"/>
              </w:rPr>
            </w:pPr>
            <w:r w:rsidRPr="00B94843">
              <w:rPr>
                <w:noProof/>
                <w:lang w:eastAsia="zh-CN" w:bidi="ar-SA"/>
              </w:rPr>
              <w:drawing>
                <wp:inline distT="0" distB="0" distL="0" distR="0" wp14:anchorId="47FDD78B" wp14:editId="7042DD6A">
                  <wp:extent cx="2708017" cy="203072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8825" cy="2046332"/>
                          </a:xfrm>
                          <a:prstGeom prst="rect">
                            <a:avLst/>
                          </a:prstGeom>
                          <a:noFill/>
                          <a:ln>
                            <a:noFill/>
                          </a:ln>
                        </pic:spPr>
                      </pic:pic>
                    </a:graphicData>
                  </a:graphic>
                </wp:inline>
              </w:drawing>
            </w:r>
          </w:p>
          <w:p w:rsidR="001E4F96" w:rsidRPr="00B94843" w:rsidRDefault="001E4F96" w:rsidP="00D953E5">
            <w:pPr>
              <w:pStyle w:val="MDPI51figurecaption"/>
            </w:pPr>
            <w:r w:rsidRPr="00B94843">
              <w:t>(</w:t>
            </w:r>
            <w:r w:rsidRPr="00B94843">
              <w:rPr>
                <w:b/>
              </w:rPr>
              <w:t>b</w:t>
            </w:r>
            <w:r w:rsidRPr="00B94843">
              <w:t>)</w:t>
            </w:r>
            <w:r>
              <w:t xml:space="preserve"> </w:t>
            </w:r>
            <w:r w:rsidR="00692C8B" w:rsidRPr="00692C8B">
              <w:t>Adaptive control comparisons</w:t>
            </w:r>
          </w:p>
        </w:tc>
      </w:tr>
    </w:tbl>
    <w:p w:rsidR="001E4F96" w:rsidRPr="001E4F96" w:rsidRDefault="001E4F96" w:rsidP="001E4F96">
      <w:pPr>
        <w:pStyle w:val="MDPI51figurecaption"/>
        <w:rPr>
          <w:color w:val="auto"/>
        </w:rPr>
      </w:pPr>
      <w:r w:rsidRPr="001E4F96">
        <w:rPr>
          <w:color w:val="FF0000"/>
        </w:rPr>
        <w:t xml:space="preserve">Figure 1. </w:t>
      </w:r>
      <w:r w:rsidRPr="001E4F96">
        <w:rPr>
          <w:color w:val="auto"/>
        </w:rPr>
        <w:t>Simulation: comparisons for acquisitions, tracking, and pointing (ATP) trajectory</w:t>
      </w:r>
      <w:r w:rsidRPr="001E4F96">
        <w:rPr>
          <w:b/>
          <w:color w:val="FF0000"/>
        </w:rPr>
        <w:t xml:space="preserve"> (IS THIS CONTROL OR EULER ANGLE ERROR</w:t>
      </w:r>
      <w:proofErr w:type="gramStart"/>
      <w:r w:rsidRPr="001E4F96">
        <w:rPr>
          <w:b/>
          <w:color w:val="FF0000"/>
        </w:rPr>
        <w:t>??)</w:t>
      </w:r>
      <w:proofErr w:type="gramEnd"/>
    </w:p>
    <w:p w:rsidR="001E4F96" w:rsidRDefault="001E4F96" w:rsidP="00991FDF">
      <w:pPr>
        <w:pStyle w:val="MDPI31text"/>
      </w:pPr>
    </w:p>
    <w:p w:rsidR="001E4F96" w:rsidRPr="00B94843" w:rsidRDefault="001E4F96" w:rsidP="00991FDF">
      <w:pPr>
        <w:pStyle w:val="MDPI31text"/>
      </w:pPr>
    </w:p>
    <w:p w:rsidR="00B94843" w:rsidRDefault="00B94843" w:rsidP="00B94843">
      <w:pPr>
        <w:pStyle w:val="MDPI31text"/>
      </w:pPr>
    </w:p>
    <w:p w:rsidR="00B02C3F" w:rsidRDefault="00B02C3F" w:rsidP="00B02C3F">
      <w:pPr>
        <w:pStyle w:val="MDPI52figure"/>
        <w:rPr>
          <w:lang w:eastAsia="en-US"/>
        </w:rPr>
      </w:pPr>
    </w:p>
    <w:tbl>
      <w:tblPr>
        <w:tblW w:w="8910" w:type="dxa"/>
        <w:tblLook w:val="04A0" w:firstRow="1" w:lastRow="0" w:firstColumn="1" w:lastColumn="0" w:noHBand="0" w:noVBand="1"/>
      </w:tblPr>
      <w:tblGrid>
        <w:gridCol w:w="4370"/>
        <w:gridCol w:w="4540"/>
      </w:tblGrid>
      <w:tr w:rsidR="001E4F96" w:rsidRPr="00B94843" w:rsidTr="00D953E5">
        <w:trPr>
          <w:trHeight w:val="1855"/>
        </w:trPr>
        <w:tc>
          <w:tcPr>
            <w:tcW w:w="3830" w:type="dxa"/>
          </w:tcPr>
          <w:p w:rsidR="001E4F96" w:rsidRPr="00B94843" w:rsidRDefault="001E4F96" w:rsidP="00D953E5">
            <w:pPr>
              <w:pStyle w:val="MDPI52figure"/>
              <w:adjustRightInd w:val="0"/>
              <w:snapToGrid w:val="0"/>
              <w:rPr>
                <w:color w:val="FF0000"/>
              </w:rPr>
            </w:pPr>
            <w:r w:rsidRPr="00B94843">
              <w:rPr>
                <w:noProof/>
                <w:lang w:eastAsia="zh-CN" w:bidi="ar-SA"/>
              </w:rPr>
              <w:drawing>
                <wp:inline distT="0" distB="0" distL="0" distR="0" wp14:anchorId="616CC15C" wp14:editId="2442DB9D">
                  <wp:extent cx="2638136" cy="197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3581" cy="1989907"/>
                          </a:xfrm>
                          <a:prstGeom prst="rect">
                            <a:avLst/>
                          </a:prstGeom>
                          <a:noFill/>
                          <a:ln>
                            <a:noFill/>
                          </a:ln>
                        </pic:spPr>
                      </pic:pic>
                    </a:graphicData>
                  </a:graphic>
                </wp:inline>
              </w:drawing>
            </w:r>
          </w:p>
          <w:p w:rsidR="001E4F96" w:rsidRPr="00B94843" w:rsidRDefault="001E4F96" w:rsidP="001E4F96">
            <w:pPr>
              <w:pStyle w:val="MDPI51figurecaption"/>
            </w:pPr>
            <w:r>
              <w:lastRenderedPageBreak/>
              <w:t>(a) Simulation: 3-parameter estimates</w:t>
            </w:r>
          </w:p>
        </w:tc>
        <w:tc>
          <w:tcPr>
            <w:tcW w:w="5080" w:type="dxa"/>
          </w:tcPr>
          <w:p w:rsidR="001E4F96" w:rsidRPr="00B94843" w:rsidRDefault="001E4F96" w:rsidP="00D953E5">
            <w:pPr>
              <w:pStyle w:val="MDPI52figure"/>
              <w:adjustRightInd w:val="0"/>
              <w:snapToGrid w:val="0"/>
              <w:rPr>
                <w:color w:val="FF0000"/>
              </w:rPr>
            </w:pPr>
            <w:r w:rsidRPr="00B94843">
              <w:rPr>
                <w:noProof/>
                <w:lang w:eastAsia="zh-CN" w:bidi="ar-SA"/>
              </w:rPr>
              <w:lastRenderedPageBreak/>
              <w:drawing>
                <wp:inline distT="0" distB="0" distL="0" distR="0" wp14:anchorId="67AB7710" wp14:editId="38039CAB">
                  <wp:extent cx="2635142" cy="19780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7615" cy="1987460"/>
                          </a:xfrm>
                          <a:prstGeom prst="rect">
                            <a:avLst/>
                          </a:prstGeom>
                          <a:noFill/>
                          <a:ln>
                            <a:noFill/>
                          </a:ln>
                        </pic:spPr>
                      </pic:pic>
                    </a:graphicData>
                  </a:graphic>
                </wp:inline>
              </w:drawing>
            </w:r>
          </w:p>
          <w:p w:rsidR="001E4F96" w:rsidRPr="00B94843" w:rsidRDefault="001E4F96" w:rsidP="001E4F96">
            <w:pPr>
              <w:pStyle w:val="MDPI51figurecaption"/>
            </w:pPr>
            <w:r w:rsidRPr="00B94843">
              <w:lastRenderedPageBreak/>
              <w:t>(</w:t>
            </w:r>
            <w:r w:rsidRPr="00B94843">
              <w:rPr>
                <w:b/>
              </w:rPr>
              <w:t>b</w:t>
            </w:r>
            <w:r w:rsidRPr="00B94843">
              <w:t>)</w:t>
            </w:r>
            <w:r>
              <w:t xml:space="preserve"> </w:t>
            </w:r>
            <w:r w:rsidRPr="001E4F96">
              <w:t xml:space="preserve">Simulation: </w:t>
            </w:r>
            <w:r>
              <w:t>6</w:t>
            </w:r>
            <w:r w:rsidRPr="001E4F96">
              <w:t>-parameter estimates</w:t>
            </w:r>
          </w:p>
        </w:tc>
      </w:tr>
    </w:tbl>
    <w:p w:rsidR="001E4F96" w:rsidRPr="00D40DC9" w:rsidRDefault="001E4F96" w:rsidP="001E4F96">
      <w:pPr>
        <w:pStyle w:val="MDPI51figurecaption"/>
      </w:pPr>
      <w:r w:rsidRPr="00D40DC9">
        <w:rPr>
          <w:color w:val="FF0000"/>
        </w:rPr>
        <w:lastRenderedPageBreak/>
        <w:t xml:space="preserve">Figure 1. </w:t>
      </w:r>
      <w:proofErr w:type="spellStart"/>
      <w:r w:rsidRPr="00D40DC9">
        <w:t>TASS2</w:t>
      </w:r>
      <w:proofErr w:type="spellEnd"/>
      <w:r w:rsidRPr="00D40DC9">
        <w:t xml:space="preserve"> free-floating experimental testbed at the Naval Postgraduate School used for experimental validation of the claims in this manuscript</w:t>
      </w:r>
    </w:p>
    <w:p w:rsidR="00692C8B" w:rsidRPr="003677B5" w:rsidRDefault="00692C8B" w:rsidP="00692C8B">
      <w:pPr>
        <w:pStyle w:val="MDPI41tablecaption"/>
        <w:jc w:val="center"/>
        <w:rPr>
          <w:color w:val="auto"/>
        </w:rPr>
      </w:pPr>
      <w:r w:rsidRPr="00262D07">
        <w:rPr>
          <w:b/>
          <w:color w:val="auto"/>
        </w:rPr>
        <w:t xml:space="preserve">Table </w:t>
      </w:r>
      <w:r w:rsidR="00B10E30">
        <w:rPr>
          <w:b/>
          <w:color w:val="auto"/>
        </w:rPr>
        <w:t>2</w:t>
      </w:r>
      <w:r w:rsidRPr="00262D07">
        <w:rPr>
          <w:b/>
          <w:color w:val="auto"/>
        </w:rPr>
        <w:t>.</w:t>
      </w:r>
      <w:r w:rsidRPr="00262D07">
        <w:rPr>
          <w:color w:val="auto"/>
        </w:rPr>
        <w:t xml:space="preserve"> </w:t>
      </w:r>
      <w:proofErr w:type="gramStart"/>
      <w:r w:rsidRPr="00262D07">
        <w:rPr>
          <w:color w:val="auto"/>
        </w:rPr>
        <w:t>60</w:t>
      </w:r>
      <w:proofErr w:type="gramEnd"/>
      <w:r w:rsidRPr="00262D07">
        <w:rPr>
          <w:color w:val="auto"/>
        </w:rPr>
        <w:t xml:space="preserve"> second ATP </w:t>
      </w:r>
      <w:r w:rsidRPr="003677B5">
        <w:rPr>
          <w:color w:val="auto"/>
        </w:rPr>
        <w:t>Simulation, [J] error=30%.</w:t>
      </w:r>
    </w:p>
    <w:tbl>
      <w:tblPr>
        <w:tblW w:w="0" w:type="auto"/>
        <w:jc w:val="center"/>
        <w:tblBorders>
          <w:top w:val="single" w:sz="8" w:space="0" w:color="auto"/>
          <w:bottom w:val="single" w:sz="8" w:space="0" w:color="auto"/>
        </w:tblBorders>
        <w:tblLook w:val="04A0" w:firstRow="1" w:lastRow="0" w:firstColumn="1" w:lastColumn="0" w:noHBand="0" w:noVBand="1"/>
      </w:tblPr>
      <w:tblGrid>
        <w:gridCol w:w="4770"/>
        <w:gridCol w:w="900"/>
        <w:gridCol w:w="921"/>
        <w:gridCol w:w="789"/>
      </w:tblGrid>
      <w:tr w:rsidR="003677B5" w:rsidRPr="003677B5" w:rsidTr="00AC0799">
        <w:trPr>
          <w:jc w:val="center"/>
        </w:trPr>
        <w:tc>
          <w:tcPr>
            <w:tcW w:w="4770" w:type="dxa"/>
            <w:tcBorders>
              <w:bottom w:val="single" w:sz="4" w:space="0" w:color="auto"/>
            </w:tcBorders>
            <w:shd w:val="clear" w:color="auto" w:fill="auto"/>
            <w:vAlign w:val="center"/>
          </w:tcPr>
          <w:p w:rsidR="00692C8B" w:rsidRPr="003677B5" w:rsidRDefault="00692C8B" w:rsidP="00262D07">
            <w:pPr>
              <w:pStyle w:val="MDPI42tablebody"/>
              <w:rPr>
                <w:color w:val="auto"/>
              </w:rPr>
            </w:pPr>
          </w:p>
        </w:tc>
        <w:tc>
          <w:tcPr>
            <w:tcW w:w="900" w:type="dxa"/>
            <w:tcBorders>
              <w:bottom w:val="single" w:sz="4" w:space="0" w:color="auto"/>
            </w:tcBorders>
            <w:shd w:val="clear" w:color="auto" w:fill="auto"/>
            <w:vAlign w:val="center"/>
          </w:tcPr>
          <w:p w:rsidR="00692C8B" w:rsidRPr="003677B5" w:rsidRDefault="00692C8B" w:rsidP="00262D07">
            <w:pPr>
              <w:pStyle w:val="MDPI42tablebody"/>
              <w:rPr>
                <w:color w:val="auto"/>
              </w:rPr>
            </w:pPr>
            <w:r w:rsidRPr="003677B5">
              <w:rPr>
                <w:color w:val="auto"/>
              </w:rPr>
              <w:t>ϕ</w:t>
            </w:r>
          </w:p>
        </w:tc>
        <w:tc>
          <w:tcPr>
            <w:tcW w:w="921" w:type="dxa"/>
            <w:tcBorders>
              <w:bottom w:val="single" w:sz="4" w:space="0" w:color="auto"/>
            </w:tcBorders>
            <w:shd w:val="clear" w:color="auto" w:fill="auto"/>
            <w:vAlign w:val="center"/>
          </w:tcPr>
          <w:p w:rsidR="00692C8B" w:rsidRPr="003677B5" w:rsidRDefault="00692C8B" w:rsidP="00262D07">
            <w:pPr>
              <w:pStyle w:val="MDPI42tablebody"/>
              <w:rPr>
                <w:color w:val="auto"/>
              </w:rPr>
            </w:pPr>
            <m:oMathPara>
              <m:oMath>
                <m:r>
                  <w:rPr>
                    <w:rFonts w:ascii="Cambria Math" w:hAnsi="Cambria Math"/>
                    <w:color w:val="auto"/>
                  </w:rPr>
                  <m:t>θ</m:t>
                </m:r>
              </m:oMath>
            </m:oMathPara>
          </w:p>
        </w:tc>
        <w:tc>
          <w:tcPr>
            <w:tcW w:w="789" w:type="dxa"/>
            <w:tcBorders>
              <w:bottom w:val="single" w:sz="4" w:space="0" w:color="auto"/>
            </w:tcBorders>
          </w:tcPr>
          <w:p w:rsidR="00692C8B" w:rsidRPr="003677B5" w:rsidRDefault="00692C8B" w:rsidP="00262D07">
            <w:pPr>
              <w:pStyle w:val="MDPI42tablebody"/>
              <w:rPr>
                <w:color w:val="auto"/>
              </w:rPr>
            </w:pPr>
            <m:oMathPara>
              <m:oMath>
                <m:r>
                  <w:rPr>
                    <w:rFonts w:ascii="Cambria Math" w:hAnsi="Cambria Math"/>
                    <w:color w:val="auto"/>
                  </w:rPr>
                  <m:t>ψ</m:t>
                </m:r>
              </m:oMath>
            </m:oMathPara>
          </w:p>
        </w:tc>
      </w:tr>
      <w:tr w:rsidR="003677B5" w:rsidRPr="003677B5" w:rsidTr="00AC0799">
        <w:trPr>
          <w:jc w:val="center"/>
        </w:trPr>
        <w:tc>
          <w:tcPr>
            <w:tcW w:w="4770" w:type="dxa"/>
            <w:shd w:val="clear" w:color="auto" w:fill="auto"/>
            <w:vAlign w:val="center"/>
          </w:tcPr>
          <w:p w:rsidR="00EC4F4A" w:rsidRPr="003677B5" w:rsidRDefault="00EC4F4A" w:rsidP="00262D07">
            <w:pPr>
              <w:pStyle w:val="MDPI42tablebody"/>
              <w:rPr>
                <w:color w:val="auto"/>
              </w:rPr>
            </w:pPr>
            <w:r w:rsidRPr="003677B5">
              <w:rPr>
                <w:color w:val="auto"/>
              </w:rPr>
              <w:t xml:space="preserve">Classical </w:t>
            </w:r>
            <m:oMath>
              <m:sSub>
                <m:sSubPr>
                  <m:ctrlPr>
                    <w:rPr>
                      <w:rFonts w:ascii="Cambria Math" w:hAnsi="Cambria Math" w:cs="Arial"/>
                      <w:i/>
                      <w:color w:val="auto"/>
                      <w:lang w:eastAsia="en-US"/>
                    </w:rPr>
                  </m:ctrlPr>
                </m:sSubPr>
                <m:e>
                  <m:r>
                    <w:rPr>
                      <w:rFonts w:ascii="Cambria Math" w:hAnsi="Cambria Math" w:cs="Arial"/>
                      <w:color w:val="auto"/>
                      <w:lang w:eastAsia="en-US"/>
                    </w:rPr>
                    <m:t>u</m:t>
                  </m:r>
                </m:e>
                <m:sub>
                  <m:r>
                    <w:rPr>
                      <w:rFonts w:ascii="Cambria Math" w:hAnsi="Cambria Math" w:cs="Arial"/>
                      <w:color w:val="auto"/>
                      <w:lang w:eastAsia="en-US"/>
                    </w:rPr>
                    <m:t>ff</m:t>
                  </m:r>
                </m:sub>
              </m:sSub>
            </m:oMath>
            <w:r w:rsidRPr="003677B5">
              <w:rPr>
                <w:color w:val="auto"/>
              </w:rPr>
              <w:t xml:space="preserve"> only</w:t>
            </w:r>
          </w:p>
        </w:tc>
        <w:tc>
          <w:tcPr>
            <w:tcW w:w="900" w:type="dxa"/>
            <w:shd w:val="clear" w:color="auto" w:fill="auto"/>
            <w:vAlign w:val="center"/>
          </w:tcPr>
          <w:p w:rsidR="00EC4F4A" w:rsidRPr="003677B5" w:rsidRDefault="00EC4F4A" w:rsidP="00262D07">
            <w:pPr>
              <w:pStyle w:val="MDPI42tablebody"/>
              <w:rPr>
                <w:color w:val="auto"/>
              </w:rPr>
            </w:pPr>
            <w:r w:rsidRPr="003677B5">
              <w:rPr>
                <w:color w:val="auto"/>
              </w:rPr>
              <w:t>0.2742</w:t>
            </w:r>
          </w:p>
        </w:tc>
        <w:tc>
          <w:tcPr>
            <w:tcW w:w="921" w:type="dxa"/>
            <w:shd w:val="clear" w:color="auto" w:fill="auto"/>
            <w:vAlign w:val="bottom"/>
          </w:tcPr>
          <w:p w:rsidR="00EC4F4A" w:rsidRPr="003677B5" w:rsidRDefault="00EC4F4A" w:rsidP="00262D07">
            <w:pPr>
              <w:pStyle w:val="MDPI42tablebody"/>
              <w:rPr>
                <w:rFonts w:cs="Arial"/>
                <w:color w:val="auto"/>
                <w:lang w:eastAsia="en-US"/>
              </w:rPr>
            </w:pPr>
            <w:r w:rsidRPr="003677B5">
              <w:rPr>
                <w:rFonts w:cs="Arial"/>
                <w:color w:val="auto"/>
                <w:lang w:eastAsia="en-US"/>
              </w:rPr>
              <w:t>0.0489</w:t>
            </w:r>
          </w:p>
        </w:tc>
        <w:tc>
          <w:tcPr>
            <w:tcW w:w="789" w:type="dxa"/>
            <w:vAlign w:val="bottom"/>
          </w:tcPr>
          <w:p w:rsidR="00EC4F4A" w:rsidRPr="003677B5" w:rsidRDefault="00EC4F4A" w:rsidP="00262D07">
            <w:pPr>
              <w:pStyle w:val="MDPI42tablebody"/>
              <w:rPr>
                <w:rFonts w:cs="Arial"/>
                <w:color w:val="auto"/>
                <w:lang w:eastAsia="en-US"/>
              </w:rPr>
            </w:pPr>
            <w:r w:rsidRPr="003677B5">
              <w:rPr>
                <w:rFonts w:cs="Arial"/>
                <w:color w:val="auto"/>
                <w:lang w:eastAsia="en-US"/>
              </w:rPr>
              <w:t>2.3676</w:t>
            </w:r>
          </w:p>
        </w:tc>
      </w:tr>
      <w:tr w:rsidR="003677B5" w:rsidRPr="003677B5" w:rsidTr="00AC0799">
        <w:trPr>
          <w:jc w:val="center"/>
        </w:trPr>
        <w:tc>
          <w:tcPr>
            <w:tcW w:w="4770" w:type="dxa"/>
            <w:shd w:val="clear" w:color="auto" w:fill="auto"/>
            <w:vAlign w:val="bottom"/>
          </w:tcPr>
          <w:p w:rsidR="00262D07" w:rsidRPr="003677B5" w:rsidRDefault="009A4080" w:rsidP="00AC0799">
            <w:pPr>
              <w:pStyle w:val="MDPI42tablebody"/>
              <w:rPr>
                <w:rFonts w:cs="Arial"/>
                <w:color w:val="auto"/>
                <w:lang w:eastAsia="en-US"/>
              </w:rPr>
            </w:pP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p</m:t>
                  </m:r>
                </m:sub>
              </m:sSub>
              <m:r>
                <w:rPr>
                  <w:rFonts w:ascii="Cambria Math" w:hAnsi="Cambria Math" w:cs="Arial"/>
                  <w:color w:val="auto"/>
                  <w:lang w:eastAsia="en-US"/>
                </w:rPr>
                <m:t>=</m:t>
              </m:r>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00AC0799" w:rsidRPr="003677B5">
              <w:rPr>
                <w:rFonts w:cs="Arial"/>
                <w:color w:val="auto"/>
                <w:lang w:eastAsia="en-US"/>
              </w:rPr>
              <w:t xml:space="preserve"> only</w:t>
            </w:r>
          </w:p>
        </w:tc>
        <w:tc>
          <w:tcPr>
            <w:tcW w:w="900" w:type="dxa"/>
            <w:shd w:val="clear" w:color="auto" w:fill="auto"/>
            <w:vAlign w:val="bottom"/>
          </w:tcPr>
          <w:p w:rsidR="00262D07" w:rsidRPr="003677B5" w:rsidRDefault="00262D07" w:rsidP="00262D07">
            <w:pPr>
              <w:pStyle w:val="MDPI42tablebody"/>
              <w:rPr>
                <w:rFonts w:cs="Arial"/>
                <w:color w:val="auto"/>
                <w:lang w:eastAsia="en-US"/>
              </w:rPr>
            </w:pPr>
            <w:r w:rsidRPr="003677B5">
              <w:rPr>
                <w:rFonts w:cs="Arial"/>
                <w:color w:val="auto"/>
                <w:lang w:eastAsia="en-US"/>
              </w:rPr>
              <w:t>0.0150</w:t>
            </w:r>
          </w:p>
        </w:tc>
        <w:tc>
          <w:tcPr>
            <w:tcW w:w="921" w:type="dxa"/>
            <w:shd w:val="clear" w:color="auto" w:fill="auto"/>
            <w:vAlign w:val="bottom"/>
          </w:tcPr>
          <w:p w:rsidR="00262D07" w:rsidRPr="003677B5" w:rsidRDefault="00262D07" w:rsidP="00262D07">
            <w:pPr>
              <w:pStyle w:val="MDPI42tablebody"/>
              <w:rPr>
                <w:rFonts w:cs="Arial"/>
                <w:color w:val="auto"/>
                <w:lang w:eastAsia="en-US"/>
              </w:rPr>
            </w:pPr>
            <w:r w:rsidRPr="003677B5">
              <w:rPr>
                <w:rFonts w:cs="Arial"/>
                <w:color w:val="auto"/>
                <w:lang w:eastAsia="en-US"/>
              </w:rPr>
              <w:t>0.0152</w:t>
            </w:r>
          </w:p>
        </w:tc>
        <w:tc>
          <w:tcPr>
            <w:tcW w:w="789" w:type="dxa"/>
            <w:vAlign w:val="bottom"/>
          </w:tcPr>
          <w:p w:rsidR="00262D07" w:rsidRPr="003677B5" w:rsidRDefault="00262D07" w:rsidP="00262D07">
            <w:pPr>
              <w:pStyle w:val="MDPI42tablebody"/>
              <w:rPr>
                <w:rFonts w:cs="Arial"/>
                <w:color w:val="auto"/>
                <w:lang w:eastAsia="en-US"/>
              </w:rPr>
            </w:pPr>
            <w:r w:rsidRPr="003677B5">
              <w:rPr>
                <w:rFonts w:cs="Arial"/>
                <w:color w:val="auto"/>
                <w:lang w:eastAsia="en-US"/>
              </w:rPr>
              <w:t>0.0614</w:t>
            </w:r>
          </w:p>
        </w:tc>
      </w:tr>
      <w:tr w:rsidR="00262D07" w:rsidRPr="00262D07" w:rsidTr="00AC0799">
        <w:trPr>
          <w:jc w:val="center"/>
        </w:trPr>
        <w:tc>
          <w:tcPr>
            <w:tcW w:w="4770" w:type="dxa"/>
            <w:shd w:val="clear" w:color="auto" w:fill="auto"/>
            <w:vAlign w:val="bottom"/>
          </w:tcPr>
          <w:p w:rsidR="00262D07" w:rsidRPr="00262D07" w:rsidRDefault="00262D07" w:rsidP="00AC0799">
            <w:pPr>
              <w:pStyle w:val="MDPI42tablebody"/>
              <w:rPr>
                <w:rFonts w:cs="Arial"/>
                <w:color w:val="auto"/>
                <w:lang w:eastAsia="en-US"/>
              </w:rPr>
            </w:pPr>
            <w:r w:rsidRPr="00262D07">
              <w:rPr>
                <w:rFonts w:cs="Arial"/>
                <w:color w:val="auto"/>
                <w:lang w:eastAsia="en-US"/>
              </w:rPr>
              <w:t xml:space="preserve">Classical </w:t>
            </w:r>
            <m:oMath>
              <m:sSub>
                <m:sSubPr>
                  <m:ctrlPr>
                    <w:rPr>
                      <w:rFonts w:ascii="Cambria Math" w:hAnsi="Cambria Math" w:cs="Arial"/>
                      <w:i/>
                      <w:color w:val="auto"/>
                      <w:lang w:eastAsia="en-US"/>
                    </w:rPr>
                  </m:ctrlPr>
                </m:sSubPr>
                <m:e>
                  <m:r>
                    <w:rPr>
                      <w:rFonts w:ascii="Cambria Math" w:hAnsi="Cambria Math" w:cs="Arial"/>
                      <w:color w:val="auto"/>
                      <w:lang w:eastAsia="en-US"/>
                    </w:rPr>
                    <m:t>u</m:t>
                  </m:r>
                </m:e>
                <m:sub>
                  <m:r>
                    <w:rPr>
                      <w:rFonts w:ascii="Cambria Math" w:hAnsi="Cambria Math" w:cs="Arial"/>
                      <w:color w:val="auto"/>
                      <w:lang w:eastAsia="en-US"/>
                    </w:rPr>
                    <m:t>ff</m:t>
                  </m:r>
                </m:sub>
              </m:sSub>
              <m:r>
                <w:rPr>
                  <w:rFonts w:ascii="Cambria Math" w:hAnsi="Cambria Math" w:cs="Arial"/>
                  <w:color w:val="auto"/>
                  <w:lang w:eastAsia="en-US"/>
                </w:rPr>
                <m:t>+</m:t>
              </m:r>
            </m:oMath>
            <w:r w:rsidR="00AC0799"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p</m:t>
                  </m:r>
                </m:sub>
              </m:sSub>
              <m:r>
                <w:rPr>
                  <w:rFonts w:ascii="Cambria Math" w:hAnsi="Cambria Math" w:cs="Arial"/>
                  <w:color w:val="auto"/>
                  <w:lang w:eastAsia="en-US"/>
                </w:rPr>
                <m:t>=100</m:t>
              </m:r>
            </m:oMath>
            <w:r w:rsidR="00AC0799">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p>
        </w:tc>
        <w:tc>
          <w:tcPr>
            <w:tcW w:w="900"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0.0035</w:t>
            </w:r>
          </w:p>
        </w:tc>
        <w:tc>
          <w:tcPr>
            <w:tcW w:w="921"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0.0035</w:t>
            </w:r>
          </w:p>
        </w:tc>
        <w:tc>
          <w:tcPr>
            <w:tcW w:w="789" w:type="dxa"/>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0.0142</w:t>
            </w:r>
          </w:p>
        </w:tc>
      </w:tr>
      <w:tr w:rsidR="00262D07" w:rsidRPr="00262D07" w:rsidTr="00AC0799">
        <w:trPr>
          <w:jc w:val="center"/>
        </w:trPr>
        <w:tc>
          <w:tcPr>
            <w:tcW w:w="4770" w:type="dxa"/>
            <w:shd w:val="clear" w:color="auto" w:fill="auto"/>
            <w:vAlign w:val="bottom"/>
          </w:tcPr>
          <w:p w:rsidR="00262D07" w:rsidRPr="00262D07" w:rsidRDefault="00262D07" w:rsidP="00AC0799">
            <w:pPr>
              <w:pStyle w:val="MDPI42tablebody"/>
              <w:rPr>
                <w:rFonts w:cs="Arial"/>
                <w:color w:val="auto"/>
                <w:lang w:eastAsia="en-US"/>
              </w:rPr>
            </w:pPr>
            <w:r w:rsidRPr="00262D07">
              <w:rPr>
                <w:rFonts w:cs="Arial"/>
                <w:color w:val="auto"/>
                <w:lang w:eastAsia="en-US"/>
              </w:rPr>
              <w:t xml:space="preserve"> [</w:t>
            </w:r>
            <w:proofErr w:type="spellStart"/>
            <w:r w:rsidRPr="00262D07">
              <w:rPr>
                <w:rFonts w:cs="Arial"/>
                <w:color w:val="auto"/>
                <w:lang w:eastAsia="en-US"/>
              </w:rPr>
              <w:t>Slotine</w:t>
            </w:r>
            <w:proofErr w:type="spellEnd"/>
            <w:r w:rsidRPr="00262D07">
              <w:rPr>
                <w:rFonts w:cs="Arial"/>
                <w:color w:val="auto"/>
                <w:lang w:eastAsia="en-US"/>
              </w:rPr>
              <w:t>/</w:t>
            </w:r>
            <w:proofErr w:type="spellStart"/>
            <w:r w:rsidRPr="00262D07">
              <w:rPr>
                <w:rFonts w:cs="Arial"/>
                <w:color w:val="auto"/>
                <w:lang w:eastAsia="en-US"/>
              </w:rPr>
              <w:t>Fossen</w:t>
            </w:r>
            <w:proofErr w:type="spellEnd"/>
            <w:r w:rsidRPr="00262D07">
              <w:rPr>
                <w:rFonts w:cs="Arial"/>
                <w:color w:val="auto"/>
                <w:lang w:eastAsia="en-US"/>
              </w:rPr>
              <w:t>]</w:t>
            </w:r>
            <w:r w:rsidR="00AC0799">
              <w:rPr>
                <w:rFonts w:cs="Arial"/>
                <w:color w:val="auto"/>
                <w:lang w:eastAsia="en-US"/>
              </w:rPr>
              <w:t xml:space="preserve">: </w:t>
            </w:r>
            <m:oMath>
              <m:r>
                <w:rPr>
                  <w:rFonts w:ascii="Cambria Math" w:hAnsi="Cambria Math" w:cs="Arial"/>
                  <w:color w:val="auto"/>
                  <w:lang w:eastAsia="en-US"/>
                </w:rPr>
                <m:t>λ=</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r w:rsidR="00AC0799">
              <w:rPr>
                <w:rFonts w:cs="Arial"/>
                <w:color w:val="auto"/>
                <w:lang w:eastAsia="en-US"/>
              </w:rPr>
              <w:t>,</w:t>
            </w:r>
            <w:r w:rsidR="00AC0799" w:rsidRPr="00262D07">
              <w:rPr>
                <w:rFonts w:cs="Arial"/>
                <w:color w:val="auto"/>
                <w:lang w:eastAsia="en-US"/>
              </w:rPr>
              <w:t xml:space="preserve"> </w:t>
            </w:r>
            <m:oMath>
              <m:r>
                <w:rPr>
                  <w:rFonts w:ascii="Cambria Math" w:hAnsi="Cambria Math" w:cs="Arial"/>
                  <w:color w:val="auto"/>
                  <w:lang w:eastAsia="en-US"/>
                </w:rPr>
                <m:t>Γ=1</m:t>
              </m:r>
            </m:oMath>
            <w:r w:rsidR="00AC0799" w:rsidRPr="00262D07">
              <w:rPr>
                <w:rFonts w:cs="Arial"/>
                <w:color w:val="auto"/>
                <w:lang w:eastAsia="en-US"/>
              </w:rPr>
              <w:t>,</w:t>
            </w:r>
            <w:r w:rsidR="00AC0799">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p>
        </w:tc>
        <w:tc>
          <w:tcPr>
            <w:tcW w:w="900"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0.0047</w:t>
            </w:r>
          </w:p>
        </w:tc>
        <w:tc>
          <w:tcPr>
            <w:tcW w:w="921"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0.0021</w:t>
            </w:r>
          </w:p>
        </w:tc>
        <w:tc>
          <w:tcPr>
            <w:tcW w:w="789" w:type="dxa"/>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0.0120</w:t>
            </w:r>
          </w:p>
        </w:tc>
      </w:tr>
      <w:tr w:rsidR="00262D07" w:rsidRPr="00262D07" w:rsidTr="00AC0799">
        <w:trPr>
          <w:jc w:val="center"/>
        </w:trPr>
        <w:tc>
          <w:tcPr>
            <w:tcW w:w="4770" w:type="dxa"/>
            <w:shd w:val="clear" w:color="auto" w:fill="auto"/>
            <w:vAlign w:val="bottom"/>
          </w:tcPr>
          <w:p w:rsidR="00262D07" w:rsidRPr="00262D07" w:rsidRDefault="00262D07" w:rsidP="00B10E30">
            <w:pPr>
              <w:pStyle w:val="MDPI42tablebody"/>
              <w:rPr>
                <w:rFonts w:cs="Arial"/>
                <w:color w:val="auto"/>
                <w:lang w:eastAsia="en-US"/>
              </w:rPr>
            </w:pPr>
            <w:proofErr w:type="spellStart"/>
            <w:r w:rsidRPr="00262D07">
              <w:rPr>
                <w:rFonts w:cs="Arial"/>
                <w:color w:val="auto"/>
                <w:lang w:eastAsia="en-US"/>
              </w:rPr>
              <w:t>Proposed6</w:t>
            </w:r>
            <w:proofErr w:type="spellEnd"/>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ff</m:t>
                  </m:r>
                </m:sub>
              </m:sSub>
              <m:r>
                <w:rPr>
                  <w:rFonts w:ascii="Cambria Math" w:hAnsi="Cambria Math" w:cs="Arial"/>
                  <w:color w:val="auto"/>
                  <w:lang w:eastAsia="en-US"/>
                </w:rPr>
                <m:t>=1</m:t>
              </m:r>
            </m:oMath>
            <w:r w:rsidRPr="00262D07">
              <w:rPr>
                <w:rFonts w:cs="Arial"/>
                <w:color w:val="auto"/>
                <w:lang w:eastAsia="en-US"/>
              </w:rPr>
              <w:t xml:space="preserve">, </w:t>
            </w:r>
            <m:oMath>
              <m:r>
                <w:rPr>
                  <w:rFonts w:ascii="Cambria Math" w:hAnsi="Cambria Math" w:cs="Arial"/>
                  <w:color w:val="auto"/>
                  <w:lang w:eastAsia="en-US"/>
                </w:rPr>
                <m:t>Γ=1</m:t>
              </m:r>
            </m:oMath>
            <w:r w:rsidRPr="00262D07">
              <w:rPr>
                <w:rFonts w:cs="Arial"/>
                <w:color w:val="auto"/>
                <w:lang w:eastAsia="en-US"/>
              </w:rPr>
              <w:t>,</w:t>
            </w:r>
            <w:r w:rsidR="00AC0799">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fb</m:t>
                  </m:r>
                </m:sub>
              </m:sSub>
              <m:r>
                <w:rPr>
                  <w:rFonts w:ascii="Cambria Math" w:hAnsi="Cambria Math" w:cs="Arial"/>
                  <w:color w:val="auto"/>
                  <w:lang w:eastAsia="en-US"/>
                </w:rPr>
                <m:t>=</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p>
        </w:tc>
        <w:tc>
          <w:tcPr>
            <w:tcW w:w="900"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0.0046</w:t>
            </w:r>
          </w:p>
        </w:tc>
        <w:tc>
          <w:tcPr>
            <w:tcW w:w="921"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0.0014</w:t>
            </w:r>
          </w:p>
        </w:tc>
        <w:tc>
          <w:tcPr>
            <w:tcW w:w="789" w:type="dxa"/>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0.0101</w:t>
            </w:r>
          </w:p>
        </w:tc>
      </w:tr>
      <w:tr w:rsidR="00262D07" w:rsidRPr="00262D07" w:rsidTr="00AC0799">
        <w:trPr>
          <w:jc w:val="center"/>
        </w:trPr>
        <w:tc>
          <w:tcPr>
            <w:tcW w:w="4770" w:type="dxa"/>
            <w:shd w:val="clear" w:color="auto" w:fill="auto"/>
            <w:vAlign w:val="bottom"/>
          </w:tcPr>
          <w:p w:rsidR="00262D07" w:rsidRPr="00262D07" w:rsidRDefault="00262D07" w:rsidP="00B10E30">
            <w:pPr>
              <w:pStyle w:val="MDPI42tablebody"/>
              <w:rPr>
                <w:rFonts w:cs="Arial"/>
                <w:color w:val="auto"/>
                <w:lang w:eastAsia="en-US"/>
              </w:rPr>
            </w:pPr>
            <w:proofErr w:type="spellStart"/>
            <w:r w:rsidRPr="00262D07">
              <w:rPr>
                <w:rFonts w:cs="Arial"/>
                <w:color w:val="auto"/>
                <w:lang w:eastAsia="en-US"/>
              </w:rPr>
              <w:t>Proposed3</w:t>
            </w:r>
            <w:proofErr w:type="spellEnd"/>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ff</m:t>
                  </m:r>
                </m:sub>
              </m:sSub>
              <m:r>
                <w:rPr>
                  <w:rFonts w:ascii="Cambria Math" w:hAnsi="Cambria Math" w:cs="Arial"/>
                  <w:color w:val="auto"/>
                  <w:lang w:eastAsia="en-US"/>
                </w:rPr>
                <m:t>=1</m:t>
              </m:r>
            </m:oMath>
            <w:r w:rsidR="00AC0799" w:rsidRPr="00262D07">
              <w:rPr>
                <w:rFonts w:cs="Arial"/>
                <w:color w:val="auto"/>
                <w:lang w:eastAsia="en-US"/>
              </w:rPr>
              <w:t xml:space="preserve">, </w:t>
            </w:r>
            <m:oMath>
              <m:r>
                <w:rPr>
                  <w:rFonts w:ascii="Cambria Math" w:hAnsi="Cambria Math" w:cs="Arial"/>
                  <w:color w:val="auto"/>
                  <w:lang w:eastAsia="en-US"/>
                </w:rPr>
                <m:t>Γ=1</m:t>
              </m:r>
            </m:oMath>
            <w:r w:rsidR="00AC0799" w:rsidRPr="00262D07">
              <w:rPr>
                <w:rFonts w:cs="Arial"/>
                <w:color w:val="auto"/>
                <w:lang w:eastAsia="en-US"/>
              </w:rPr>
              <w:t>,</w:t>
            </w:r>
            <w:r w:rsidR="00AC0799">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00AC0799"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fb</m:t>
                  </m:r>
                </m:sub>
              </m:sSub>
              <m:r>
                <w:rPr>
                  <w:rFonts w:ascii="Cambria Math" w:hAnsi="Cambria Math" w:cs="Arial"/>
                  <w:color w:val="auto"/>
                  <w:lang w:eastAsia="en-US"/>
                </w:rPr>
                <m:t>=</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p>
        </w:tc>
        <w:tc>
          <w:tcPr>
            <w:tcW w:w="900"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0.0055</w:t>
            </w:r>
          </w:p>
        </w:tc>
        <w:tc>
          <w:tcPr>
            <w:tcW w:w="921" w:type="dxa"/>
            <w:shd w:val="clear" w:color="auto" w:fill="auto"/>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0.0090</w:t>
            </w:r>
          </w:p>
        </w:tc>
        <w:tc>
          <w:tcPr>
            <w:tcW w:w="789" w:type="dxa"/>
            <w:vAlign w:val="bottom"/>
          </w:tcPr>
          <w:p w:rsidR="00262D07" w:rsidRPr="00262D07" w:rsidRDefault="00262D07" w:rsidP="00262D07">
            <w:pPr>
              <w:pStyle w:val="MDPI42tablebody"/>
              <w:rPr>
                <w:rFonts w:cs="Arial"/>
                <w:color w:val="auto"/>
                <w:lang w:eastAsia="en-US"/>
              </w:rPr>
            </w:pPr>
            <w:r w:rsidRPr="00262D07">
              <w:rPr>
                <w:rFonts w:cs="Arial"/>
                <w:color w:val="auto"/>
                <w:lang w:eastAsia="en-US"/>
              </w:rPr>
              <w:t>0.0099</w:t>
            </w:r>
          </w:p>
        </w:tc>
      </w:tr>
    </w:tbl>
    <w:p w:rsidR="00692C8B" w:rsidRPr="00262D07" w:rsidRDefault="00692C8B" w:rsidP="00692C8B">
      <w:pPr>
        <w:pStyle w:val="MDPI43tablefooter"/>
        <w:spacing w:after="240"/>
        <w:jc w:val="center"/>
        <w:rPr>
          <w:color w:val="auto"/>
        </w:rPr>
      </w:pPr>
      <w:proofErr w:type="gramStart"/>
      <w:r w:rsidRPr="00262D07">
        <w:rPr>
          <w:color w:val="auto"/>
          <w:vertAlign w:val="superscript"/>
        </w:rPr>
        <w:t>1</w:t>
      </w:r>
      <w:proofErr w:type="gramEnd"/>
      <w:r w:rsidRPr="00262D07">
        <w:rPr>
          <w:color w:val="auto"/>
        </w:rPr>
        <w:t xml:space="preserve"> Root mean square errors measured in degree</w:t>
      </w:r>
    </w:p>
    <w:p w:rsidR="00262D07" w:rsidRDefault="00262D07" w:rsidP="00262D07">
      <w:pPr>
        <w:pStyle w:val="MDPI31text"/>
      </w:pPr>
      <w:r>
        <w:t xml:space="preserve">General qualitative conclusions </w:t>
      </w:r>
      <w:proofErr w:type="gramStart"/>
      <w:r>
        <w:t>may be drawn</w:t>
      </w:r>
      <w:proofErr w:type="gramEnd"/>
      <w:r>
        <w:t xml:space="preserve"> from the ideal (no noise) simulations.  Classical feedforward control </w:t>
      </w:r>
      <w:proofErr w:type="gramStart"/>
      <w:r>
        <w:t>should not be used</w:t>
      </w:r>
      <w:proofErr w:type="gramEnd"/>
      <w:r>
        <w:t xml:space="preserve"> unless the inertia is exactly known.  </w:t>
      </w:r>
      <w:proofErr w:type="spellStart"/>
      <w:r>
        <w:t>PD</w:t>
      </w:r>
      <w:proofErr w:type="spellEnd"/>
      <w:r>
        <w:t xml:space="preserve"> Feedback alone can accomplish the maneuver, but combined classical feedforward and </w:t>
      </w:r>
      <w:proofErr w:type="spellStart"/>
      <w:r>
        <w:t>PD</w:t>
      </w:r>
      <w:proofErr w:type="spellEnd"/>
      <w:r>
        <w:t xml:space="preserve"> feedback control is much better by an order of magnitude.  </w:t>
      </w:r>
      <w:proofErr w:type="spellStart"/>
      <w:r>
        <w:t>Slotine</w:t>
      </w:r>
      <w:proofErr w:type="spellEnd"/>
      <w:r>
        <w:t>/</w:t>
      </w:r>
      <w:proofErr w:type="spellStart"/>
      <w:r>
        <w:t>Fossen’s</w:t>
      </w:r>
      <w:proofErr w:type="spellEnd"/>
      <w:r>
        <w:t xml:space="preserve"> adaptive techniques can improve performance slightly more while also providing updated inertia estimates.  Furthermore, a simplified 6-parameter estimation algorithm retains the performance of </w:t>
      </w:r>
      <w:proofErr w:type="spellStart"/>
      <w:r>
        <w:t>Slotine</w:t>
      </w:r>
      <w:proofErr w:type="spellEnd"/>
      <w:r>
        <w:t>/</w:t>
      </w:r>
      <w:proofErr w:type="spellStart"/>
      <w:r>
        <w:t>Fossen’s</w:t>
      </w:r>
      <w:proofErr w:type="spellEnd"/>
      <w:r>
        <w:t xml:space="preserve"> method with further slight improvements.  Defining the reference trajectory independently for feedforward and feedback controls allows further performance increase.  In the case used here (significant off-diagonal inertia terms), a proposed 3-parameter identification does not improve performance, but remains a viable option for cases where a diagonal inertia matrix assumption is valid.  </w:t>
      </w:r>
    </w:p>
    <w:p w:rsidR="00692C8B" w:rsidRDefault="00262D07" w:rsidP="00262D07">
      <w:pPr>
        <w:pStyle w:val="MDPI31text"/>
      </w:pPr>
      <w:proofErr w:type="spellStart"/>
      <w:r>
        <w:t>Slotine’s</w:t>
      </w:r>
      <w:proofErr w:type="spellEnd"/>
      <w:r>
        <w:t xml:space="preserve"> Hamiltonian Adaptive Control of Spacecraft [36] introduced a promising general methodology for nonlinear adaptive control of spacecraft with inertia estimation.  The technique </w:t>
      </w:r>
      <w:proofErr w:type="gramStart"/>
      <w:r>
        <w:t>was handicapped</w:t>
      </w:r>
      <w:proofErr w:type="gramEnd"/>
      <w:r>
        <w:t xml:space="preserve"> by its derivation in the inertial reference frame.   </w:t>
      </w:r>
      <w:proofErr w:type="spellStart"/>
      <w:r>
        <w:t>Fossen’s</w:t>
      </w:r>
      <w:proofErr w:type="spellEnd"/>
      <w:r>
        <w:t xml:space="preserve"> Comments on Hamiltonian Adaptive Control of Spacecraft suggested equivalent formulation in the body reference frame, considerably reducing algorithmic complexity.  </w:t>
      </w:r>
      <w:proofErr w:type="spellStart"/>
      <w:r>
        <w:t>Fossen’s</w:t>
      </w:r>
      <w:proofErr w:type="spellEnd"/>
      <w:r>
        <w:t xml:space="preserve"> formulation </w:t>
      </w:r>
      <w:proofErr w:type="gramStart"/>
      <w:r>
        <w:t>is derived and demonstrated to improve performance compared to classical feedforward, feedback, and classical feedforward with feedback controls</w:t>
      </w:r>
      <w:proofErr w:type="gramEnd"/>
      <w:r>
        <w:t xml:space="preserve">. </w:t>
      </w:r>
      <w:proofErr w:type="gramStart"/>
      <w:r>
        <w:t>Furthermore</w:t>
      </w:r>
      <w:proofErr w:type="gramEnd"/>
      <w:r>
        <w:t xml:space="preserve"> an improvement is presented that utilizing the desired trajectory in the feedback control while maintaining the reference trajectory in the feedforward control.  This improves performance further compared to all control methods.  Two alternative formulations </w:t>
      </w:r>
      <w:proofErr w:type="gramStart"/>
      <w:r>
        <w:t>are presented</w:t>
      </w:r>
      <w:proofErr w:type="gramEnd"/>
      <w:r>
        <w:t xml:space="preserve"> to further simplify the computational complexity. When a diagonal inertia matrix </w:t>
      </w:r>
      <w:proofErr w:type="gramStart"/>
      <w:r>
        <w:t>may be appropriately used</w:t>
      </w:r>
      <w:proofErr w:type="gramEnd"/>
      <w:r>
        <w:t xml:space="preserve"> to approximate the spacecraft inertia, a mere-three parameter adaptive control is recommended based on these results.  As with the case presented here (non-negligible inertia cross products), a six-parameter adaptive control </w:t>
      </w:r>
      <w:proofErr w:type="gramStart"/>
      <w:r>
        <w:t>can be utilized</w:t>
      </w:r>
      <w:proofErr w:type="gramEnd"/>
    </w:p>
    <w:p w:rsidR="00B94843" w:rsidRDefault="00B94843" w:rsidP="00B94843">
      <w:pPr>
        <w:pStyle w:val="MDPI22heading2"/>
        <w:rPr>
          <w:lang w:eastAsia="en-US"/>
        </w:rPr>
      </w:pPr>
      <w:bookmarkStart w:id="7" w:name="_Toc157938025"/>
      <w:r>
        <w:rPr>
          <w:lang w:eastAsia="en-US"/>
        </w:rPr>
        <w:t>3.</w:t>
      </w:r>
      <w:r w:rsidR="00B02C3F">
        <w:rPr>
          <w:lang w:eastAsia="en-US"/>
        </w:rPr>
        <w:t>3</w:t>
      </w:r>
      <w:r>
        <w:rPr>
          <w:lang w:eastAsia="en-US"/>
        </w:rPr>
        <w:t xml:space="preserve"> </w:t>
      </w:r>
      <w:r w:rsidR="00B02C3F">
        <w:rPr>
          <w:lang w:eastAsia="en-US"/>
        </w:rPr>
        <w:t>E</w:t>
      </w:r>
      <w:r>
        <w:rPr>
          <w:lang w:eastAsia="en-US"/>
        </w:rPr>
        <w:t>xperiment</w:t>
      </w:r>
      <w:bookmarkEnd w:id="7"/>
      <w:r w:rsidR="00B02C3F">
        <w:rPr>
          <w:lang w:eastAsia="en-US"/>
        </w:rPr>
        <w:t>al validation</w:t>
      </w:r>
      <w:r w:rsidR="003677B5">
        <w:rPr>
          <w:lang w:eastAsia="en-US"/>
        </w:rPr>
        <w:t xml:space="preserve"> </w:t>
      </w:r>
      <w:r w:rsidR="003677B5" w:rsidRPr="003677B5">
        <w:rPr>
          <w:lang w:eastAsia="en-US"/>
        </w:rPr>
        <w:t>on free-floating spacecraft simulator</w:t>
      </w:r>
    </w:p>
    <w:p w:rsidR="003677B5" w:rsidRPr="003677B5" w:rsidRDefault="003677B5" w:rsidP="00925060">
      <w:pPr>
        <w:adjustRightInd w:val="0"/>
        <w:snapToGrid w:val="0"/>
        <w:spacing w:line="260" w:lineRule="atLeast"/>
        <w:ind w:firstLine="425"/>
        <w:rPr>
          <w:rFonts w:ascii="Palatino Linotype" w:hAnsi="Palatino Linotype"/>
          <w:snapToGrid w:val="0"/>
          <w:sz w:val="20"/>
          <w:szCs w:val="22"/>
          <w:lang w:bidi="en-US"/>
        </w:rPr>
      </w:pPr>
      <w:r w:rsidRPr="003677B5">
        <w:rPr>
          <w:rFonts w:ascii="Palatino Linotype" w:hAnsi="Palatino Linotype"/>
          <w:snapToGrid w:val="0"/>
          <w:sz w:val="20"/>
          <w:szCs w:val="22"/>
          <w:lang w:bidi="en-US"/>
        </w:rPr>
        <w:t xml:space="preserve">Description of the experimental hardware </w:t>
      </w:r>
      <w:proofErr w:type="gramStart"/>
      <w:r w:rsidRPr="003677B5">
        <w:rPr>
          <w:rFonts w:ascii="Palatino Linotype" w:hAnsi="Palatino Linotype"/>
          <w:snapToGrid w:val="0"/>
          <w:sz w:val="20"/>
          <w:szCs w:val="22"/>
          <w:lang w:bidi="en-US"/>
        </w:rPr>
        <w:t>is based</w:t>
      </w:r>
      <w:proofErr w:type="gramEnd"/>
      <w:r w:rsidRPr="003677B5">
        <w:rPr>
          <w:rFonts w:ascii="Palatino Linotype" w:hAnsi="Palatino Linotype"/>
          <w:snapToGrid w:val="0"/>
          <w:sz w:val="20"/>
          <w:szCs w:val="22"/>
          <w:lang w:bidi="en-US"/>
        </w:rPr>
        <w:t xml:space="preserve"> in </w:t>
      </w:r>
      <w:r w:rsidRPr="003677B5">
        <w:rPr>
          <w:rFonts w:ascii="Palatino Linotype" w:hAnsi="Palatino Linotype"/>
          <w:snapToGrid w:val="0"/>
          <w:color w:val="FF0000"/>
          <w:sz w:val="20"/>
          <w:szCs w:val="22"/>
          <w:lang w:bidi="en-US"/>
        </w:rPr>
        <w:t xml:space="preserve">[40] </w:t>
      </w:r>
      <w:r w:rsidRPr="003677B5">
        <w:rPr>
          <w:rFonts w:ascii="Palatino Linotype" w:hAnsi="Palatino Linotype"/>
          <w:snapToGrid w:val="0"/>
          <w:sz w:val="20"/>
          <w:szCs w:val="22"/>
          <w:lang w:bidi="en-US"/>
        </w:rPr>
        <w:t xml:space="preserve">whose graphics were directly replicated here.  Notice in </w:t>
      </w:r>
      <w:r w:rsidRPr="003677B5">
        <w:rPr>
          <w:rFonts w:ascii="Palatino Linotype" w:hAnsi="Palatino Linotype"/>
          <w:snapToGrid w:val="0"/>
          <w:color w:val="FF0000"/>
          <w:sz w:val="20"/>
          <w:szCs w:val="22"/>
          <w:lang w:bidi="en-US"/>
        </w:rPr>
        <w:t xml:space="preserve">Fig 22 - Fig 23 </w:t>
      </w:r>
      <w:r w:rsidRPr="003677B5">
        <w:rPr>
          <w:rFonts w:ascii="Palatino Linotype" w:hAnsi="Palatino Linotype"/>
          <w:snapToGrid w:val="0"/>
          <w:sz w:val="20"/>
          <w:szCs w:val="22"/>
          <w:lang w:bidi="en-US"/>
        </w:rPr>
        <w:t xml:space="preserve">the satellite simulator is composed of a spacecraft bus (bottom) with an optical payload mounted on the upper deck.  Initial inertia estimates used in the adaptive control presented earlier were values experimentally estimated prior to installation of the upper payload deck.   The upper payload deck </w:t>
      </w:r>
      <w:proofErr w:type="gramStart"/>
      <w:r w:rsidRPr="003677B5">
        <w:rPr>
          <w:rFonts w:ascii="Palatino Linotype" w:hAnsi="Palatino Linotype"/>
          <w:snapToGrid w:val="0"/>
          <w:sz w:val="20"/>
          <w:szCs w:val="22"/>
          <w:lang w:bidi="en-US"/>
        </w:rPr>
        <w:t>is fixed</w:t>
      </w:r>
      <w:proofErr w:type="gramEnd"/>
      <w:r w:rsidRPr="003677B5">
        <w:rPr>
          <w:rFonts w:ascii="Palatino Linotype" w:hAnsi="Palatino Linotype"/>
          <w:snapToGrid w:val="0"/>
          <w:sz w:val="20"/>
          <w:szCs w:val="22"/>
          <w:lang w:bidi="en-US"/>
        </w:rPr>
        <w:t xml:space="preserve"> to the satellite, so the spacecraft attitude control system must guarantee the payload bore sight is maintained.  The ground/air/space based </w:t>
      </w:r>
      <w:r w:rsidRPr="003677B5">
        <w:rPr>
          <w:rFonts w:ascii="Palatino Linotype" w:hAnsi="Palatino Linotype"/>
          <w:snapToGrid w:val="0"/>
          <w:sz w:val="20"/>
          <w:szCs w:val="22"/>
          <w:lang w:bidi="en-US"/>
        </w:rPr>
        <w:lastRenderedPageBreak/>
        <w:t xml:space="preserve">source laser </w:t>
      </w:r>
      <w:proofErr w:type="gramStart"/>
      <w:r w:rsidRPr="003677B5">
        <w:rPr>
          <w:rFonts w:ascii="Palatino Linotype" w:hAnsi="Palatino Linotype"/>
          <w:snapToGrid w:val="0"/>
          <w:sz w:val="20"/>
          <w:szCs w:val="22"/>
          <w:lang w:bidi="en-US"/>
        </w:rPr>
        <w:t>is received through the lower telescope and optically relayed to the upper telescope for transmission to the target</w:t>
      </w:r>
      <w:proofErr w:type="gramEnd"/>
      <w:r w:rsidRPr="003677B5">
        <w:rPr>
          <w:rFonts w:ascii="Palatino Linotype" w:hAnsi="Palatino Linotype"/>
          <w:snapToGrid w:val="0"/>
          <w:sz w:val="20"/>
          <w:szCs w:val="22"/>
          <w:lang w:bidi="en-US"/>
        </w:rPr>
        <w:t xml:space="preserve">.  The upper telescope </w:t>
      </w:r>
      <w:proofErr w:type="gramStart"/>
      <w:r w:rsidRPr="003677B5">
        <w:rPr>
          <w:rFonts w:ascii="Palatino Linotype" w:hAnsi="Palatino Linotype"/>
          <w:snapToGrid w:val="0"/>
          <w:sz w:val="20"/>
          <w:szCs w:val="22"/>
          <w:lang w:bidi="en-US"/>
        </w:rPr>
        <w:t>is mounted</w:t>
      </w:r>
      <w:proofErr w:type="gramEnd"/>
      <w:r w:rsidRPr="003677B5">
        <w:rPr>
          <w:rFonts w:ascii="Palatino Linotype" w:hAnsi="Palatino Linotype"/>
          <w:snapToGrid w:val="0"/>
          <w:sz w:val="20"/>
          <w:szCs w:val="22"/>
          <w:lang w:bidi="en-US"/>
        </w:rPr>
        <w:t xml:space="preserve"> on a small platform that gimbals with respect to the spacecraft and lower payload deck.  This fourth degree of freedom allows the spacecraft to maintain source laser pointing in three dimensions and simultaneously track a moving target.</w:t>
      </w:r>
    </w:p>
    <w:tbl>
      <w:tblPr>
        <w:tblW w:w="8910" w:type="dxa"/>
        <w:tblLook w:val="04A0" w:firstRow="1" w:lastRow="0" w:firstColumn="1" w:lastColumn="0" w:noHBand="0" w:noVBand="1"/>
      </w:tblPr>
      <w:tblGrid>
        <w:gridCol w:w="4671"/>
        <w:gridCol w:w="4536"/>
      </w:tblGrid>
      <w:tr w:rsidR="003677B5" w:rsidRPr="003677B5" w:rsidTr="00D953E5">
        <w:trPr>
          <w:trHeight w:val="1855"/>
        </w:trPr>
        <w:tc>
          <w:tcPr>
            <w:tcW w:w="3830" w:type="dxa"/>
          </w:tcPr>
          <w:p w:rsidR="003677B5" w:rsidRPr="003677B5" w:rsidRDefault="003677B5" w:rsidP="003677B5">
            <w:pPr>
              <w:adjustRightInd w:val="0"/>
              <w:snapToGrid w:val="0"/>
              <w:spacing w:line="240" w:lineRule="auto"/>
              <w:jc w:val="center"/>
              <w:rPr>
                <w:rFonts w:ascii="Palatino Linotype" w:hAnsi="Palatino Linotype"/>
                <w:snapToGrid w:val="0"/>
                <w:color w:val="FF0000"/>
                <w:lang w:bidi="en-US"/>
              </w:rPr>
            </w:pPr>
            <w:r w:rsidRPr="003677B5">
              <w:rPr>
                <w:rFonts w:ascii="Palatino Linotype" w:hAnsi="Palatino Linotype"/>
                <w:noProof/>
                <w:snapToGrid w:val="0"/>
                <w:lang w:eastAsia="zh-CN"/>
              </w:rPr>
              <w:drawing>
                <wp:inline distT="0" distB="0" distL="0" distR="0" wp14:anchorId="4EC2648A" wp14:editId="1297F2FA">
                  <wp:extent cx="2829464" cy="2034989"/>
                  <wp:effectExtent l="0" t="0" r="0" b="3810"/>
                  <wp:docPr id="17" name="Picture 17" descr="TASS2%20Equipment%20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SS2%20Equipment%20location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7206" cy="2069326"/>
                          </a:xfrm>
                          <a:prstGeom prst="rect">
                            <a:avLst/>
                          </a:prstGeom>
                          <a:noFill/>
                          <a:ln>
                            <a:noFill/>
                          </a:ln>
                        </pic:spPr>
                      </pic:pic>
                    </a:graphicData>
                  </a:graphic>
                </wp:inline>
              </w:drawing>
            </w:r>
          </w:p>
          <w:p w:rsidR="003677B5" w:rsidRPr="003677B5" w:rsidRDefault="003677B5" w:rsidP="003677B5">
            <w:pPr>
              <w:adjustRightInd w:val="0"/>
              <w:snapToGrid w:val="0"/>
              <w:spacing w:before="120" w:after="240" w:line="260" w:lineRule="atLeast"/>
              <w:ind w:left="425" w:right="425"/>
              <w:rPr>
                <w:rFonts w:ascii="Palatino Linotype" w:hAnsi="Palatino Linotype"/>
                <w:sz w:val="18"/>
                <w:lang w:bidi="en-US"/>
              </w:rPr>
            </w:pPr>
            <w:r w:rsidRPr="003677B5">
              <w:rPr>
                <w:rFonts w:ascii="Palatino Linotype" w:hAnsi="Palatino Linotype"/>
                <w:sz w:val="18"/>
                <w:lang w:bidi="en-US"/>
              </w:rPr>
              <w:t>(a) CAD: Free-floating 3-axis satellite simulator</w:t>
            </w:r>
          </w:p>
        </w:tc>
        <w:tc>
          <w:tcPr>
            <w:tcW w:w="5080" w:type="dxa"/>
          </w:tcPr>
          <w:p w:rsidR="003677B5" w:rsidRPr="003677B5" w:rsidRDefault="003677B5" w:rsidP="003677B5">
            <w:pPr>
              <w:adjustRightInd w:val="0"/>
              <w:snapToGrid w:val="0"/>
              <w:spacing w:line="240" w:lineRule="auto"/>
              <w:jc w:val="center"/>
              <w:rPr>
                <w:rFonts w:ascii="Palatino Linotype" w:hAnsi="Palatino Linotype"/>
                <w:snapToGrid w:val="0"/>
                <w:color w:val="FF0000"/>
                <w:lang w:bidi="en-US"/>
              </w:rPr>
            </w:pPr>
          </w:p>
          <w:p w:rsidR="003677B5" w:rsidRPr="003677B5" w:rsidRDefault="003677B5" w:rsidP="003677B5">
            <w:pPr>
              <w:adjustRightInd w:val="0"/>
              <w:snapToGrid w:val="0"/>
              <w:spacing w:line="240" w:lineRule="auto"/>
              <w:jc w:val="center"/>
              <w:rPr>
                <w:rFonts w:ascii="Palatino Linotype" w:hAnsi="Palatino Linotype"/>
                <w:snapToGrid w:val="0"/>
                <w:color w:val="FF0000"/>
                <w:lang w:bidi="en-US"/>
              </w:rPr>
            </w:pPr>
            <w:r w:rsidRPr="003677B5">
              <w:rPr>
                <w:rFonts w:ascii="Palatino Linotype" w:hAnsi="Palatino Linotype"/>
                <w:noProof/>
                <w:snapToGrid w:val="0"/>
                <w:lang w:eastAsia="zh-CN"/>
              </w:rPr>
              <w:drawing>
                <wp:inline distT="0" distB="0" distL="0" distR="0" wp14:anchorId="6A51296C" wp14:editId="46AF14D0">
                  <wp:extent cx="2743201" cy="1828800"/>
                  <wp:effectExtent l="0" t="0" r="0" b="0"/>
                  <wp:docPr id="18" name="Picture 18" descr="TASS2%20Test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SS2%20Testbed"/>
                          <pic:cNvPicPr>
                            <a:picLocks noChangeAspect="1" noChangeArrowheads="1"/>
                          </pic:cNvPicPr>
                        </pic:nvPicPr>
                        <pic:blipFill>
                          <a:blip r:embed="rId47" cstate="print">
                            <a:extLst>
                              <a:ext uri="{28A0092B-C50C-407E-A947-70E740481C1C}">
                                <a14:useLocalDpi xmlns:a14="http://schemas.microsoft.com/office/drawing/2010/main" val="0"/>
                              </a:ext>
                            </a:extLst>
                          </a:blip>
                          <a:srcRect b="3934"/>
                          <a:stretch>
                            <a:fillRect/>
                          </a:stretch>
                        </pic:blipFill>
                        <pic:spPr bwMode="auto">
                          <a:xfrm>
                            <a:off x="0" y="0"/>
                            <a:ext cx="2779536" cy="1853023"/>
                          </a:xfrm>
                          <a:prstGeom prst="rect">
                            <a:avLst/>
                          </a:prstGeom>
                          <a:noFill/>
                          <a:ln>
                            <a:noFill/>
                          </a:ln>
                        </pic:spPr>
                      </pic:pic>
                    </a:graphicData>
                  </a:graphic>
                </wp:inline>
              </w:drawing>
            </w:r>
          </w:p>
          <w:p w:rsidR="003677B5" w:rsidRPr="003677B5" w:rsidRDefault="003677B5" w:rsidP="003677B5">
            <w:pPr>
              <w:adjustRightInd w:val="0"/>
              <w:snapToGrid w:val="0"/>
              <w:spacing w:before="120" w:after="240" w:line="260" w:lineRule="atLeast"/>
              <w:ind w:left="425" w:right="425"/>
              <w:rPr>
                <w:rFonts w:ascii="Palatino Linotype" w:hAnsi="Palatino Linotype"/>
                <w:sz w:val="18"/>
                <w:lang w:bidi="en-US"/>
              </w:rPr>
            </w:pPr>
            <w:r w:rsidRPr="003677B5">
              <w:rPr>
                <w:rFonts w:ascii="Palatino Linotype" w:hAnsi="Palatino Linotype"/>
                <w:sz w:val="18"/>
                <w:lang w:bidi="en-US"/>
              </w:rPr>
              <w:t>(</w:t>
            </w:r>
            <w:r w:rsidRPr="003677B5">
              <w:rPr>
                <w:rFonts w:ascii="Palatino Linotype" w:hAnsi="Palatino Linotype"/>
                <w:b/>
                <w:sz w:val="18"/>
                <w:lang w:bidi="en-US"/>
              </w:rPr>
              <w:t>b</w:t>
            </w:r>
            <w:r w:rsidRPr="003677B5">
              <w:rPr>
                <w:rFonts w:ascii="Palatino Linotype" w:hAnsi="Palatino Linotype"/>
                <w:sz w:val="18"/>
                <w:lang w:bidi="en-US"/>
              </w:rPr>
              <w:t>) PHOTO: Free-floating 3-axis satellite simulator</w:t>
            </w:r>
          </w:p>
        </w:tc>
      </w:tr>
    </w:tbl>
    <w:p w:rsidR="003677B5" w:rsidRPr="003677B5" w:rsidRDefault="003677B5" w:rsidP="003677B5">
      <w:pPr>
        <w:adjustRightInd w:val="0"/>
        <w:snapToGrid w:val="0"/>
        <w:spacing w:before="120" w:after="240" w:line="260" w:lineRule="atLeast"/>
        <w:ind w:left="425" w:right="425"/>
        <w:rPr>
          <w:rFonts w:ascii="Palatino Linotype" w:hAnsi="Palatino Linotype"/>
          <w:sz w:val="18"/>
          <w:lang w:bidi="en-US"/>
        </w:rPr>
      </w:pPr>
      <w:r w:rsidRPr="003677B5">
        <w:rPr>
          <w:rFonts w:ascii="Palatino Linotype" w:hAnsi="Palatino Linotype"/>
          <w:color w:val="FF0000"/>
          <w:sz w:val="18"/>
          <w:lang w:bidi="en-US"/>
        </w:rPr>
        <w:t xml:space="preserve">Figure 1. </w:t>
      </w:r>
      <w:proofErr w:type="spellStart"/>
      <w:r w:rsidRPr="003677B5">
        <w:rPr>
          <w:rFonts w:ascii="Palatino Linotype" w:hAnsi="Palatino Linotype"/>
          <w:sz w:val="18"/>
          <w:lang w:bidi="en-US"/>
        </w:rPr>
        <w:t>TASS2</w:t>
      </w:r>
      <w:proofErr w:type="spellEnd"/>
      <w:r w:rsidRPr="003677B5">
        <w:rPr>
          <w:rFonts w:ascii="Palatino Linotype" w:hAnsi="Palatino Linotype"/>
          <w:sz w:val="18"/>
          <w:lang w:bidi="en-US"/>
        </w:rPr>
        <w:t xml:space="preserve"> free-floating experimental testbed at the Naval Postgraduate School used for experimental validation of the claims in this manuscript</w:t>
      </w:r>
    </w:p>
    <w:p w:rsidR="003677B5" w:rsidRPr="00B94843" w:rsidRDefault="003677B5" w:rsidP="00B94843">
      <w:pPr>
        <w:pStyle w:val="MDPI22heading2"/>
        <w:rPr>
          <w:lang w:eastAsia="en-US"/>
        </w:rPr>
      </w:pPr>
    </w:p>
    <w:p w:rsidR="00B94843" w:rsidRDefault="00B94843" w:rsidP="00B94843">
      <w:pPr>
        <w:pStyle w:val="MDPI35textbeforelist"/>
        <w:rPr>
          <w:lang w:eastAsia="en-US"/>
        </w:rPr>
      </w:pPr>
      <w:r w:rsidRPr="00B94843">
        <w:rPr>
          <w:lang w:eastAsia="en-US"/>
        </w:rPr>
        <w:t xml:space="preserve">Actual spacecraft inertia (6) components are unknown.  Older estimated inertia values (prior to payload installation) </w:t>
      </w:r>
      <w:proofErr w:type="gramStart"/>
      <w:r w:rsidRPr="00B94843">
        <w:rPr>
          <w:lang w:eastAsia="en-US"/>
        </w:rPr>
        <w:t>are used</w:t>
      </w:r>
      <w:proofErr w:type="gramEnd"/>
      <w:r w:rsidRPr="00B94843">
        <w:rPr>
          <w:lang w:eastAsia="en-US"/>
        </w:rPr>
        <w:t xml:space="preserve"> for classical control design and initializing adaptive controllers.  The identical acquisitions and </w:t>
      </w:r>
      <w:proofErr w:type="gramStart"/>
      <w:r w:rsidRPr="00B94843">
        <w:rPr>
          <w:lang w:eastAsia="en-US"/>
        </w:rPr>
        <w:t>target tracking</w:t>
      </w:r>
      <w:proofErr w:type="gramEnd"/>
      <w:r w:rsidRPr="00B94843">
        <w:rPr>
          <w:lang w:eastAsia="en-US"/>
        </w:rPr>
        <w:t xml:space="preserve"> maneuver simulated above is commanded on the Naval Postgraduate School’s three-axis satellite simulator 2 (</w:t>
      </w:r>
      <w:proofErr w:type="spellStart"/>
      <w:r w:rsidRPr="00B94843">
        <w:rPr>
          <w:lang w:eastAsia="en-US"/>
        </w:rPr>
        <w:t>TASS2</w:t>
      </w:r>
      <w:proofErr w:type="spellEnd"/>
      <w:r w:rsidRPr="00B94843">
        <w:rPr>
          <w:lang w:eastAsia="en-US"/>
        </w:rPr>
        <w:t xml:space="preserve">).    </w:t>
      </w:r>
    </w:p>
    <w:tbl>
      <w:tblPr>
        <w:tblW w:w="8910" w:type="dxa"/>
        <w:tblLook w:val="04A0" w:firstRow="1" w:lastRow="0" w:firstColumn="1" w:lastColumn="0" w:noHBand="0" w:noVBand="1"/>
      </w:tblPr>
      <w:tblGrid>
        <w:gridCol w:w="4640"/>
        <w:gridCol w:w="4544"/>
      </w:tblGrid>
      <w:tr w:rsidR="00B02C3F" w:rsidRPr="00B94843" w:rsidTr="00D953E5">
        <w:trPr>
          <w:trHeight w:val="1855"/>
        </w:trPr>
        <w:tc>
          <w:tcPr>
            <w:tcW w:w="3830" w:type="dxa"/>
          </w:tcPr>
          <w:p w:rsidR="00B02C3F" w:rsidRPr="00B94843" w:rsidRDefault="00B02C3F" w:rsidP="00D953E5">
            <w:pPr>
              <w:pStyle w:val="MDPI52figure"/>
              <w:adjustRightInd w:val="0"/>
              <w:snapToGrid w:val="0"/>
              <w:rPr>
                <w:color w:val="FF0000"/>
              </w:rPr>
            </w:pPr>
            <w:r w:rsidRPr="00B94843">
              <w:rPr>
                <w:noProof/>
                <w:lang w:eastAsia="zh-CN" w:bidi="ar-SA"/>
              </w:rPr>
              <w:drawing>
                <wp:inline distT="0" distB="0" distL="0" distR="0" wp14:anchorId="3496C79E" wp14:editId="1774BC36">
                  <wp:extent cx="2809308" cy="20990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2246" cy="2108761"/>
                          </a:xfrm>
                          <a:prstGeom prst="rect">
                            <a:avLst/>
                          </a:prstGeom>
                          <a:noFill/>
                          <a:ln>
                            <a:noFill/>
                          </a:ln>
                        </pic:spPr>
                      </pic:pic>
                    </a:graphicData>
                  </a:graphic>
                </wp:inline>
              </w:drawing>
            </w:r>
          </w:p>
          <w:p w:rsidR="00B02C3F" w:rsidRPr="00B94843" w:rsidRDefault="00B02C3F" w:rsidP="00B02C3F">
            <w:pPr>
              <w:pStyle w:val="MDPI51figurecaption"/>
            </w:pPr>
            <w:r>
              <w:t>(a) Experiment: classical control comparison - c</w:t>
            </w:r>
            <w:r w:rsidRPr="00B02C3F">
              <w:t xml:space="preserve">lassical feedback </w:t>
            </w:r>
            <w:r>
              <w:t>versu</w:t>
            </w:r>
            <w:r w:rsidRPr="00B02C3F">
              <w:t xml:space="preserve">s </w:t>
            </w:r>
            <w:r>
              <w:t>c</w:t>
            </w:r>
            <w:r w:rsidRPr="00B02C3F">
              <w:t xml:space="preserve">lassical </w:t>
            </w:r>
            <w:r>
              <w:t>f</w:t>
            </w:r>
            <w:r w:rsidRPr="00B02C3F">
              <w:t xml:space="preserve">eedforward </w:t>
            </w:r>
            <w:r>
              <w:t>with</w:t>
            </w:r>
            <w:r w:rsidRPr="00B02C3F">
              <w:t xml:space="preserve"> </w:t>
            </w:r>
            <w:proofErr w:type="spellStart"/>
            <w:r w:rsidRPr="00B02C3F">
              <w:t>PD</w:t>
            </w:r>
            <w:proofErr w:type="spellEnd"/>
            <w:r w:rsidRPr="00B02C3F">
              <w:t xml:space="preserve"> feedback control</w:t>
            </w:r>
          </w:p>
        </w:tc>
        <w:tc>
          <w:tcPr>
            <w:tcW w:w="5080" w:type="dxa"/>
          </w:tcPr>
          <w:p w:rsidR="00B02C3F" w:rsidRDefault="00B02C3F" w:rsidP="00D953E5">
            <w:pPr>
              <w:pStyle w:val="MDPI52figure"/>
              <w:adjustRightInd w:val="0"/>
              <w:snapToGrid w:val="0"/>
              <w:rPr>
                <w:color w:val="FF0000"/>
              </w:rPr>
            </w:pPr>
          </w:p>
          <w:p w:rsidR="00B02C3F" w:rsidRPr="00B94843" w:rsidRDefault="00B02C3F" w:rsidP="00D953E5">
            <w:pPr>
              <w:pStyle w:val="MDPI52figure"/>
              <w:adjustRightInd w:val="0"/>
              <w:snapToGrid w:val="0"/>
              <w:rPr>
                <w:color w:val="FF0000"/>
              </w:rPr>
            </w:pPr>
            <w:r w:rsidRPr="00B94843">
              <w:rPr>
                <w:noProof/>
                <w:lang w:eastAsia="zh-CN" w:bidi="ar-SA"/>
              </w:rPr>
              <w:drawing>
                <wp:inline distT="0" distB="0" distL="0" distR="0" wp14:anchorId="2A3FA90D" wp14:editId="67451516">
                  <wp:extent cx="2748879" cy="2061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0399" cy="2070459"/>
                          </a:xfrm>
                          <a:prstGeom prst="rect">
                            <a:avLst/>
                          </a:prstGeom>
                          <a:noFill/>
                          <a:ln>
                            <a:noFill/>
                          </a:ln>
                        </pic:spPr>
                      </pic:pic>
                    </a:graphicData>
                  </a:graphic>
                </wp:inline>
              </w:drawing>
            </w:r>
          </w:p>
          <w:p w:rsidR="00B02C3F" w:rsidRPr="00B94843" w:rsidRDefault="00B02C3F" w:rsidP="00B02C3F">
            <w:pPr>
              <w:pStyle w:val="MDPI51figurecaption"/>
            </w:pPr>
            <w:r w:rsidRPr="00B94843">
              <w:t>(</w:t>
            </w:r>
            <w:r w:rsidRPr="00B94843">
              <w:rPr>
                <w:b/>
              </w:rPr>
              <w:t>b</w:t>
            </w:r>
            <w:r w:rsidRPr="00B94843">
              <w:t>)</w:t>
            </w:r>
            <w:r>
              <w:t xml:space="preserve"> Experiment: adaptive control techniques comparison</w:t>
            </w:r>
          </w:p>
        </w:tc>
      </w:tr>
    </w:tbl>
    <w:p w:rsidR="00B02C3F" w:rsidRPr="00D40DC9" w:rsidRDefault="00B02C3F" w:rsidP="00B02C3F">
      <w:pPr>
        <w:pStyle w:val="MDPI51figurecaption"/>
      </w:pPr>
      <w:r w:rsidRPr="00D40DC9">
        <w:rPr>
          <w:color w:val="FF0000"/>
        </w:rPr>
        <w:t xml:space="preserve">Figure 1. </w:t>
      </w:r>
      <w:r w:rsidRPr="00B94843">
        <w:rPr>
          <w:szCs w:val="24"/>
          <w:lang w:eastAsia="en-US"/>
        </w:rPr>
        <w:t xml:space="preserve">Large-angle acquisition maneuver followed by target tracking trajectory:  Tracking errors (roll </w:t>
      </w:r>
      <w:r w:rsidRPr="00B94843">
        <w:rPr>
          <w:rFonts w:ascii="Symbol" w:hAnsi="Symbol"/>
          <w:szCs w:val="24"/>
          <w:lang w:eastAsia="en-US"/>
        </w:rPr>
        <w:t></w:t>
      </w:r>
      <w:r w:rsidRPr="00B94843">
        <w:rPr>
          <w:szCs w:val="24"/>
          <w:lang w:eastAsia="en-US"/>
        </w:rPr>
        <w:t xml:space="preserve">, pitch </w:t>
      </w:r>
      <w:r w:rsidRPr="00B94843">
        <w:rPr>
          <w:rFonts w:ascii="Symbol" w:hAnsi="Symbol"/>
          <w:szCs w:val="24"/>
          <w:lang w:eastAsia="en-US"/>
        </w:rPr>
        <w:t></w:t>
      </w:r>
      <w:r w:rsidRPr="00B94843">
        <w:rPr>
          <w:szCs w:val="24"/>
          <w:lang w:eastAsia="en-US"/>
        </w:rPr>
        <w:t xml:space="preserve">, </w:t>
      </w:r>
      <w:proofErr w:type="gramStart"/>
      <w:r w:rsidRPr="00B94843">
        <w:rPr>
          <w:szCs w:val="24"/>
          <w:lang w:eastAsia="en-US"/>
        </w:rPr>
        <w:t>yaw</w:t>
      </w:r>
      <w:proofErr w:type="gramEnd"/>
      <w:r w:rsidRPr="00B94843">
        <w:rPr>
          <w:szCs w:val="24"/>
          <w:lang w:eastAsia="en-US"/>
        </w:rPr>
        <w:t xml:space="preserve"> </w:t>
      </w:r>
      <w:r w:rsidRPr="00B94843">
        <w:rPr>
          <w:rFonts w:ascii="Symbol" w:hAnsi="Symbol"/>
          <w:szCs w:val="24"/>
          <w:lang w:eastAsia="en-US"/>
        </w:rPr>
        <w:t></w:t>
      </w:r>
      <w:r w:rsidRPr="00B94843">
        <w:rPr>
          <w:szCs w:val="24"/>
          <w:lang w:eastAsia="en-US"/>
        </w:rPr>
        <w:t xml:space="preserve"> in degrees) comparison</w:t>
      </w:r>
    </w:p>
    <w:p w:rsidR="00B94843" w:rsidRPr="00B94843" w:rsidRDefault="00B94843" w:rsidP="00B94843">
      <w:pPr>
        <w:pStyle w:val="MDPI52figure"/>
        <w:rPr>
          <w:lang w:eastAsia="en-US"/>
        </w:rPr>
      </w:pPr>
    </w:p>
    <w:tbl>
      <w:tblPr>
        <w:tblW w:w="8910" w:type="dxa"/>
        <w:tblLook w:val="04A0" w:firstRow="1" w:lastRow="0" w:firstColumn="1" w:lastColumn="0" w:noHBand="0" w:noVBand="1"/>
      </w:tblPr>
      <w:tblGrid>
        <w:gridCol w:w="4174"/>
        <w:gridCol w:w="4806"/>
      </w:tblGrid>
      <w:tr w:rsidR="001E4F96" w:rsidRPr="00B94843" w:rsidTr="00D953E5">
        <w:trPr>
          <w:trHeight w:val="1855"/>
        </w:trPr>
        <w:tc>
          <w:tcPr>
            <w:tcW w:w="3830" w:type="dxa"/>
          </w:tcPr>
          <w:p w:rsidR="001E4F96" w:rsidRPr="00B94843" w:rsidRDefault="001E4F96" w:rsidP="00D953E5">
            <w:pPr>
              <w:pStyle w:val="MDPI52figure"/>
              <w:adjustRightInd w:val="0"/>
              <w:snapToGrid w:val="0"/>
              <w:rPr>
                <w:color w:val="FF0000"/>
              </w:rPr>
            </w:pPr>
            <w:r w:rsidRPr="00B94843">
              <w:rPr>
                <w:noProof/>
                <w:lang w:eastAsia="zh-CN" w:bidi="ar-SA"/>
              </w:rPr>
              <w:lastRenderedPageBreak/>
              <w:drawing>
                <wp:inline distT="0" distB="0" distL="0" distR="0" wp14:anchorId="531236EC" wp14:editId="7CD1DC63">
                  <wp:extent cx="2513414" cy="18847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0771" cy="1890313"/>
                          </a:xfrm>
                          <a:prstGeom prst="rect">
                            <a:avLst/>
                          </a:prstGeom>
                          <a:noFill/>
                          <a:ln>
                            <a:noFill/>
                          </a:ln>
                        </pic:spPr>
                      </pic:pic>
                    </a:graphicData>
                  </a:graphic>
                </wp:inline>
              </w:drawing>
            </w:r>
          </w:p>
          <w:p w:rsidR="001E4F96" w:rsidRPr="00B94843" w:rsidRDefault="001E4F96" w:rsidP="00D953E5">
            <w:pPr>
              <w:pStyle w:val="MDPI51figurecaption"/>
            </w:pPr>
            <w:r>
              <w:t xml:space="preserve">(a) </w:t>
            </w:r>
            <w:r w:rsidRPr="003677B5">
              <w:rPr>
                <w:color w:val="FF0000"/>
              </w:rPr>
              <w:t>CAD: Free-floating 3-axis satellite simulator</w:t>
            </w:r>
          </w:p>
        </w:tc>
        <w:tc>
          <w:tcPr>
            <w:tcW w:w="5080" w:type="dxa"/>
          </w:tcPr>
          <w:p w:rsidR="001E4F96" w:rsidRPr="00B94843" w:rsidRDefault="001E4F96" w:rsidP="00D953E5">
            <w:pPr>
              <w:pStyle w:val="MDPI52figure"/>
              <w:adjustRightInd w:val="0"/>
              <w:snapToGrid w:val="0"/>
              <w:rPr>
                <w:color w:val="FF0000"/>
              </w:rPr>
            </w:pPr>
            <w:r w:rsidRPr="00B94843">
              <w:rPr>
                <w:noProof/>
                <w:sz w:val="16"/>
                <w:szCs w:val="16"/>
                <w:lang w:eastAsia="zh-CN" w:bidi="ar-SA"/>
              </w:rPr>
              <w:drawing>
                <wp:inline distT="0" distB="0" distL="0" distR="0" wp14:anchorId="31ECE2C6" wp14:editId="67C485D7">
                  <wp:extent cx="2909930" cy="217189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5971" cy="2183865"/>
                          </a:xfrm>
                          <a:prstGeom prst="rect">
                            <a:avLst/>
                          </a:prstGeom>
                          <a:noFill/>
                          <a:ln>
                            <a:noFill/>
                          </a:ln>
                        </pic:spPr>
                      </pic:pic>
                    </a:graphicData>
                  </a:graphic>
                </wp:inline>
              </w:drawing>
            </w:r>
          </w:p>
          <w:p w:rsidR="001E4F96" w:rsidRPr="00B94843" w:rsidRDefault="001E4F96" w:rsidP="00D953E5">
            <w:pPr>
              <w:pStyle w:val="MDPI51figurecaption"/>
            </w:pPr>
            <w:r w:rsidRPr="00B94843">
              <w:t>(</w:t>
            </w:r>
            <w:r w:rsidRPr="00B94843">
              <w:rPr>
                <w:b/>
              </w:rPr>
              <w:t>b</w:t>
            </w:r>
            <w:r w:rsidRPr="00B94843">
              <w:t>)</w:t>
            </w:r>
            <w:r>
              <w:t xml:space="preserve"> </w:t>
            </w:r>
            <w:r w:rsidRPr="003677B5">
              <w:rPr>
                <w:color w:val="FF0000"/>
              </w:rPr>
              <w:t>PHOTO: Free-floating 3-axis satellite simulator</w:t>
            </w:r>
          </w:p>
        </w:tc>
      </w:tr>
    </w:tbl>
    <w:p w:rsidR="001E4F96" w:rsidRPr="00D40DC9" w:rsidRDefault="001E4F96" w:rsidP="001E4F96">
      <w:pPr>
        <w:pStyle w:val="MDPI51figurecaption"/>
      </w:pPr>
      <w:r w:rsidRPr="00D40DC9">
        <w:rPr>
          <w:color w:val="FF0000"/>
        </w:rPr>
        <w:t xml:space="preserve">Figure 1. </w:t>
      </w:r>
      <w:r w:rsidRPr="001E4F96">
        <w:t xml:space="preserve">EXPERIMENT: ADAPTIVE CONTROL COMPARISON: For large-angle acquisition maneuver followed by target tracking trajectory:  Tracking errors (roll </w:t>
      </w:r>
      <w:r w:rsidRPr="001E4F96">
        <w:t xml:space="preserve">, pitch </w:t>
      </w:r>
      <w:r w:rsidRPr="001E4F96">
        <w:t xml:space="preserve">, yaw </w:t>
      </w:r>
      <w:r w:rsidRPr="001E4F96">
        <w:t> in degrees) comparison: [</w:t>
      </w:r>
      <w:proofErr w:type="spellStart"/>
      <w:r w:rsidRPr="001E4F96">
        <w:t>Slotine</w:t>
      </w:r>
      <w:proofErr w:type="spellEnd"/>
      <w:r w:rsidRPr="001E4F96">
        <w:t>/</w:t>
      </w:r>
      <w:proofErr w:type="spellStart"/>
      <w:r w:rsidRPr="001E4F96">
        <w:t>Fossen</w:t>
      </w:r>
      <w:proofErr w:type="spellEnd"/>
      <w:r w:rsidRPr="001E4F96">
        <w:t xml:space="preserve">] adaptive feedforward &amp; </w:t>
      </w:r>
      <w:proofErr w:type="spellStart"/>
      <w:r w:rsidRPr="001E4F96">
        <w:t>PD</w:t>
      </w:r>
      <w:proofErr w:type="spellEnd"/>
      <w:r w:rsidRPr="001E4F96">
        <w:t xml:space="preserve"> feedback control, </w:t>
      </w:r>
      <w:proofErr w:type="spellStart"/>
      <w:r w:rsidRPr="001E4F96">
        <w:t>Proposed6</w:t>
      </w:r>
      <w:proofErr w:type="spellEnd"/>
      <w:r w:rsidRPr="001E4F96">
        <w:t xml:space="preserve"> adaptive feedforward (</w:t>
      </w:r>
      <w:r w:rsidRPr="001E4F96">
        <w:t></w:t>
      </w:r>
      <w:proofErr w:type="spellStart"/>
      <w:r w:rsidRPr="001E4F96">
        <w:t>ff</w:t>
      </w:r>
      <w:proofErr w:type="spellEnd"/>
      <w:r w:rsidRPr="001E4F96">
        <w:t xml:space="preserve">=1) &amp; </w:t>
      </w:r>
      <w:proofErr w:type="spellStart"/>
      <w:r w:rsidRPr="001E4F96">
        <w:t>PD</w:t>
      </w:r>
      <w:proofErr w:type="spellEnd"/>
      <w:r w:rsidRPr="001E4F96">
        <w:t xml:space="preserve"> feedback control, </w:t>
      </w:r>
      <w:proofErr w:type="spellStart"/>
      <w:r w:rsidRPr="001E4F96">
        <w:t>Proposed3</w:t>
      </w:r>
      <w:proofErr w:type="spellEnd"/>
      <w:r w:rsidRPr="001E4F96">
        <w:t xml:space="preserve"> adaptive feedforward (</w:t>
      </w:r>
      <w:r w:rsidRPr="001E4F96">
        <w:t></w:t>
      </w:r>
      <w:proofErr w:type="spellStart"/>
      <w:r w:rsidRPr="001E4F96">
        <w:t>ff</w:t>
      </w:r>
      <w:proofErr w:type="spellEnd"/>
      <w:r w:rsidRPr="001E4F96">
        <w:t xml:space="preserve">=1) &amp; </w:t>
      </w:r>
      <w:proofErr w:type="spellStart"/>
      <w:r w:rsidRPr="001E4F96">
        <w:t>PD</w:t>
      </w:r>
      <w:proofErr w:type="spellEnd"/>
      <w:r w:rsidRPr="001E4F96">
        <w:t xml:space="preserve"> feedback control.</w:t>
      </w:r>
    </w:p>
    <w:p w:rsidR="00B94843" w:rsidRPr="00B94843" w:rsidRDefault="00B94843" w:rsidP="00B94843">
      <w:pPr>
        <w:pStyle w:val="MDPI52figure"/>
        <w:rPr>
          <w:lang w:eastAsia="en-US"/>
        </w:rPr>
      </w:pPr>
      <w:r w:rsidRPr="00B94843">
        <w:rPr>
          <w:noProof/>
          <w:lang w:eastAsia="zh-CN" w:bidi="ar-SA"/>
        </w:rPr>
        <w:drawing>
          <wp:inline distT="0" distB="0" distL="0" distR="0">
            <wp:extent cx="4186555" cy="312864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6555" cy="3128645"/>
                    </a:xfrm>
                    <a:prstGeom prst="rect">
                      <a:avLst/>
                    </a:prstGeom>
                    <a:noFill/>
                    <a:ln>
                      <a:noFill/>
                    </a:ln>
                  </pic:spPr>
                </pic:pic>
              </a:graphicData>
            </a:graphic>
          </wp:inline>
        </w:drawing>
      </w:r>
    </w:p>
    <w:p w:rsidR="00B94843" w:rsidRDefault="00B94843" w:rsidP="00B94843">
      <w:pPr>
        <w:pStyle w:val="MDPI51figurecaption"/>
        <w:rPr>
          <w:lang w:eastAsia="en-US"/>
        </w:rPr>
      </w:pPr>
      <w:bookmarkStart w:id="8" w:name="_Toc157938100"/>
      <w:r w:rsidRPr="00B94843">
        <w:rPr>
          <w:szCs w:val="16"/>
          <w:lang w:eastAsia="en-US"/>
        </w:rPr>
        <w:t xml:space="preserve">Fig </w:t>
      </w:r>
      <w:r w:rsidRPr="00B94843">
        <w:rPr>
          <w:szCs w:val="16"/>
          <w:lang w:eastAsia="en-US"/>
        </w:rPr>
        <w:fldChar w:fldCharType="begin"/>
      </w:r>
      <w:r w:rsidRPr="00B94843">
        <w:rPr>
          <w:szCs w:val="16"/>
          <w:lang w:eastAsia="en-US"/>
        </w:rPr>
        <w:instrText xml:space="preserve"> SEQ Figure \* ARABIC </w:instrText>
      </w:r>
      <w:r w:rsidRPr="00B94843">
        <w:rPr>
          <w:szCs w:val="16"/>
          <w:lang w:eastAsia="en-US"/>
        </w:rPr>
        <w:fldChar w:fldCharType="separate"/>
      </w:r>
      <w:r w:rsidR="00C24B9F">
        <w:rPr>
          <w:noProof/>
          <w:szCs w:val="16"/>
          <w:lang w:eastAsia="en-US"/>
        </w:rPr>
        <w:t>2</w:t>
      </w:r>
      <w:r w:rsidRPr="00B94843">
        <w:rPr>
          <w:szCs w:val="16"/>
          <w:lang w:eastAsia="en-US"/>
        </w:rPr>
        <w:fldChar w:fldCharType="end"/>
      </w:r>
      <w:r w:rsidRPr="00B94843">
        <w:rPr>
          <w:szCs w:val="16"/>
          <w:lang w:eastAsia="en-US"/>
        </w:rPr>
        <w:t xml:space="preserve"> EXPERIMENT: INERTIA ESTIMATION</w:t>
      </w:r>
      <w:bookmarkEnd w:id="8"/>
      <w:r>
        <w:rPr>
          <w:szCs w:val="16"/>
          <w:lang w:eastAsia="en-US"/>
        </w:rPr>
        <w:t xml:space="preserve">: </w:t>
      </w:r>
      <w:r w:rsidRPr="00B94843">
        <w:rPr>
          <w:lang w:eastAsia="en-US"/>
        </w:rPr>
        <w:t xml:space="preserve">Inertia estimates using </w:t>
      </w:r>
      <w:proofErr w:type="spellStart"/>
      <w:r w:rsidRPr="00B94843">
        <w:rPr>
          <w:lang w:eastAsia="en-US"/>
        </w:rPr>
        <w:t>Proposed6</w:t>
      </w:r>
      <w:proofErr w:type="spellEnd"/>
      <w:r w:rsidRPr="00B94843">
        <w:rPr>
          <w:lang w:eastAsia="en-US"/>
        </w:rPr>
        <w:t xml:space="preserve"> adaptive feedforward </w:t>
      </w:r>
      <w:proofErr w:type="spellStart"/>
      <w:r w:rsidRPr="00B94843">
        <w:rPr>
          <w:lang w:eastAsia="en-US"/>
        </w:rPr>
        <w:t>uff</w:t>
      </w:r>
      <w:proofErr w:type="spellEnd"/>
      <w:r w:rsidRPr="00B94843">
        <w:rPr>
          <w:lang w:eastAsia="en-US"/>
        </w:rPr>
        <w:t xml:space="preserve"> + </w:t>
      </w:r>
      <w:proofErr w:type="spellStart"/>
      <w:r w:rsidRPr="00B94843">
        <w:rPr>
          <w:lang w:eastAsia="en-US"/>
        </w:rPr>
        <w:t>ufb</w:t>
      </w:r>
      <w:proofErr w:type="spellEnd"/>
      <w:r w:rsidRPr="00B94843">
        <w:rPr>
          <w:lang w:eastAsia="en-US"/>
        </w:rPr>
        <w:t xml:space="preserve">: </w:t>
      </w:r>
      <w:proofErr w:type="spellStart"/>
      <w:r w:rsidRPr="00B94843">
        <w:rPr>
          <w:lang w:eastAsia="en-US"/>
        </w:rPr>
        <w:t>Kp</w:t>
      </w:r>
      <w:proofErr w:type="spellEnd"/>
      <w:r w:rsidRPr="00B94843">
        <w:rPr>
          <w:lang w:eastAsia="en-US"/>
        </w:rPr>
        <w:t>=</w:t>
      </w:r>
      <w:proofErr w:type="spellStart"/>
      <w:r w:rsidRPr="00B94843">
        <w:rPr>
          <w:lang w:eastAsia="en-US"/>
        </w:rPr>
        <w:t>100</w:t>
      </w:r>
      <w:proofErr w:type="gramStart"/>
      <w:r w:rsidRPr="00B94843">
        <w:rPr>
          <w:lang w:eastAsia="en-US"/>
        </w:rPr>
        <w:t>,Kd</w:t>
      </w:r>
      <w:proofErr w:type="spellEnd"/>
      <w:proofErr w:type="gramEnd"/>
      <w:r w:rsidRPr="00B94843">
        <w:rPr>
          <w:lang w:eastAsia="en-US"/>
        </w:rPr>
        <w:t>=200.</w:t>
      </w:r>
    </w:p>
    <w:p w:rsidR="00B10E30" w:rsidRDefault="00B10E30" w:rsidP="00B10E30">
      <w:pPr>
        <w:pStyle w:val="MDPI31text"/>
        <w:rPr>
          <w:lang w:eastAsia="en-US"/>
        </w:rPr>
      </w:pPr>
    </w:p>
    <w:p w:rsidR="00B10E30" w:rsidRPr="003677B5" w:rsidRDefault="00B10E30" w:rsidP="00B10E30">
      <w:pPr>
        <w:pStyle w:val="MDPI41tablecaption"/>
        <w:jc w:val="center"/>
        <w:rPr>
          <w:color w:val="auto"/>
        </w:rPr>
      </w:pPr>
      <w:r w:rsidRPr="00262D07">
        <w:rPr>
          <w:b/>
          <w:color w:val="auto"/>
        </w:rPr>
        <w:t xml:space="preserve">Table </w:t>
      </w:r>
      <w:r>
        <w:rPr>
          <w:b/>
          <w:color w:val="auto"/>
        </w:rPr>
        <w:t>3</w:t>
      </w:r>
      <w:r w:rsidRPr="00262D07">
        <w:rPr>
          <w:b/>
          <w:color w:val="auto"/>
        </w:rPr>
        <w:t>.</w:t>
      </w:r>
      <w:r>
        <w:rPr>
          <w:color w:val="auto"/>
        </w:rPr>
        <w:t xml:space="preserve"> </w:t>
      </w:r>
      <w:proofErr w:type="gramStart"/>
      <w:r>
        <w:rPr>
          <w:color w:val="auto"/>
        </w:rPr>
        <w:t>60 second</w:t>
      </w:r>
      <w:proofErr w:type="gramEnd"/>
      <w:r>
        <w:rPr>
          <w:color w:val="auto"/>
        </w:rPr>
        <w:t xml:space="preserve"> laboratory hardware</w:t>
      </w:r>
      <w:r w:rsidRPr="00262D07">
        <w:rPr>
          <w:color w:val="auto"/>
        </w:rPr>
        <w:t xml:space="preserve"> </w:t>
      </w:r>
      <w:r>
        <w:rPr>
          <w:color w:val="auto"/>
        </w:rPr>
        <w:t>experiment</w:t>
      </w:r>
    </w:p>
    <w:tbl>
      <w:tblPr>
        <w:tblW w:w="0" w:type="auto"/>
        <w:jc w:val="center"/>
        <w:tblBorders>
          <w:top w:val="single" w:sz="8" w:space="0" w:color="auto"/>
          <w:bottom w:val="single" w:sz="8" w:space="0" w:color="auto"/>
        </w:tblBorders>
        <w:tblLook w:val="04A0" w:firstRow="1" w:lastRow="0" w:firstColumn="1" w:lastColumn="0" w:noHBand="0" w:noVBand="1"/>
      </w:tblPr>
      <w:tblGrid>
        <w:gridCol w:w="4770"/>
        <w:gridCol w:w="900"/>
        <w:gridCol w:w="921"/>
        <w:gridCol w:w="789"/>
      </w:tblGrid>
      <w:tr w:rsidR="00B10E30" w:rsidRPr="003677B5" w:rsidTr="00ED236A">
        <w:trPr>
          <w:jc w:val="center"/>
        </w:trPr>
        <w:tc>
          <w:tcPr>
            <w:tcW w:w="4770" w:type="dxa"/>
            <w:tcBorders>
              <w:bottom w:val="single" w:sz="4" w:space="0" w:color="auto"/>
            </w:tcBorders>
            <w:shd w:val="clear" w:color="auto" w:fill="auto"/>
            <w:vAlign w:val="center"/>
          </w:tcPr>
          <w:p w:rsidR="00B10E30" w:rsidRPr="003677B5" w:rsidRDefault="00B10E30" w:rsidP="00ED236A">
            <w:pPr>
              <w:pStyle w:val="MDPI42tablebody"/>
              <w:rPr>
                <w:color w:val="auto"/>
              </w:rPr>
            </w:pPr>
          </w:p>
        </w:tc>
        <w:tc>
          <w:tcPr>
            <w:tcW w:w="900" w:type="dxa"/>
            <w:tcBorders>
              <w:bottom w:val="single" w:sz="4" w:space="0" w:color="auto"/>
            </w:tcBorders>
            <w:shd w:val="clear" w:color="auto" w:fill="auto"/>
            <w:vAlign w:val="center"/>
          </w:tcPr>
          <w:p w:rsidR="00B10E30" w:rsidRPr="003677B5" w:rsidRDefault="00B10E30" w:rsidP="00ED236A">
            <w:pPr>
              <w:pStyle w:val="MDPI42tablebody"/>
              <w:rPr>
                <w:color w:val="auto"/>
              </w:rPr>
            </w:pPr>
            <w:r w:rsidRPr="003677B5">
              <w:rPr>
                <w:color w:val="auto"/>
              </w:rPr>
              <w:t>ϕ</w:t>
            </w:r>
          </w:p>
        </w:tc>
        <w:tc>
          <w:tcPr>
            <w:tcW w:w="921" w:type="dxa"/>
            <w:tcBorders>
              <w:bottom w:val="single" w:sz="4" w:space="0" w:color="auto"/>
            </w:tcBorders>
            <w:shd w:val="clear" w:color="auto" w:fill="auto"/>
            <w:vAlign w:val="center"/>
          </w:tcPr>
          <w:p w:rsidR="00B10E30" w:rsidRPr="003677B5" w:rsidRDefault="00B10E30" w:rsidP="00ED236A">
            <w:pPr>
              <w:pStyle w:val="MDPI42tablebody"/>
              <w:rPr>
                <w:color w:val="auto"/>
              </w:rPr>
            </w:pPr>
            <m:oMathPara>
              <m:oMath>
                <m:r>
                  <w:rPr>
                    <w:rFonts w:ascii="Cambria Math" w:hAnsi="Cambria Math"/>
                    <w:color w:val="auto"/>
                  </w:rPr>
                  <m:t>θ</m:t>
                </m:r>
              </m:oMath>
            </m:oMathPara>
          </w:p>
        </w:tc>
        <w:tc>
          <w:tcPr>
            <w:tcW w:w="789" w:type="dxa"/>
            <w:tcBorders>
              <w:bottom w:val="single" w:sz="4" w:space="0" w:color="auto"/>
            </w:tcBorders>
          </w:tcPr>
          <w:p w:rsidR="00B10E30" w:rsidRPr="003677B5" w:rsidRDefault="00B10E30" w:rsidP="00ED236A">
            <w:pPr>
              <w:pStyle w:val="MDPI42tablebody"/>
              <w:rPr>
                <w:color w:val="auto"/>
              </w:rPr>
            </w:pPr>
            <m:oMathPara>
              <m:oMath>
                <m:r>
                  <w:rPr>
                    <w:rFonts w:ascii="Cambria Math" w:hAnsi="Cambria Math"/>
                    <w:color w:val="auto"/>
                  </w:rPr>
                  <m:t>ψ</m:t>
                </m:r>
              </m:oMath>
            </m:oMathPara>
          </w:p>
        </w:tc>
      </w:tr>
      <w:tr w:rsidR="00B10E30" w:rsidRPr="00262D07" w:rsidTr="00ED236A">
        <w:trPr>
          <w:jc w:val="center"/>
        </w:trPr>
        <w:tc>
          <w:tcPr>
            <w:tcW w:w="4770" w:type="dxa"/>
            <w:shd w:val="clear" w:color="auto" w:fill="auto"/>
            <w:vAlign w:val="bottom"/>
          </w:tcPr>
          <w:p w:rsidR="00B10E30" w:rsidRPr="00262D07" w:rsidRDefault="00B10E30" w:rsidP="00ED236A">
            <w:pPr>
              <w:pStyle w:val="MDPI42tablebody"/>
              <w:rPr>
                <w:rFonts w:cs="Arial"/>
                <w:color w:val="auto"/>
                <w:lang w:eastAsia="en-US"/>
              </w:rPr>
            </w:pPr>
            <w:r w:rsidRPr="00262D07">
              <w:rPr>
                <w:rFonts w:cs="Arial"/>
                <w:color w:val="auto"/>
                <w:lang w:eastAsia="en-US"/>
              </w:rPr>
              <w:t xml:space="preserve"> [</w:t>
            </w:r>
            <w:proofErr w:type="spellStart"/>
            <w:r w:rsidRPr="00262D07">
              <w:rPr>
                <w:rFonts w:cs="Arial"/>
                <w:color w:val="auto"/>
                <w:lang w:eastAsia="en-US"/>
              </w:rPr>
              <w:t>Slotine</w:t>
            </w:r>
            <w:proofErr w:type="spellEnd"/>
            <w:r w:rsidRPr="00262D07">
              <w:rPr>
                <w:rFonts w:cs="Arial"/>
                <w:color w:val="auto"/>
                <w:lang w:eastAsia="en-US"/>
              </w:rPr>
              <w:t>/</w:t>
            </w:r>
            <w:proofErr w:type="spellStart"/>
            <w:r w:rsidRPr="00262D07">
              <w:rPr>
                <w:rFonts w:cs="Arial"/>
                <w:color w:val="auto"/>
                <w:lang w:eastAsia="en-US"/>
              </w:rPr>
              <w:t>Fossen</w:t>
            </w:r>
            <w:proofErr w:type="spellEnd"/>
            <w:r w:rsidRPr="00262D07">
              <w:rPr>
                <w:rFonts w:cs="Arial"/>
                <w:color w:val="auto"/>
                <w:lang w:eastAsia="en-US"/>
              </w:rPr>
              <w:t>]</w:t>
            </w:r>
            <w:r>
              <w:rPr>
                <w:rFonts w:cs="Arial"/>
                <w:color w:val="auto"/>
                <w:lang w:eastAsia="en-US"/>
              </w:rPr>
              <w:t xml:space="preserve">: </w:t>
            </w:r>
            <m:oMath>
              <m:r>
                <w:rPr>
                  <w:rFonts w:ascii="Cambria Math" w:hAnsi="Cambria Math" w:cs="Arial"/>
                  <w:color w:val="auto"/>
                  <w:lang w:eastAsia="en-US"/>
                </w:rPr>
                <m:t>λ=</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r>
              <w:rPr>
                <w:rFonts w:cs="Arial"/>
                <w:color w:val="auto"/>
                <w:lang w:eastAsia="en-US"/>
              </w:rPr>
              <w:t>,</w:t>
            </w:r>
            <w:r w:rsidRPr="00262D07">
              <w:rPr>
                <w:rFonts w:cs="Arial"/>
                <w:color w:val="auto"/>
                <w:lang w:eastAsia="en-US"/>
              </w:rPr>
              <w:t xml:space="preserve"> </w:t>
            </w:r>
            <m:oMath>
              <m:r>
                <w:rPr>
                  <w:rFonts w:ascii="Cambria Math" w:hAnsi="Cambria Math" w:cs="Arial"/>
                  <w:color w:val="auto"/>
                  <w:lang w:eastAsia="en-US"/>
                </w:rPr>
                <m:t>Γ=1</m:t>
              </m:r>
            </m:oMath>
            <w:r w:rsidRPr="00262D07">
              <w:rPr>
                <w:rFonts w:cs="Arial"/>
                <w:color w:val="auto"/>
                <w:lang w:eastAsia="en-US"/>
              </w:rPr>
              <w:t>,</w:t>
            </w:r>
            <w:r>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p>
        </w:tc>
        <w:tc>
          <w:tcPr>
            <w:tcW w:w="900" w:type="dxa"/>
            <w:shd w:val="clear" w:color="auto" w:fill="auto"/>
            <w:vAlign w:val="bottom"/>
          </w:tcPr>
          <w:p w:rsidR="00B10E30" w:rsidRPr="00262D07" w:rsidRDefault="00B10E30" w:rsidP="00ED236A">
            <w:pPr>
              <w:pStyle w:val="MDPI42tablebody"/>
              <w:rPr>
                <w:rFonts w:cs="Arial"/>
                <w:color w:val="auto"/>
                <w:lang w:eastAsia="en-US"/>
              </w:rPr>
            </w:pPr>
            <w:r>
              <w:rPr>
                <w:rFonts w:cs="Arial"/>
                <w:color w:val="auto"/>
                <w:lang w:eastAsia="en-US"/>
              </w:rPr>
              <w:t>0.149</w:t>
            </w:r>
          </w:p>
        </w:tc>
        <w:tc>
          <w:tcPr>
            <w:tcW w:w="921" w:type="dxa"/>
            <w:shd w:val="clear" w:color="auto" w:fill="auto"/>
            <w:vAlign w:val="bottom"/>
          </w:tcPr>
          <w:p w:rsidR="00B10E30" w:rsidRPr="00262D07" w:rsidRDefault="00B10E30" w:rsidP="00ED236A">
            <w:pPr>
              <w:pStyle w:val="MDPI42tablebody"/>
              <w:rPr>
                <w:rFonts w:cs="Arial"/>
                <w:color w:val="auto"/>
                <w:lang w:eastAsia="en-US"/>
              </w:rPr>
            </w:pPr>
            <w:r>
              <w:rPr>
                <w:rFonts w:cs="Arial"/>
                <w:color w:val="auto"/>
                <w:lang w:eastAsia="en-US"/>
              </w:rPr>
              <w:t>0.058</w:t>
            </w:r>
          </w:p>
        </w:tc>
        <w:tc>
          <w:tcPr>
            <w:tcW w:w="789" w:type="dxa"/>
            <w:vAlign w:val="bottom"/>
          </w:tcPr>
          <w:p w:rsidR="00B10E30" w:rsidRPr="00262D07" w:rsidRDefault="00B10E30" w:rsidP="00ED236A">
            <w:pPr>
              <w:pStyle w:val="MDPI42tablebody"/>
              <w:rPr>
                <w:rFonts w:cs="Arial"/>
                <w:color w:val="auto"/>
                <w:lang w:eastAsia="en-US"/>
              </w:rPr>
            </w:pPr>
            <w:r>
              <w:rPr>
                <w:rFonts w:cs="Arial"/>
                <w:color w:val="auto"/>
                <w:lang w:eastAsia="en-US"/>
              </w:rPr>
              <w:t>0.248</w:t>
            </w:r>
          </w:p>
        </w:tc>
      </w:tr>
      <w:tr w:rsidR="00B10E30" w:rsidRPr="00262D07" w:rsidTr="00ED236A">
        <w:trPr>
          <w:jc w:val="center"/>
        </w:trPr>
        <w:tc>
          <w:tcPr>
            <w:tcW w:w="4770" w:type="dxa"/>
            <w:shd w:val="clear" w:color="auto" w:fill="auto"/>
            <w:vAlign w:val="bottom"/>
          </w:tcPr>
          <w:p w:rsidR="00B10E30" w:rsidRPr="00262D07" w:rsidRDefault="00B10E30" w:rsidP="00B10E30">
            <w:pPr>
              <w:pStyle w:val="MDPI42tablebody"/>
              <w:rPr>
                <w:rFonts w:cs="Arial"/>
                <w:color w:val="auto"/>
                <w:lang w:eastAsia="en-US"/>
              </w:rPr>
            </w:pPr>
            <w:proofErr w:type="spellStart"/>
            <w:r w:rsidRPr="00262D07">
              <w:rPr>
                <w:rFonts w:cs="Arial"/>
                <w:color w:val="auto"/>
                <w:lang w:eastAsia="en-US"/>
              </w:rPr>
              <w:t>Proposed6</w:t>
            </w:r>
            <w:proofErr w:type="spellEnd"/>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ff</m:t>
                  </m:r>
                </m:sub>
              </m:sSub>
              <m:r>
                <w:rPr>
                  <w:rFonts w:ascii="Cambria Math" w:hAnsi="Cambria Math" w:cs="Arial"/>
                  <w:color w:val="auto"/>
                  <w:lang w:eastAsia="en-US"/>
                </w:rPr>
                <m:t>=1</m:t>
              </m:r>
            </m:oMath>
            <w:r w:rsidRPr="00262D07">
              <w:rPr>
                <w:rFonts w:cs="Arial"/>
                <w:color w:val="auto"/>
                <w:lang w:eastAsia="en-US"/>
              </w:rPr>
              <w:t xml:space="preserve">, </w:t>
            </w:r>
            <m:oMath>
              <m:r>
                <w:rPr>
                  <w:rFonts w:ascii="Cambria Math" w:hAnsi="Cambria Math" w:cs="Arial"/>
                  <w:color w:val="auto"/>
                  <w:lang w:eastAsia="en-US"/>
                </w:rPr>
                <m:t>Γ=1</m:t>
              </m:r>
            </m:oMath>
            <w:r w:rsidRPr="00262D07">
              <w:rPr>
                <w:rFonts w:cs="Arial"/>
                <w:color w:val="auto"/>
                <w:lang w:eastAsia="en-US"/>
              </w:rPr>
              <w:t>,</w:t>
            </w:r>
            <w:r>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fb</m:t>
                  </m:r>
                </m:sub>
              </m:sSub>
              <m:r>
                <w:rPr>
                  <w:rFonts w:ascii="Cambria Math" w:hAnsi="Cambria Math" w:cs="Arial"/>
                  <w:color w:val="auto"/>
                  <w:lang w:eastAsia="en-US"/>
                </w:rPr>
                <m:t>=</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p>
        </w:tc>
        <w:tc>
          <w:tcPr>
            <w:tcW w:w="900" w:type="dxa"/>
            <w:shd w:val="clear" w:color="auto" w:fill="auto"/>
            <w:vAlign w:val="bottom"/>
          </w:tcPr>
          <w:p w:rsidR="00B10E30" w:rsidRPr="00262D07" w:rsidRDefault="00B10E30" w:rsidP="00ED236A">
            <w:pPr>
              <w:pStyle w:val="MDPI42tablebody"/>
              <w:rPr>
                <w:rFonts w:cs="Arial"/>
                <w:color w:val="auto"/>
                <w:lang w:eastAsia="en-US"/>
              </w:rPr>
            </w:pPr>
            <w:r>
              <w:rPr>
                <w:rFonts w:cs="Arial"/>
                <w:color w:val="auto"/>
                <w:lang w:eastAsia="en-US"/>
              </w:rPr>
              <w:t>0.124</w:t>
            </w:r>
          </w:p>
        </w:tc>
        <w:tc>
          <w:tcPr>
            <w:tcW w:w="921" w:type="dxa"/>
            <w:shd w:val="clear" w:color="auto" w:fill="auto"/>
            <w:vAlign w:val="bottom"/>
          </w:tcPr>
          <w:p w:rsidR="00B10E30" w:rsidRPr="00262D07" w:rsidRDefault="00B10E30" w:rsidP="00ED236A">
            <w:pPr>
              <w:pStyle w:val="MDPI42tablebody"/>
              <w:rPr>
                <w:rFonts w:cs="Arial"/>
                <w:color w:val="auto"/>
                <w:lang w:eastAsia="en-US"/>
              </w:rPr>
            </w:pPr>
            <w:r>
              <w:rPr>
                <w:rFonts w:cs="Arial"/>
                <w:color w:val="auto"/>
                <w:lang w:eastAsia="en-US"/>
              </w:rPr>
              <w:t>0.048</w:t>
            </w:r>
          </w:p>
        </w:tc>
        <w:tc>
          <w:tcPr>
            <w:tcW w:w="789" w:type="dxa"/>
            <w:vAlign w:val="bottom"/>
          </w:tcPr>
          <w:p w:rsidR="00B10E30" w:rsidRPr="00262D07" w:rsidRDefault="00B10E30" w:rsidP="00ED236A">
            <w:pPr>
              <w:pStyle w:val="MDPI42tablebody"/>
              <w:rPr>
                <w:rFonts w:cs="Arial"/>
                <w:color w:val="auto"/>
                <w:lang w:eastAsia="en-US"/>
              </w:rPr>
            </w:pPr>
            <w:r>
              <w:rPr>
                <w:rFonts w:cs="Arial"/>
                <w:color w:val="auto"/>
                <w:lang w:eastAsia="en-US"/>
              </w:rPr>
              <w:t>0.145</w:t>
            </w:r>
          </w:p>
        </w:tc>
      </w:tr>
      <w:tr w:rsidR="00B10E30" w:rsidRPr="00262D07" w:rsidTr="00ED236A">
        <w:trPr>
          <w:jc w:val="center"/>
        </w:trPr>
        <w:tc>
          <w:tcPr>
            <w:tcW w:w="4770" w:type="dxa"/>
            <w:shd w:val="clear" w:color="auto" w:fill="auto"/>
            <w:vAlign w:val="bottom"/>
          </w:tcPr>
          <w:p w:rsidR="00B10E30" w:rsidRPr="00262D07" w:rsidRDefault="00B10E30" w:rsidP="00B10E30">
            <w:pPr>
              <w:pStyle w:val="MDPI42tablebody"/>
              <w:rPr>
                <w:rFonts w:cs="Arial"/>
                <w:color w:val="auto"/>
                <w:lang w:eastAsia="en-US"/>
              </w:rPr>
            </w:pPr>
            <w:proofErr w:type="spellStart"/>
            <w:r w:rsidRPr="00262D07">
              <w:rPr>
                <w:rFonts w:cs="Arial"/>
                <w:color w:val="auto"/>
                <w:lang w:eastAsia="en-US"/>
              </w:rPr>
              <w:t>Proposed3</w:t>
            </w:r>
            <w:proofErr w:type="spellEnd"/>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ff</m:t>
                  </m:r>
                </m:sub>
              </m:sSub>
              <m:r>
                <w:rPr>
                  <w:rFonts w:ascii="Cambria Math" w:hAnsi="Cambria Math" w:cs="Arial"/>
                  <w:color w:val="auto"/>
                  <w:lang w:eastAsia="en-US"/>
                </w:rPr>
                <m:t>=1</m:t>
              </m:r>
            </m:oMath>
            <w:r w:rsidRPr="00262D07">
              <w:rPr>
                <w:rFonts w:cs="Arial"/>
                <w:color w:val="auto"/>
                <w:lang w:eastAsia="en-US"/>
              </w:rPr>
              <w:t xml:space="preserve">, </w:t>
            </w:r>
            <m:oMath>
              <m:r>
                <w:rPr>
                  <w:rFonts w:ascii="Cambria Math" w:hAnsi="Cambria Math" w:cs="Arial"/>
                  <w:color w:val="auto"/>
                  <w:lang w:eastAsia="en-US"/>
                </w:rPr>
                <m:t>Γ=1</m:t>
              </m:r>
            </m:oMath>
            <w:r w:rsidRPr="00262D07">
              <w:rPr>
                <w:rFonts w:cs="Arial"/>
                <w:color w:val="auto"/>
                <w:lang w:eastAsia="en-US"/>
              </w:rPr>
              <w:t>,</w:t>
            </w:r>
            <w:r>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K</m:t>
                  </m:r>
                </m:e>
                <m:sub>
                  <m:r>
                    <w:rPr>
                      <w:rFonts w:ascii="Cambria Math" w:hAnsi="Cambria Math" w:cs="Arial"/>
                      <w:color w:val="auto"/>
                      <w:lang w:eastAsia="en-US"/>
                    </w:rPr>
                    <m:t>d</m:t>
                  </m:r>
                </m:sub>
              </m:sSub>
              <m:r>
                <w:rPr>
                  <w:rFonts w:ascii="Cambria Math" w:hAnsi="Cambria Math" w:cs="Arial"/>
                  <w:color w:val="auto"/>
                  <w:lang w:eastAsia="en-US"/>
                </w:rPr>
                <m:t>=200</m:t>
              </m:r>
            </m:oMath>
            <w:r w:rsidRPr="00262D07">
              <w:rPr>
                <w:rFonts w:cs="Arial"/>
                <w:color w:val="auto"/>
                <w:lang w:eastAsia="en-US"/>
              </w:rPr>
              <w:t xml:space="preserve">, </w:t>
            </w:r>
            <m:oMath>
              <m:sSub>
                <m:sSubPr>
                  <m:ctrlPr>
                    <w:rPr>
                      <w:rFonts w:ascii="Cambria Math" w:hAnsi="Cambria Math" w:cs="Arial"/>
                      <w:i/>
                      <w:color w:val="auto"/>
                      <w:lang w:eastAsia="en-US"/>
                    </w:rPr>
                  </m:ctrlPr>
                </m:sSubPr>
                <m:e>
                  <m:r>
                    <w:rPr>
                      <w:rFonts w:ascii="Cambria Math" w:hAnsi="Cambria Math" w:cs="Arial"/>
                      <w:color w:val="auto"/>
                      <w:lang w:eastAsia="en-US"/>
                    </w:rPr>
                    <m:t>λ</m:t>
                  </m:r>
                </m:e>
                <m:sub>
                  <m:r>
                    <w:rPr>
                      <w:rFonts w:ascii="Cambria Math" w:hAnsi="Cambria Math" w:cs="Arial"/>
                      <w:color w:val="auto"/>
                      <w:lang w:eastAsia="en-US"/>
                    </w:rPr>
                    <m:t>fb</m:t>
                  </m:r>
                </m:sub>
              </m:sSub>
              <m:r>
                <w:rPr>
                  <w:rFonts w:ascii="Cambria Math" w:hAnsi="Cambria Math" w:cs="Arial"/>
                  <w:color w:val="auto"/>
                  <w:lang w:eastAsia="en-US"/>
                </w:rPr>
                <m:t>=</m:t>
              </m:r>
              <m:box>
                <m:boxPr>
                  <m:ctrlPr>
                    <w:rPr>
                      <w:rFonts w:ascii="Cambria Math" w:hAnsi="Cambria Math" w:cs="Arial"/>
                      <w:i/>
                      <w:color w:val="auto"/>
                      <w:lang w:eastAsia="en-US"/>
                    </w:rPr>
                  </m:ctrlPr>
                </m:boxPr>
                <m:e>
                  <m:argPr>
                    <m:argSz m:val="-1"/>
                  </m:argPr>
                  <m:f>
                    <m:fPr>
                      <m:ctrlPr>
                        <w:rPr>
                          <w:rFonts w:ascii="Cambria Math" w:hAnsi="Cambria Math" w:cs="Arial"/>
                          <w:i/>
                          <w:color w:val="auto"/>
                          <w:lang w:eastAsia="en-US"/>
                        </w:rPr>
                      </m:ctrlPr>
                    </m:fPr>
                    <m:num>
                      <m:r>
                        <w:rPr>
                          <w:rFonts w:ascii="Cambria Math" w:hAnsi="Cambria Math" w:cs="Arial"/>
                          <w:color w:val="auto"/>
                          <w:lang w:eastAsia="en-US"/>
                        </w:rPr>
                        <m:t>1</m:t>
                      </m:r>
                    </m:num>
                    <m:den>
                      <m:r>
                        <w:rPr>
                          <w:rFonts w:ascii="Cambria Math" w:hAnsi="Cambria Math" w:cs="Arial"/>
                          <w:color w:val="auto"/>
                          <w:lang w:eastAsia="en-US"/>
                        </w:rPr>
                        <m:t>2</m:t>
                      </m:r>
                    </m:den>
                  </m:f>
                </m:e>
              </m:box>
            </m:oMath>
          </w:p>
        </w:tc>
        <w:tc>
          <w:tcPr>
            <w:tcW w:w="900" w:type="dxa"/>
            <w:shd w:val="clear" w:color="auto" w:fill="auto"/>
            <w:vAlign w:val="bottom"/>
          </w:tcPr>
          <w:p w:rsidR="00B10E30" w:rsidRPr="00262D07" w:rsidRDefault="00B10E30" w:rsidP="00ED236A">
            <w:pPr>
              <w:pStyle w:val="MDPI42tablebody"/>
              <w:rPr>
                <w:rFonts w:cs="Arial"/>
                <w:color w:val="auto"/>
                <w:lang w:eastAsia="en-US"/>
              </w:rPr>
            </w:pPr>
            <w:r>
              <w:rPr>
                <w:rFonts w:cs="Arial"/>
                <w:color w:val="auto"/>
                <w:lang w:eastAsia="en-US"/>
              </w:rPr>
              <w:t>0.102</w:t>
            </w:r>
          </w:p>
        </w:tc>
        <w:tc>
          <w:tcPr>
            <w:tcW w:w="921" w:type="dxa"/>
            <w:shd w:val="clear" w:color="auto" w:fill="auto"/>
            <w:vAlign w:val="bottom"/>
          </w:tcPr>
          <w:p w:rsidR="00B10E30" w:rsidRPr="00262D07" w:rsidRDefault="00B10E30" w:rsidP="00ED236A">
            <w:pPr>
              <w:pStyle w:val="MDPI42tablebody"/>
              <w:rPr>
                <w:rFonts w:cs="Arial"/>
                <w:color w:val="auto"/>
                <w:lang w:eastAsia="en-US"/>
              </w:rPr>
            </w:pPr>
            <w:r>
              <w:rPr>
                <w:rFonts w:cs="Arial"/>
                <w:color w:val="auto"/>
                <w:lang w:eastAsia="en-US"/>
              </w:rPr>
              <w:t>0.103</w:t>
            </w:r>
          </w:p>
        </w:tc>
        <w:tc>
          <w:tcPr>
            <w:tcW w:w="789" w:type="dxa"/>
            <w:vAlign w:val="bottom"/>
          </w:tcPr>
          <w:p w:rsidR="00B10E30" w:rsidRPr="00262D07" w:rsidRDefault="00B10E30" w:rsidP="00ED236A">
            <w:pPr>
              <w:pStyle w:val="MDPI42tablebody"/>
              <w:rPr>
                <w:rFonts w:cs="Arial"/>
                <w:color w:val="auto"/>
                <w:lang w:eastAsia="en-US"/>
              </w:rPr>
            </w:pPr>
            <w:r>
              <w:rPr>
                <w:rFonts w:cs="Arial"/>
                <w:color w:val="auto"/>
                <w:lang w:eastAsia="en-US"/>
              </w:rPr>
              <w:t>0.142</w:t>
            </w:r>
          </w:p>
        </w:tc>
      </w:tr>
    </w:tbl>
    <w:p w:rsidR="00B10E30" w:rsidRPr="00262D07" w:rsidRDefault="00B10E30" w:rsidP="00B10E30">
      <w:pPr>
        <w:pStyle w:val="MDPI43tablefooter"/>
        <w:spacing w:after="240"/>
        <w:jc w:val="center"/>
        <w:rPr>
          <w:color w:val="auto"/>
        </w:rPr>
      </w:pPr>
      <w:proofErr w:type="gramStart"/>
      <w:r w:rsidRPr="00262D07">
        <w:rPr>
          <w:color w:val="auto"/>
          <w:vertAlign w:val="superscript"/>
        </w:rPr>
        <w:lastRenderedPageBreak/>
        <w:t>1</w:t>
      </w:r>
      <w:proofErr w:type="gramEnd"/>
      <w:r w:rsidRPr="00262D07">
        <w:rPr>
          <w:color w:val="auto"/>
        </w:rPr>
        <w:t xml:space="preserve"> Root mean square errors measured in degree</w:t>
      </w:r>
    </w:p>
    <w:p w:rsidR="00B10E30" w:rsidRPr="00B94843" w:rsidRDefault="00B10E30" w:rsidP="00B10E30">
      <w:pPr>
        <w:pStyle w:val="MDPI31text"/>
        <w:rPr>
          <w:lang w:eastAsia="en-US"/>
        </w:rPr>
      </w:pPr>
    </w:p>
    <w:p w:rsidR="00B94843" w:rsidRPr="004A76D4" w:rsidRDefault="00B94843" w:rsidP="00B10E30">
      <w:pPr>
        <w:pStyle w:val="MDPI31text"/>
      </w:pPr>
    </w:p>
    <w:p w:rsidR="00F87C77" w:rsidRPr="004A76D4" w:rsidRDefault="00F87C77" w:rsidP="00F87C77">
      <w:pPr>
        <w:pStyle w:val="MDPI21heading1"/>
      </w:pPr>
      <w:r w:rsidRPr="004A76D4">
        <w:t>4. Discussion</w:t>
      </w:r>
    </w:p>
    <w:p w:rsidR="00F87C77" w:rsidRPr="00A21997" w:rsidRDefault="00F87C77" w:rsidP="00F87C77">
      <w:pPr>
        <w:pStyle w:val="MDPI31text"/>
        <w:rPr>
          <w:color w:val="FF0000"/>
        </w:rPr>
      </w:pPr>
      <w:r w:rsidRPr="00A21997">
        <w:rPr>
          <w:color w:val="FF0000"/>
        </w:rPr>
        <w:t xml:space="preserve">Authors should discuss the results and how they </w:t>
      </w:r>
      <w:proofErr w:type="gramStart"/>
      <w:r w:rsidRPr="00A21997">
        <w:rPr>
          <w:color w:val="FF0000"/>
        </w:rPr>
        <w:t>can be interpreted</w:t>
      </w:r>
      <w:proofErr w:type="gramEnd"/>
      <w:r w:rsidRPr="00A21997">
        <w:rPr>
          <w:color w:val="FF0000"/>
        </w:rPr>
        <w:t xml:space="preserve"> in perspective of previous studies and of the working hypotheses. The findings and their implications </w:t>
      </w:r>
      <w:proofErr w:type="gramStart"/>
      <w:r w:rsidRPr="00A21997">
        <w:rPr>
          <w:color w:val="FF0000"/>
        </w:rPr>
        <w:t>should be discussed</w:t>
      </w:r>
      <w:proofErr w:type="gramEnd"/>
      <w:r w:rsidRPr="00A21997">
        <w:rPr>
          <w:color w:val="FF0000"/>
        </w:rPr>
        <w:t xml:space="preserve"> in the broadest context possible. Future research directions </w:t>
      </w:r>
      <w:proofErr w:type="gramStart"/>
      <w:r w:rsidRPr="00A21997">
        <w:rPr>
          <w:color w:val="FF0000"/>
        </w:rPr>
        <w:t>may also be highlighted</w:t>
      </w:r>
      <w:proofErr w:type="gramEnd"/>
      <w:r w:rsidRPr="00A21997">
        <w:rPr>
          <w:color w:val="FF0000"/>
        </w:rPr>
        <w:t>.</w:t>
      </w:r>
    </w:p>
    <w:p w:rsidR="00DE0356" w:rsidRPr="00A21997" w:rsidRDefault="00DE0356" w:rsidP="000F5D99">
      <w:pPr>
        <w:pStyle w:val="MDPI62Acknowledgments"/>
      </w:pPr>
      <w:r>
        <w:rPr>
          <w:b/>
        </w:rPr>
        <w:t xml:space="preserve">Funding: </w:t>
      </w:r>
      <w:r w:rsidR="00A21997">
        <w:rPr>
          <w:b/>
        </w:rPr>
        <w:t xml:space="preserve"> </w:t>
      </w:r>
      <w:r w:rsidR="00A21997">
        <w:t>This manuscript</w:t>
      </w:r>
      <w:r w:rsidRPr="00DE0356">
        <w:t xml:space="preserve"> received no external </w:t>
      </w:r>
      <w:r w:rsidRPr="00A21997">
        <w:t>funding</w:t>
      </w:r>
      <w:r w:rsidR="00A21997">
        <w:t xml:space="preserve">. The author solely funded the </w:t>
      </w:r>
      <w:proofErr w:type="spellStart"/>
      <w:r w:rsidR="00A21997">
        <w:t>APC</w:t>
      </w:r>
      <w:proofErr w:type="spellEnd"/>
      <w:r w:rsidR="00A21997">
        <w:t xml:space="preserve">. </w:t>
      </w:r>
    </w:p>
    <w:p w:rsidR="000F5D99" w:rsidRPr="001171B7" w:rsidRDefault="001171B7" w:rsidP="000F5D99">
      <w:pPr>
        <w:pStyle w:val="MDPI62Acknowledgments"/>
      </w:pPr>
      <w:r w:rsidRPr="00A21997">
        <w:rPr>
          <w:b/>
        </w:rPr>
        <w:t>Acknowledgments:</w:t>
      </w:r>
      <w:r w:rsidRPr="00A21997">
        <w:t xml:space="preserve"> </w:t>
      </w:r>
      <w:r w:rsidR="00A21997">
        <w:t xml:space="preserve">Special thanks to professors Jae June Kim and </w:t>
      </w:r>
      <w:proofErr w:type="spellStart"/>
      <w:r w:rsidR="00A21997">
        <w:t>Brij</w:t>
      </w:r>
      <w:proofErr w:type="spellEnd"/>
      <w:r w:rsidR="00A21997">
        <w:t xml:space="preserve"> Agrawal of the Naval Postgraduate School</w:t>
      </w:r>
      <w:r w:rsidRPr="001171B7">
        <w:t xml:space="preserve"> </w:t>
      </w:r>
      <w:r w:rsidR="00A21997">
        <w:t xml:space="preserve">for </w:t>
      </w:r>
      <w:r w:rsidRPr="001171B7">
        <w:t xml:space="preserve">technical support, </w:t>
      </w:r>
      <w:r w:rsidR="00A21997">
        <w:t>particularly</w:t>
      </w:r>
      <w:r w:rsidRPr="001171B7">
        <w:t xml:space="preserve"> materials used for experiments.</w:t>
      </w:r>
    </w:p>
    <w:p w:rsidR="000F5D99" w:rsidRDefault="000F5D99" w:rsidP="000F5D99">
      <w:pPr>
        <w:pStyle w:val="MDPI64CoI"/>
      </w:pPr>
      <w:r w:rsidRPr="004A76D4">
        <w:rPr>
          <w:b/>
        </w:rPr>
        <w:t>Conflicts of Interest:</w:t>
      </w:r>
      <w:r w:rsidRPr="004A76D4">
        <w:t xml:space="preserve"> The author declare no conflict of interest.</w:t>
      </w:r>
    </w:p>
    <w:p w:rsidR="00F87C77" w:rsidRPr="004A76D4" w:rsidRDefault="00F87C77" w:rsidP="00F87C77">
      <w:pPr>
        <w:pStyle w:val="MDPI21heading1"/>
      </w:pPr>
      <w:r w:rsidRPr="004A76D4">
        <w:t>References</w:t>
      </w:r>
      <w:r w:rsidR="00CD2B90" w:rsidRPr="00CD2B90">
        <w:rPr>
          <w:color w:val="FF0000"/>
        </w:rPr>
        <w:t xml:space="preserve"> (MUST UPDATE TO </w:t>
      </w:r>
      <w:proofErr w:type="spellStart"/>
      <w:r w:rsidR="00CD2B90" w:rsidRPr="00CD2B90">
        <w:rPr>
          <w:color w:val="FF0000"/>
        </w:rPr>
        <w:t>MDPI</w:t>
      </w:r>
      <w:proofErr w:type="spellEnd"/>
      <w:r w:rsidR="00CD2B90" w:rsidRPr="00CD2B90">
        <w:rPr>
          <w:color w:val="FF0000"/>
        </w:rPr>
        <w:t xml:space="preserve"> FORMAT)</w:t>
      </w:r>
    </w:p>
    <w:p w:rsidR="003E5551" w:rsidRDefault="003E5551" w:rsidP="003E5551">
      <w:pPr>
        <w:pStyle w:val="MDPI71References"/>
      </w:pPr>
      <w:bookmarkStart w:id="9" w:name="_Ref13641472"/>
      <w:r>
        <w:t xml:space="preserve">Euler, L. (Euler) Formulae </w:t>
      </w:r>
      <w:proofErr w:type="spellStart"/>
      <w:r>
        <w:t>Generales</w:t>
      </w:r>
      <w:proofErr w:type="spellEnd"/>
      <w:r>
        <w:t xml:space="preserve"> pro </w:t>
      </w:r>
      <w:proofErr w:type="spellStart"/>
      <w:r>
        <w:t>Translatione</w:t>
      </w:r>
      <w:proofErr w:type="spellEnd"/>
      <w:r>
        <w:t xml:space="preserve"> </w:t>
      </w:r>
      <w:proofErr w:type="spellStart"/>
      <w:r>
        <w:t>Quacunque</w:t>
      </w:r>
      <w:proofErr w:type="spellEnd"/>
      <w:r>
        <w:t xml:space="preserve"> </w:t>
      </w:r>
      <w:proofErr w:type="spellStart"/>
      <w:r>
        <w:t>Corporum</w:t>
      </w:r>
      <w:proofErr w:type="spellEnd"/>
      <w:r>
        <w:t xml:space="preserve"> </w:t>
      </w:r>
      <w:proofErr w:type="spellStart"/>
      <w:r>
        <w:t>Rigidorum</w:t>
      </w:r>
      <w:proofErr w:type="spellEnd"/>
      <w:r>
        <w:t xml:space="preserve"> (General Formulas for the Translation of Arbitrary Rigid Bodies), Presented to the St. Petersburg Academy on 9 October 1775. and First Published in Novi </w:t>
      </w:r>
      <w:proofErr w:type="spellStart"/>
      <w:r>
        <w:t>Commentarii</w:t>
      </w:r>
      <w:proofErr w:type="spellEnd"/>
      <w:r>
        <w:t xml:space="preserve"> </w:t>
      </w:r>
      <w:proofErr w:type="spellStart"/>
      <w:r>
        <w:t>Academiae</w:t>
      </w:r>
      <w:proofErr w:type="spellEnd"/>
      <w:r>
        <w:t xml:space="preserve"> </w:t>
      </w:r>
      <w:proofErr w:type="spellStart"/>
      <w:r>
        <w:t>Scientiarum</w:t>
      </w:r>
      <w:proofErr w:type="spellEnd"/>
      <w:r>
        <w:t xml:space="preserve"> </w:t>
      </w:r>
      <w:proofErr w:type="spellStart"/>
      <w:r>
        <w:t>Petropolitanae</w:t>
      </w:r>
      <w:proofErr w:type="spellEnd"/>
      <w:r>
        <w:t xml:space="preserve"> 20, 1776, pp. 189–207 (</w:t>
      </w:r>
      <w:proofErr w:type="spellStart"/>
      <w:r>
        <w:t>E478</w:t>
      </w:r>
      <w:proofErr w:type="spellEnd"/>
      <w:r>
        <w:t xml:space="preserve">) and Was Reprinted in </w:t>
      </w:r>
      <w:proofErr w:type="spellStart"/>
      <w:r>
        <w:t>Theoria</w:t>
      </w:r>
      <w:proofErr w:type="spellEnd"/>
      <w:r>
        <w:t xml:space="preserve"> </w:t>
      </w:r>
      <w:proofErr w:type="spellStart"/>
      <w:r>
        <w:t>motus</w:t>
      </w:r>
      <w:proofErr w:type="spellEnd"/>
      <w:r>
        <w:t xml:space="preserve"> </w:t>
      </w:r>
      <w:proofErr w:type="spellStart"/>
      <w:r>
        <w:t>corporum</w:t>
      </w:r>
      <w:proofErr w:type="spellEnd"/>
      <w:r>
        <w:t xml:space="preserve"> </w:t>
      </w:r>
      <w:proofErr w:type="spellStart"/>
      <w:r>
        <w:t>rigidorum</w:t>
      </w:r>
      <w:proofErr w:type="spellEnd"/>
      <w:r>
        <w:t>, ed. nova, 1790, pp. 449–460 (</w:t>
      </w:r>
      <w:proofErr w:type="spellStart"/>
      <w:r>
        <w:t>E478a</w:t>
      </w:r>
      <w:proofErr w:type="spellEnd"/>
      <w:r>
        <w:t>) and Later in His Collected Works Opera Omnia, Series 2, Volume 9, pp. 84–98. Available online: https://</w:t>
      </w:r>
      <w:proofErr w:type="spellStart"/>
      <w:r>
        <w:t>math.dartmouth.edu</w:t>
      </w:r>
      <w:proofErr w:type="spellEnd"/>
      <w:r>
        <w:t>/~</w:t>
      </w:r>
      <w:proofErr w:type="spellStart"/>
      <w:r>
        <w:t>euler</w:t>
      </w:r>
      <w:proofErr w:type="spellEnd"/>
      <w:r>
        <w:t>/docs/originals/</w:t>
      </w:r>
      <w:proofErr w:type="spellStart"/>
      <w:r>
        <w:t>E478.pdf</w:t>
      </w:r>
      <w:proofErr w:type="spellEnd"/>
      <w:r>
        <w:t xml:space="preserve"> (accessed on 22 August 2018).</w:t>
      </w:r>
      <w:bookmarkEnd w:id="9"/>
    </w:p>
    <w:p w:rsidR="003E5551" w:rsidRDefault="003E5551" w:rsidP="003E5551">
      <w:pPr>
        <w:pStyle w:val="MDPI71References"/>
      </w:pPr>
      <w:bookmarkStart w:id="10" w:name="_Ref13641478"/>
      <w:proofErr w:type="spellStart"/>
      <w:r>
        <w:t>Newtono</w:t>
      </w:r>
      <w:proofErr w:type="spellEnd"/>
      <w:r>
        <w:t xml:space="preserve">, I., </w:t>
      </w:r>
      <w:proofErr w:type="spellStart"/>
      <w:r>
        <w:t>Philosophia</w:t>
      </w:r>
      <w:proofErr w:type="spellEnd"/>
      <w:r>
        <w:t xml:space="preserve"> </w:t>
      </w:r>
      <w:proofErr w:type="spellStart"/>
      <w:r>
        <w:t>Naturalis</w:t>
      </w:r>
      <w:proofErr w:type="spellEnd"/>
      <w:r>
        <w:t xml:space="preserve"> Principia Mathematica. 1687 (in New Latin). </w:t>
      </w:r>
      <w:proofErr w:type="gramStart"/>
      <w:r>
        <w:t>1728</w:t>
      </w:r>
      <w:proofErr w:type="gramEnd"/>
      <w:r>
        <w:t xml:space="preserve"> (English). Reprinted by </w:t>
      </w:r>
      <w:proofErr w:type="spellStart"/>
      <w:r>
        <w:t>Kessinger</w:t>
      </w:r>
      <w:proofErr w:type="spellEnd"/>
      <w:r>
        <w:t xml:space="preserve"> Publishing, LLC (June 2, 2008). ISBN: 0548952612.</w:t>
      </w:r>
      <w:bookmarkEnd w:id="10"/>
    </w:p>
    <w:p w:rsidR="003E5551" w:rsidRDefault="003E5551" w:rsidP="003E5551">
      <w:pPr>
        <w:pStyle w:val="MDPI71References"/>
      </w:pPr>
      <w:bookmarkStart w:id="11" w:name="_Ref13641487"/>
      <w:r>
        <w:t xml:space="preserve">Thompson, W.; Tait, </w:t>
      </w:r>
      <w:proofErr w:type="spellStart"/>
      <w:r>
        <w:t>P.G</w:t>
      </w:r>
      <w:proofErr w:type="spellEnd"/>
      <w:r>
        <w:t>. Elements of Natural Philosophy; Cambridge University Press: Cambridge, UK, 1872.</w:t>
      </w:r>
      <w:bookmarkEnd w:id="11"/>
      <w:r>
        <w:t xml:space="preserve"> </w:t>
      </w:r>
    </w:p>
    <w:p w:rsidR="003E5551" w:rsidRDefault="003E5551" w:rsidP="003E5551">
      <w:pPr>
        <w:pStyle w:val="MDPI71References"/>
      </w:pPr>
      <w:proofErr w:type="spellStart"/>
      <w:r>
        <w:t>Reuleaux</w:t>
      </w:r>
      <w:proofErr w:type="spellEnd"/>
      <w:r>
        <w:t xml:space="preserve">, F.; Kennedy Alex, </w:t>
      </w:r>
      <w:proofErr w:type="spellStart"/>
      <w:r>
        <w:t>B.W</w:t>
      </w:r>
      <w:proofErr w:type="spellEnd"/>
      <w:r>
        <w:t>. The Kinematics of Machinery: Outlines of a Theory of Machines; Macmillan: London, UK, 1876; Available online: https://</w:t>
      </w:r>
      <w:proofErr w:type="spellStart"/>
      <w:r>
        <w:t>archive.org</w:t>
      </w:r>
      <w:proofErr w:type="spellEnd"/>
      <w:r>
        <w:t>/details/</w:t>
      </w:r>
      <w:proofErr w:type="spellStart"/>
      <w:r>
        <w:t>kinematicsofmach00reuluoft</w:t>
      </w:r>
      <w:proofErr w:type="spellEnd"/>
      <w:r>
        <w:t xml:space="preserve"> (accessed on 22 August 2018).</w:t>
      </w:r>
    </w:p>
    <w:p w:rsidR="003E5551" w:rsidRDefault="003E5551" w:rsidP="003E5551">
      <w:pPr>
        <w:pStyle w:val="MDPI71References"/>
      </w:pPr>
      <w:r>
        <w:t xml:space="preserve">Wright, </w:t>
      </w:r>
      <w:proofErr w:type="spellStart"/>
      <w:r>
        <w:t>T.W</w:t>
      </w:r>
      <w:proofErr w:type="spellEnd"/>
      <w:r>
        <w:t xml:space="preserve">. Elements of Mechanics Including Kinematics, Kinetics and Statics; D. Van </w:t>
      </w:r>
      <w:proofErr w:type="spellStart"/>
      <w:r>
        <w:t>Nostrand</w:t>
      </w:r>
      <w:proofErr w:type="spellEnd"/>
      <w:r>
        <w:t xml:space="preserve"> Company: New York, NY, USA; Harvard University: Cambridge, MA, USA, 1896. </w:t>
      </w:r>
    </w:p>
    <w:p w:rsidR="003E5551" w:rsidRDefault="003E5551" w:rsidP="003E5551">
      <w:pPr>
        <w:pStyle w:val="MDPI71References"/>
      </w:pPr>
      <w:proofErr w:type="spellStart"/>
      <w:r>
        <w:t>Merz</w:t>
      </w:r>
      <w:proofErr w:type="spellEnd"/>
      <w:r>
        <w:t xml:space="preserve">, </w:t>
      </w:r>
      <w:proofErr w:type="spellStart"/>
      <w:r>
        <w:t>J.T</w:t>
      </w:r>
      <w:proofErr w:type="spellEnd"/>
      <w:r>
        <w:t xml:space="preserve">. A History of European Thought in the Nineteenth Century; Blackwood: London, UK, 1903; p. 5. </w:t>
      </w:r>
    </w:p>
    <w:p w:rsidR="003E5551" w:rsidRDefault="003E5551" w:rsidP="003E5551">
      <w:pPr>
        <w:pStyle w:val="MDPI71References"/>
      </w:pPr>
      <w:r>
        <w:t xml:space="preserve">Whittaker, </w:t>
      </w:r>
      <w:proofErr w:type="spellStart"/>
      <w:r>
        <w:t>E.T</w:t>
      </w:r>
      <w:proofErr w:type="spellEnd"/>
      <w:r>
        <w:t xml:space="preserve">. A Treatise on the Analytical Dynamics of Particles and Rigid Bodies; Cambridge University Press: Cambridge, UK, 1904. </w:t>
      </w:r>
    </w:p>
    <w:p w:rsidR="003E5551" w:rsidRDefault="003E5551" w:rsidP="003E5551">
      <w:pPr>
        <w:pStyle w:val="MDPI71References"/>
      </w:pPr>
      <w:r>
        <w:t xml:space="preserve">Whittaker, </w:t>
      </w:r>
      <w:proofErr w:type="spellStart"/>
      <w:r>
        <w:t>E.T</w:t>
      </w:r>
      <w:proofErr w:type="spellEnd"/>
      <w:r>
        <w:t xml:space="preserve">. A Treatise on the Analytical Dynamics of Particles and Rigid Bodies; Cambridge University Press: Cambridge, UK, 1917. </w:t>
      </w:r>
    </w:p>
    <w:p w:rsidR="003E5551" w:rsidRDefault="003E5551" w:rsidP="003E5551">
      <w:pPr>
        <w:pStyle w:val="MDPI71References"/>
      </w:pPr>
      <w:r>
        <w:t xml:space="preserve">Whittaker, </w:t>
      </w:r>
      <w:proofErr w:type="spellStart"/>
      <w:r>
        <w:t>E.T</w:t>
      </w:r>
      <w:proofErr w:type="spellEnd"/>
      <w:r>
        <w:t xml:space="preserve">. A Treatise on the Analytical Dynamics of Particles and Rigid Bodies; Cambridge University Press: Cambridge, UK, 1927. </w:t>
      </w:r>
    </w:p>
    <w:p w:rsidR="003E5551" w:rsidRDefault="003E5551" w:rsidP="003E5551">
      <w:pPr>
        <w:pStyle w:val="MDPI71References"/>
      </w:pPr>
      <w:r>
        <w:t xml:space="preserve">Whittaker, </w:t>
      </w:r>
      <w:proofErr w:type="spellStart"/>
      <w:r>
        <w:t>E.T</w:t>
      </w:r>
      <w:proofErr w:type="spellEnd"/>
      <w:r>
        <w:t xml:space="preserve">. A Treatise on the Analytical Dynamics of Particles and Rigid Bodies; Cambridge University Press: Cambridge, UK, 1937. </w:t>
      </w:r>
    </w:p>
    <w:p w:rsidR="003E5551" w:rsidRDefault="003E5551" w:rsidP="003E5551">
      <w:pPr>
        <w:pStyle w:val="MDPI71References"/>
      </w:pPr>
      <w:r>
        <w:t xml:space="preserve">Church, </w:t>
      </w:r>
      <w:proofErr w:type="spellStart"/>
      <w:r>
        <w:t>I.P</w:t>
      </w:r>
      <w:proofErr w:type="spellEnd"/>
      <w:r>
        <w:t xml:space="preserve">. Mechanics of Engineering; Wiley: New York, NY, USA, 1908; p. 111. </w:t>
      </w:r>
    </w:p>
    <w:p w:rsidR="003E5551" w:rsidRDefault="003E5551" w:rsidP="003E5551">
      <w:pPr>
        <w:pStyle w:val="MDPI71References"/>
      </w:pPr>
      <w:r>
        <w:t xml:space="preserve">Wright, </w:t>
      </w:r>
      <w:proofErr w:type="spellStart"/>
      <w:r>
        <w:t>T.W</w:t>
      </w:r>
      <w:proofErr w:type="spellEnd"/>
      <w:r>
        <w:t xml:space="preserve">. Elements of Mechanics Including Kinematics, Kinetics, and Statics, with Applications; </w:t>
      </w:r>
      <w:proofErr w:type="spellStart"/>
      <w:r>
        <w:t>Nostrand</w:t>
      </w:r>
      <w:proofErr w:type="spellEnd"/>
      <w:r>
        <w:t xml:space="preserve">: New York, NY, USA, 1909. </w:t>
      </w:r>
    </w:p>
    <w:p w:rsidR="003E5551" w:rsidRDefault="003E5551" w:rsidP="003E5551">
      <w:pPr>
        <w:pStyle w:val="MDPI71References"/>
      </w:pPr>
      <w:r>
        <w:t>Study, E</w:t>
      </w:r>
      <w:proofErr w:type="gramStart"/>
      <w:r>
        <w:t>. ;</w:t>
      </w:r>
      <w:proofErr w:type="gramEnd"/>
      <w:r>
        <w:t xml:space="preserve"> </w:t>
      </w:r>
      <w:proofErr w:type="spellStart"/>
      <w:r>
        <w:t>Delphenich</w:t>
      </w:r>
      <w:proofErr w:type="spellEnd"/>
      <w:r>
        <w:t xml:space="preserve">, </w:t>
      </w:r>
      <w:proofErr w:type="spellStart"/>
      <w:r>
        <w:t>D.H</w:t>
      </w:r>
      <w:proofErr w:type="spellEnd"/>
      <w:r>
        <w:t xml:space="preserve">., Translator; Foundations and goals of analytical kinematics. </w:t>
      </w:r>
      <w:proofErr w:type="spellStart"/>
      <w:r>
        <w:t>Sitzber</w:t>
      </w:r>
      <w:proofErr w:type="spellEnd"/>
      <w:r>
        <w:t xml:space="preserve">. d. </w:t>
      </w:r>
      <w:proofErr w:type="spellStart"/>
      <w:r>
        <w:t>Berl</w:t>
      </w:r>
      <w:proofErr w:type="spellEnd"/>
      <w:r>
        <w:t xml:space="preserve">. Math. </w:t>
      </w:r>
      <w:proofErr w:type="spellStart"/>
      <w:r>
        <w:t>Ges</w:t>
      </w:r>
      <w:proofErr w:type="spellEnd"/>
      <w:r>
        <w:t xml:space="preserve">. </w:t>
      </w:r>
      <w:proofErr w:type="gramStart"/>
      <w:r>
        <w:t>1913</w:t>
      </w:r>
      <w:proofErr w:type="gramEnd"/>
      <w:r>
        <w:t xml:space="preserve">, 13, 36–60. Available online: http://neo-classical-physics.info/uploads/3/4/3/6/34363841/study-analytical_kinematics.pdf (accessed on 14 April 2017). </w:t>
      </w:r>
    </w:p>
    <w:p w:rsidR="003E5551" w:rsidRDefault="003E5551" w:rsidP="003E5551">
      <w:pPr>
        <w:pStyle w:val="MDPI71References"/>
      </w:pPr>
      <w:r>
        <w:t xml:space="preserve">Gray, A. A Treatise on Gyrostatics and Rotational Motion; MacMillan: London, UK, 1918; ISBN 978-1-4212-5592-7. (Published 2007). </w:t>
      </w:r>
    </w:p>
    <w:p w:rsidR="003E5551" w:rsidRDefault="003E5551" w:rsidP="003E5551">
      <w:pPr>
        <w:pStyle w:val="MDPI71References"/>
      </w:pPr>
      <w:r>
        <w:t>Rose, M.E. Elementary Theory of Angular Momentum; John Wiley &amp; Sons: New York, NY, USA, 1957; ISBN 978-0-486-68480-2. (Published 1995). [Google Scholar]</w:t>
      </w:r>
    </w:p>
    <w:p w:rsidR="003E5551" w:rsidRDefault="003E5551" w:rsidP="003E5551">
      <w:pPr>
        <w:pStyle w:val="MDPI71References"/>
      </w:pPr>
      <w:r>
        <w:t xml:space="preserve">Kane, </w:t>
      </w:r>
      <w:proofErr w:type="spellStart"/>
      <w:r>
        <w:t>T.R</w:t>
      </w:r>
      <w:proofErr w:type="spellEnd"/>
      <w:r>
        <w:t xml:space="preserve">. Analytical Elements of Mechanics Volume 1; Academic Press: New York, NY, USA; London, UK, 1959. </w:t>
      </w:r>
    </w:p>
    <w:p w:rsidR="003E5551" w:rsidRDefault="003E5551" w:rsidP="003E5551">
      <w:pPr>
        <w:pStyle w:val="MDPI71References"/>
      </w:pPr>
      <w:r>
        <w:lastRenderedPageBreak/>
        <w:t xml:space="preserve">Kane, </w:t>
      </w:r>
      <w:proofErr w:type="spellStart"/>
      <w:r>
        <w:t>T.R</w:t>
      </w:r>
      <w:proofErr w:type="spellEnd"/>
      <w:r>
        <w:t xml:space="preserve">. Analytical Elements of Mechanics Volume 2 Dynamics; Academic Press: New York, NY, USA; London, UK, 1961. </w:t>
      </w:r>
    </w:p>
    <w:p w:rsidR="003E5551" w:rsidRDefault="003E5551" w:rsidP="003E5551">
      <w:pPr>
        <w:pStyle w:val="MDPI71References"/>
      </w:pPr>
      <w:r>
        <w:t>Thompson, W. Space Dynamics</w:t>
      </w:r>
      <w:proofErr w:type="gramStart"/>
      <w:r>
        <w:t>;</w:t>
      </w:r>
      <w:proofErr w:type="gramEnd"/>
      <w:r>
        <w:t xml:space="preserve"> Wiley and Sons: New York, NY, USA, 1961. [Google Scholar]</w:t>
      </w:r>
    </w:p>
    <w:p w:rsidR="003E5551" w:rsidRDefault="003E5551" w:rsidP="003E5551">
      <w:pPr>
        <w:pStyle w:val="MDPI71References"/>
      </w:pPr>
      <w:bookmarkStart w:id="12" w:name="_Ref13641498"/>
      <w:r>
        <w:t>Greenwood, D. Principles of Dynamics; Prentice-Hall: Englewood Cliffs, NJ, USA, 1965; ISBN 9780137089741. (Reprinted in 1988 as 2nd ed.).</w:t>
      </w:r>
      <w:bookmarkEnd w:id="12"/>
    </w:p>
    <w:p w:rsidR="00E4528B" w:rsidRDefault="00E4528B" w:rsidP="009A4080">
      <w:pPr>
        <w:pStyle w:val="MDPI71References"/>
      </w:pPr>
      <w:bookmarkStart w:id="13" w:name="_Ref13642027"/>
      <w:r>
        <w:t xml:space="preserve">G. Niemeyer and </w:t>
      </w:r>
      <w:proofErr w:type="spellStart"/>
      <w:r>
        <w:t>J.J.E</w:t>
      </w:r>
      <w:proofErr w:type="spellEnd"/>
      <w:r>
        <w:t xml:space="preserve">. </w:t>
      </w:r>
      <w:proofErr w:type="spellStart"/>
      <w:r>
        <w:t>Slotine</w:t>
      </w:r>
      <w:proofErr w:type="spellEnd"/>
      <w:r>
        <w:t xml:space="preserve">, “Performance in adaptive manipulator </w:t>
      </w:r>
      <w:proofErr w:type="spellStart"/>
      <w:r>
        <w:t>control,”Proceedings</w:t>
      </w:r>
      <w:proofErr w:type="spellEnd"/>
      <w:r>
        <w:t xml:space="preserve"> of 27th IEEE Conference on Decision and Control, </w:t>
      </w:r>
      <w:proofErr w:type="gramStart"/>
      <w:r>
        <w:t>December,</w:t>
      </w:r>
      <w:proofErr w:type="gramEnd"/>
      <w:r>
        <w:t xml:space="preserve"> 1988.</w:t>
      </w:r>
      <w:bookmarkEnd w:id="13"/>
    </w:p>
    <w:p w:rsidR="00E4528B" w:rsidRDefault="00E4528B" w:rsidP="009A4080">
      <w:pPr>
        <w:pStyle w:val="MDPI71References"/>
      </w:pPr>
      <w:bookmarkStart w:id="14" w:name="_Ref13642195"/>
      <w:proofErr w:type="spellStart"/>
      <w:r>
        <w:t>J.J.E</w:t>
      </w:r>
      <w:proofErr w:type="spellEnd"/>
      <w:r>
        <w:t xml:space="preserve"> </w:t>
      </w:r>
      <w:proofErr w:type="spellStart"/>
      <w:r>
        <w:t>Slotine</w:t>
      </w:r>
      <w:proofErr w:type="spellEnd"/>
      <w:r>
        <w:t xml:space="preserve"> and M.D. Benedetto, “Hamiltonian Adaptive Control of </w:t>
      </w:r>
      <w:proofErr w:type="spellStart"/>
      <w:r>
        <w:t>Spacecraft,”IEEE</w:t>
      </w:r>
      <w:proofErr w:type="spellEnd"/>
      <w:r>
        <w:t xml:space="preserve"> Transactions on Automatic Control, Vol. 35, 848-852, July 1990.</w:t>
      </w:r>
      <w:bookmarkEnd w:id="14"/>
    </w:p>
    <w:p w:rsidR="00A21997" w:rsidRDefault="00E4528B" w:rsidP="009A4080">
      <w:pPr>
        <w:pStyle w:val="MDPI71References"/>
      </w:pPr>
      <w:bookmarkStart w:id="15" w:name="_Ref13642029"/>
      <w:proofErr w:type="spellStart"/>
      <w:r>
        <w:t>J.J.E</w:t>
      </w:r>
      <w:proofErr w:type="spellEnd"/>
      <w:r>
        <w:t xml:space="preserve">. </w:t>
      </w:r>
      <w:proofErr w:type="spellStart"/>
      <w:r>
        <w:t>Slotine</w:t>
      </w:r>
      <w:proofErr w:type="spellEnd"/>
      <w:r>
        <w:t xml:space="preserve"> W. Li, Applied Nonlinear Control, Prentice-Hall, Upper Saddle River, NJ, 1991, 422-433.</w:t>
      </w:r>
      <w:bookmarkEnd w:id="15"/>
    </w:p>
    <w:p w:rsidR="005B7022" w:rsidRDefault="005B7022" w:rsidP="009A4080">
      <w:pPr>
        <w:pStyle w:val="MDPI71References"/>
      </w:pPr>
      <w:bookmarkStart w:id="16" w:name="_Ref13642150"/>
      <w:r>
        <w:t xml:space="preserve">E.H. Anderson, “Adaptive Feedforward Control for Actively Isolated Spacecraft Platforms,” </w:t>
      </w:r>
      <w:proofErr w:type="spellStart"/>
      <w:r>
        <w:t>AIAA</w:t>
      </w:r>
      <w:proofErr w:type="spellEnd"/>
      <w:r>
        <w:t xml:space="preserve"> Structures, Structural Dynamics, and Materials Conference and Exhibit, Kissimmee, Apr 7-10, 1997: </w:t>
      </w:r>
      <w:proofErr w:type="spellStart"/>
      <w:r>
        <w:t>AIAA</w:t>
      </w:r>
      <w:proofErr w:type="spellEnd"/>
      <w:r>
        <w:t>-1997-1200.</w:t>
      </w:r>
      <w:bookmarkEnd w:id="16"/>
    </w:p>
    <w:p w:rsidR="008B0916" w:rsidRDefault="008B0916" w:rsidP="009A4080">
      <w:pPr>
        <w:pStyle w:val="MDPI71References"/>
      </w:pPr>
      <w:bookmarkStart w:id="17" w:name="_Ref13642336"/>
      <w:proofErr w:type="spellStart"/>
      <w:r>
        <w:t>J.J.E</w:t>
      </w:r>
      <w:proofErr w:type="spellEnd"/>
      <w:r>
        <w:t xml:space="preserve">. </w:t>
      </w:r>
      <w:proofErr w:type="spellStart"/>
      <w:r>
        <w:t>Slotine</w:t>
      </w:r>
      <w:proofErr w:type="spellEnd"/>
      <w:r>
        <w:t xml:space="preserve"> W. Li, Applied Nonlinear Control, Prentice-Hall, Upper Saddle River, NJ, 1991, 422-433.</w:t>
      </w:r>
      <w:bookmarkEnd w:id="17"/>
    </w:p>
    <w:p w:rsidR="005B7022" w:rsidRDefault="008B0916" w:rsidP="009A4080">
      <w:pPr>
        <w:pStyle w:val="MDPI71References"/>
      </w:pPr>
      <w:bookmarkStart w:id="18" w:name="_Ref13642341"/>
      <w:r>
        <w:t xml:space="preserve">H. Yoon and P. </w:t>
      </w:r>
      <w:proofErr w:type="spellStart"/>
      <w:r>
        <w:t>Tsiotras</w:t>
      </w:r>
      <w:proofErr w:type="spellEnd"/>
      <w:r>
        <w:t xml:space="preserve">, “Spacecraft Adaptive Attitude and Power Tracking with Variable Speed Control Moment Gyroscopes,” Journal of Guidance, Control, and Dynamics, Vol. 25, </w:t>
      </w:r>
      <w:proofErr w:type="spellStart"/>
      <w:r>
        <w:t>No.6</w:t>
      </w:r>
      <w:proofErr w:type="spellEnd"/>
      <w:r>
        <w:t>, Nov-Dec 2002.</w:t>
      </w:r>
      <w:bookmarkEnd w:id="18"/>
    </w:p>
    <w:p w:rsidR="008B0916" w:rsidRDefault="008B0916" w:rsidP="009A4080">
      <w:pPr>
        <w:pStyle w:val="MDPI71References"/>
      </w:pPr>
      <w:bookmarkStart w:id="19" w:name="_Ref13642347"/>
      <w:r>
        <w:t xml:space="preserve">T. </w:t>
      </w:r>
      <w:proofErr w:type="spellStart"/>
      <w:r>
        <w:t>Fossen</w:t>
      </w:r>
      <w:proofErr w:type="spellEnd"/>
      <w:r>
        <w:t xml:space="preserve">, “Comments on ‘Hamiltonian Adaptive Control of Spacecraft,’” IEEE Transactions on Automatic Control, Vol. </w:t>
      </w:r>
      <w:proofErr w:type="gramStart"/>
      <w:r>
        <w:t>38.,</w:t>
      </w:r>
      <w:proofErr w:type="gramEnd"/>
      <w:r>
        <w:t xml:space="preserve"> No. 4, April 1993.</w:t>
      </w:r>
      <w:bookmarkEnd w:id="19"/>
    </w:p>
    <w:p w:rsidR="000B7DE7" w:rsidRPr="000B7DE7" w:rsidRDefault="000B7DE7" w:rsidP="000B7DE7">
      <w:pPr>
        <w:pStyle w:val="MDPI71References"/>
      </w:pPr>
      <w:bookmarkStart w:id="20" w:name="_Ref13642787"/>
      <w:r w:rsidRPr="000B7DE7">
        <w:t>Sands, T. Fine Pointing of Military Spacecraft. PhD Dissertation, Naval Postgraduate School, Monterey, March 2007.</w:t>
      </w:r>
      <w:bookmarkEnd w:id="20"/>
    </w:p>
    <w:p w:rsidR="008B0916" w:rsidRDefault="003569AD" w:rsidP="009A4080">
      <w:pPr>
        <w:pStyle w:val="MDPI71References"/>
      </w:pPr>
      <w:bookmarkStart w:id="21" w:name="_Ref13643071"/>
      <w:r>
        <w:t xml:space="preserve">Sands, T., Kim, J., Agrawal, B. Spacecraft Adaptive Control Evaluation. Proceedings of </w:t>
      </w:r>
      <w:proofErr w:type="spellStart"/>
      <w:r>
        <w:t>Infotech@Aerospace</w:t>
      </w:r>
      <w:proofErr w:type="spellEnd"/>
      <w:r>
        <w:t>, Garden Grove, CA, USA, 19-21 June 2012</w:t>
      </w:r>
      <w:r w:rsidR="00921463">
        <w:t xml:space="preserve">; </w:t>
      </w:r>
      <w:r w:rsidR="00921463" w:rsidRPr="00921463">
        <w:t>American Institute of Aeronautics and Astronautics</w:t>
      </w:r>
      <w:r w:rsidR="00921463">
        <w:t>, Reston, VA, USA.</w:t>
      </w:r>
    </w:p>
    <w:p w:rsidR="00921463" w:rsidRDefault="00921463" w:rsidP="009A4080">
      <w:pPr>
        <w:pStyle w:val="MDPI71References"/>
      </w:pPr>
    </w:p>
    <w:bookmarkEnd w:id="21"/>
    <w:p w:rsidR="008B0916" w:rsidRDefault="008B0916" w:rsidP="009A4080">
      <w:pPr>
        <w:pStyle w:val="MDPI71References"/>
      </w:pPr>
    </w:p>
    <w:p w:rsidR="005B7022" w:rsidRDefault="005B7022" w:rsidP="00F87C77">
      <w:pPr>
        <w:pStyle w:val="MDPI71References"/>
        <w:rPr>
          <w:color w:val="FF0000"/>
        </w:rPr>
      </w:pPr>
    </w:p>
    <w:p w:rsidR="00D520B4" w:rsidRPr="00A21997" w:rsidRDefault="00F87C77" w:rsidP="00F87C77">
      <w:pPr>
        <w:pStyle w:val="MDPI71References"/>
        <w:rPr>
          <w:color w:val="FF0000"/>
        </w:rPr>
      </w:pPr>
      <w:r w:rsidRPr="00A21997">
        <w:rPr>
          <w:color w:val="FF0000"/>
        </w:rPr>
        <w:t xml:space="preserve">Author 1, </w:t>
      </w:r>
      <w:proofErr w:type="spellStart"/>
      <w:r w:rsidRPr="00A21997">
        <w:rPr>
          <w:color w:val="FF0000"/>
        </w:rPr>
        <w:t>A.B</w:t>
      </w:r>
      <w:proofErr w:type="spellEnd"/>
      <w:r w:rsidRPr="00A21997">
        <w:rPr>
          <w:color w:val="FF0000"/>
        </w:rPr>
        <w:t xml:space="preserve">.; Author 2, C.D. Title of the article. </w:t>
      </w:r>
      <w:r w:rsidRPr="00A21997">
        <w:rPr>
          <w:i/>
          <w:color w:val="FF0000"/>
        </w:rPr>
        <w:t>Abbreviated Journal Name</w:t>
      </w:r>
      <w:r w:rsidRPr="00A21997">
        <w:rPr>
          <w:color w:val="FF0000"/>
        </w:rPr>
        <w:t xml:space="preserve"> </w:t>
      </w:r>
      <w:r w:rsidRPr="00A21997">
        <w:rPr>
          <w:b/>
          <w:color w:val="FF0000"/>
        </w:rPr>
        <w:t>Year</w:t>
      </w:r>
      <w:r w:rsidRPr="00A21997">
        <w:rPr>
          <w:color w:val="FF0000"/>
        </w:rPr>
        <w:t xml:space="preserve">, </w:t>
      </w:r>
      <w:r w:rsidRPr="00A21997">
        <w:rPr>
          <w:i/>
          <w:color w:val="FF0000"/>
        </w:rPr>
        <w:t>Volume</w:t>
      </w:r>
      <w:r w:rsidRPr="00A21997">
        <w:rPr>
          <w:color w:val="FF0000"/>
        </w:rPr>
        <w:t xml:space="preserve">, </w:t>
      </w:r>
      <w:proofErr w:type="gramStart"/>
      <w:r w:rsidRPr="00A21997">
        <w:rPr>
          <w:color w:val="FF0000"/>
        </w:rPr>
        <w:t>page</w:t>
      </w:r>
      <w:proofErr w:type="gramEnd"/>
      <w:r w:rsidRPr="00A21997">
        <w:rPr>
          <w:color w:val="FF0000"/>
        </w:rPr>
        <w:t xml:space="preserve"> range</w:t>
      </w:r>
      <w:r w:rsidR="00D520B4" w:rsidRPr="00A21997">
        <w:rPr>
          <w:color w:val="FF0000"/>
        </w:rPr>
        <w:t>.</w:t>
      </w:r>
    </w:p>
    <w:p w:rsidR="00D520B4" w:rsidRPr="00A21997" w:rsidRDefault="00F87C77" w:rsidP="00F87C77">
      <w:pPr>
        <w:pStyle w:val="MDPI71References"/>
        <w:rPr>
          <w:color w:val="FF0000"/>
        </w:rPr>
      </w:pPr>
      <w:r w:rsidRPr="00A21997">
        <w:rPr>
          <w:color w:val="FF0000"/>
        </w:rPr>
        <w:t xml:space="preserve">Author 1, A.; Author 2, B. Title of the chapter. In </w:t>
      </w:r>
      <w:r w:rsidRPr="00A21997">
        <w:rPr>
          <w:i/>
          <w:color w:val="FF0000"/>
        </w:rPr>
        <w:t>Book Title</w:t>
      </w:r>
      <w:r w:rsidRPr="00A21997">
        <w:rPr>
          <w:color w:val="FF0000"/>
        </w:rPr>
        <w:t>, 2nd ed.; Editor 1, A., Editor 2, B., Eds.; Publisher: Publisher Location, Country, 2007; Volume 3, pp. 154–196</w:t>
      </w:r>
      <w:r w:rsidR="00D520B4" w:rsidRPr="00A21997">
        <w:rPr>
          <w:color w:val="FF0000"/>
        </w:rPr>
        <w:t>.</w:t>
      </w:r>
    </w:p>
    <w:p w:rsidR="00D520B4" w:rsidRPr="00A21997" w:rsidRDefault="00F87C77" w:rsidP="00F87C77">
      <w:pPr>
        <w:pStyle w:val="MDPI71References"/>
        <w:rPr>
          <w:color w:val="FF0000"/>
        </w:rPr>
      </w:pPr>
      <w:r w:rsidRPr="00A21997">
        <w:rPr>
          <w:color w:val="FF0000"/>
        </w:rPr>
        <w:t xml:space="preserve">Author 1, A.; Author 2, B. </w:t>
      </w:r>
      <w:r w:rsidRPr="00A21997">
        <w:rPr>
          <w:i/>
          <w:color w:val="FF0000"/>
        </w:rPr>
        <w:t>Book Title</w:t>
      </w:r>
      <w:r w:rsidRPr="00A21997">
        <w:rPr>
          <w:color w:val="FF0000"/>
        </w:rPr>
        <w:t>, 3rd ed.; Publisher: Publisher Location, Country, 2008; pp. 154–196</w:t>
      </w:r>
      <w:r w:rsidR="00D520B4" w:rsidRPr="00A21997">
        <w:rPr>
          <w:color w:val="FF0000"/>
        </w:rPr>
        <w:t>.</w:t>
      </w:r>
    </w:p>
    <w:p w:rsidR="00F87C77" w:rsidRPr="00A21997" w:rsidRDefault="00F87C77" w:rsidP="00F87C77">
      <w:pPr>
        <w:pStyle w:val="MDPI71References"/>
        <w:rPr>
          <w:color w:val="FF0000"/>
        </w:rPr>
      </w:pPr>
      <w:r w:rsidRPr="00A21997">
        <w:rPr>
          <w:color w:val="FF0000"/>
        </w:rPr>
        <w:t xml:space="preserve">Author 1, </w:t>
      </w:r>
      <w:proofErr w:type="spellStart"/>
      <w:r w:rsidRPr="00A21997">
        <w:rPr>
          <w:color w:val="FF0000"/>
        </w:rPr>
        <w:t>A.B</w:t>
      </w:r>
      <w:proofErr w:type="spellEnd"/>
      <w:r w:rsidRPr="00A21997">
        <w:rPr>
          <w:color w:val="FF0000"/>
        </w:rPr>
        <w:t xml:space="preserve">.; Author 2, C. Title of Unpublished Work. </w:t>
      </w:r>
      <w:r w:rsidRPr="00A21997">
        <w:rPr>
          <w:i/>
          <w:color w:val="FF0000"/>
        </w:rPr>
        <w:t>Abbreviated Journal Name</w:t>
      </w:r>
      <w:r w:rsidRPr="00A21997">
        <w:rPr>
          <w:color w:val="FF0000"/>
        </w:rPr>
        <w:t xml:space="preserve"> stage of publication </w:t>
      </w:r>
      <w:r w:rsidRPr="00A21997">
        <w:rPr>
          <w:color w:val="FF0000"/>
        </w:rPr>
        <w:br/>
        <w:t>(under review; accepted; in press).</w:t>
      </w:r>
    </w:p>
    <w:p w:rsidR="00F87C77" w:rsidRPr="00A21997" w:rsidRDefault="00F87C77" w:rsidP="00F87C77">
      <w:pPr>
        <w:pStyle w:val="MDPI71References"/>
        <w:rPr>
          <w:color w:val="FF0000"/>
        </w:rPr>
      </w:pPr>
      <w:r w:rsidRPr="00A21997">
        <w:rPr>
          <w:color w:val="FF0000"/>
        </w:rPr>
        <w:t xml:space="preserve">Author 1, </w:t>
      </w:r>
      <w:proofErr w:type="spellStart"/>
      <w:r w:rsidRPr="00A21997">
        <w:rPr>
          <w:color w:val="FF0000"/>
        </w:rPr>
        <w:t>A.B</w:t>
      </w:r>
      <w:proofErr w:type="spellEnd"/>
      <w:r w:rsidRPr="00A21997">
        <w:rPr>
          <w:color w:val="FF0000"/>
        </w:rPr>
        <w:t>. (University, City, State, Country); Author 2, C. (Institute, City, State, Country). Personal communication, 2012.</w:t>
      </w:r>
    </w:p>
    <w:p w:rsidR="00F87C77" w:rsidRPr="00A21997" w:rsidRDefault="00F87C77" w:rsidP="00F87C77">
      <w:pPr>
        <w:pStyle w:val="MDPI71References"/>
        <w:rPr>
          <w:color w:val="FF0000"/>
        </w:rPr>
      </w:pPr>
      <w:r w:rsidRPr="00A21997">
        <w:rPr>
          <w:color w:val="FF0000"/>
        </w:rPr>
        <w:t xml:space="preserve">Author 1, </w:t>
      </w:r>
      <w:proofErr w:type="spellStart"/>
      <w:r w:rsidRPr="00A21997">
        <w:rPr>
          <w:color w:val="FF0000"/>
        </w:rPr>
        <w:t>A.B</w:t>
      </w:r>
      <w:proofErr w:type="spellEnd"/>
      <w:r w:rsidRPr="00A21997">
        <w:rPr>
          <w:color w:val="FF0000"/>
        </w:rPr>
        <w:t xml:space="preserve">.; Author 2, C.D.; Author 3, </w:t>
      </w:r>
      <w:proofErr w:type="spellStart"/>
      <w:r w:rsidRPr="00A21997">
        <w:rPr>
          <w:color w:val="FF0000"/>
        </w:rPr>
        <w:t>E.F</w:t>
      </w:r>
      <w:proofErr w:type="spellEnd"/>
      <w:r w:rsidRPr="00A21997">
        <w:rPr>
          <w:color w:val="FF0000"/>
        </w:rPr>
        <w:t>. Title of Presentation. In Title of the Collected Work (if available), Proceedings of the Name of the Conference, Location of Conference, Country, Date of Conference; Editor 1, Editor 2, Eds. (if available); Publisher: City, Country, Year (if available); Abstract Number (optional), Pagination (optional).</w:t>
      </w:r>
    </w:p>
    <w:p w:rsidR="00F87C77" w:rsidRPr="00A21997" w:rsidRDefault="00F87C77" w:rsidP="00F87C77">
      <w:pPr>
        <w:pStyle w:val="MDPI71References"/>
        <w:rPr>
          <w:color w:val="FF0000"/>
        </w:rPr>
      </w:pPr>
      <w:r w:rsidRPr="00A21997">
        <w:rPr>
          <w:color w:val="FF0000"/>
        </w:rPr>
        <w:t xml:space="preserve">Author 1, </w:t>
      </w:r>
      <w:proofErr w:type="spellStart"/>
      <w:r w:rsidRPr="00A21997">
        <w:rPr>
          <w:color w:val="FF0000"/>
        </w:rPr>
        <w:t>A.B</w:t>
      </w:r>
      <w:proofErr w:type="spellEnd"/>
      <w:r w:rsidRPr="00A21997">
        <w:rPr>
          <w:color w:val="FF0000"/>
        </w:rPr>
        <w:t>. Title of Thesis. Level of Thesis, Degree-Granting University, Location of University, Date of Completion.</w:t>
      </w:r>
    </w:p>
    <w:p w:rsidR="004D7049" w:rsidRPr="00A21997" w:rsidRDefault="00F87C77" w:rsidP="003E77CE">
      <w:pPr>
        <w:pStyle w:val="MDPI71References"/>
        <w:spacing w:after="240"/>
        <w:rPr>
          <w:color w:val="FF0000"/>
        </w:rPr>
      </w:pPr>
      <w:r w:rsidRPr="00A21997">
        <w:rPr>
          <w:color w:val="FF0000"/>
        </w:rPr>
        <w:t>Title of Site. Available online: URL (accessed on Day Month Year).</w:t>
      </w:r>
    </w:p>
    <w:tbl>
      <w:tblPr>
        <w:tblW w:w="0" w:type="auto"/>
        <w:jc w:val="center"/>
        <w:tblLook w:val="04A0" w:firstRow="1" w:lastRow="0" w:firstColumn="1" w:lastColumn="0" w:noHBand="0" w:noVBand="1"/>
      </w:tblPr>
      <w:tblGrid>
        <w:gridCol w:w="1707"/>
        <w:gridCol w:w="7137"/>
      </w:tblGrid>
      <w:tr w:rsidR="004D7049" w:rsidRPr="00EC3400" w:rsidTr="0077712D">
        <w:trPr>
          <w:jc w:val="center"/>
        </w:trPr>
        <w:tc>
          <w:tcPr>
            <w:tcW w:w="0" w:type="auto"/>
            <w:shd w:val="clear" w:color="auto" w:fill="auto"/>
            <w:vAlign w:val="center"/>
          </w:tcPr>
          <w:p w:rsidR="004D7049" w:rsidRPr="00EC3400" w:rsidRDefault="002F7AFF" w:rsidP="00D520B4">
            <w:pPr>
              <w:pStyle w:val="MDPI71References"/>
              <w:numPr>
                <w:ilvl w:val="0"/>
                <w:numId w:val="0"/>
              </w:numPr>
              <w:ind w:left="-85"/>
              <w:rPr>
                <w:rFonts w:eastAsia="SimSun"/>
                <w:bCs/>
              </w:rPr>
            </w:pPr>
            <w:r w:rsidRPr="00EC3400">
              <w:rPr>
                <w:rFonts w:eastAsia="SimSun"/>
                <w:bCs/>
                <w:noProof/>
                <w:lang w:eastAsia="zh-CN" w:bidi="ar-SA"/>
              </w:rPr>
              <w:drawing>
                <wp:inline distT="0" distB="0" distL="0" distR="0">
                  <wp:extent cx="1000760" cy="356870"/>
                  <wp:effectExtent l="0" t="0" r="0" b="0"/>
                  <wp:docPr id="5" name="Picture 5"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yRigh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00760" cy="356870"/>
                          </a:xfrm>
                          <a:prstGeom prst="rect">
                            <a:avLst/>
                          </a:prstGeom>
                          <a:noFill/>
                          <a:ln>
                            <a:noFill/>
                          </a:ln>
                        </pic:spPr>
                      </pic:pic>
                    </a:graphicData>
                  </a:graphic>
                </wp:inline>
              </w:drawing>
            </w:r>
          </w:p>
        </w:tc>
        <w:tc>
          <w:tcPr>
            <w:tcW w:w="7149" w:type="dxa"/>
            <w:shd w:val="clear" w:color="auto" w:fill="auto"/>
            <w:vAlign w:val="center"/>
          </w:tcPr>
          <w:p w:rsidR="004D7049" w:rsidRPr="00EC3400" w:rsidRDefault="005B5886" w:rsidP="00D520B4">
            <w:pPr>
              <w:pStyle w:val="MDPI71References"/>
              <w:numPr>
                <w:ilvl w:val="0"/>
                <w:numId w:val="0"/>
              </w:numPr>
              <w:ind w:left="-85"/>
              <w:rPr>
                <w:rFonts w:eastAsia="SimSun"/>
                <w:bCs/>
              </w:rPr>
            </w:pPr>
            <w:r>
              <w:rPr>
                <w:rFonts w:eastAsia="SimSun"/>
                <w:bCs/>
              </w:rPr>
              <w:t>© 2019</w:t>
            </w:r>
            <w:r w:rsidR="004D7049" w:rsidRPr="00EC3400">
              <w:rPr>
                <w:rFonts w:eastAsia="SimSun"/>
                <w:bCs/>
              </w:rPr>
              <w:t xml:space="preserve"> by the authors. Submitted for possible open access publication under the terms and conditions of the Creative Commons Attribution (CC BY) license (http://</w:t>
            </w:r>
            <w:proofErr w:type="spellStart"/>
            <w:r w:rsidR="004D7049" w:rsidRPr="00EC3400">
              <w:rPr>
                <w:rFonts w:eastAsia="SimSun"/>
                <w:bCs/>
              </w:rPr>
              <w:t>creativecommons.org</w:t>
            </w:r>
            <w:proofErr w:type="spellEnd"/>
            <w:r w:rsidR="004D7049" w:rsidRPr="00EC3400">
              <w:rPr>
                <w:rFonts w:eastAsia="SimSun"/>
                <w:bCs/>
              </w:rPr>
              <w:t>/licenses/by/4.0/).</w:t>
            </w:r>
          </w:p>
        </w:tc>
      </w:tr>
    </w:tbl>
    <w:p w:rsidR="00F87C77" w:rsidRPr="006568FB" w:rsidRDefault="00F87C77" w:rsidP="004D7049">
      <w:pPr>
        <w:pStyle w:val="MDPI71References"/>
        <w:numPr>
          <w:ilvl w:val="0"/>
          <w:numId w:val="0"/>
        </w:numPr>
        <w:spacing w:after="240"/>
        <w:rPr>
          <w:rFonts w:eastAsia="SimSun"/>
        </w:rPr>
      </w:pPr>
    </w:p>
    <w:sectPr w:rsidR="00F87C77" w:rsidRPr="006568FB" w:rsidSect="00F87C77">
      <w:headerReference w:type="even" r:id="rId52"/>
      <w:headerReference w:type="default" r:id="rId53"/>
      <w:footerReference w:type="even" r:id="rId54"/>
      <w:footerReference w:type="default" r:id="rId55"/>
      <w:headerReference w:type="first" r:id="rId56"/>
      <w:footerReference w:type="first" r:id="rId57"/>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5FF" w:rsidRDefault="007005FF">
      <w:pPr>
        <w:spacing w:line="240" w:lineRule="auto"/>
      </w:pPr>
      <w:r>
        <w:separator/>
      </w:r>
    </w:p>
  </w:endnote>
  <w:endnote w:type="continuationSeparator" w:id="0">
    <w:p w:rsidR="007005FF" w:rsidRDefault="00700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charset w:val="86"/>
    <w:family w:val="auto"/>
    <w:pitch w:val="variable"/>
    <w:sig w:usb0="00000000"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CE6" w:rsidRDefault="00AD1C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CE6" w:rsidRDefault="00AD1C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CE6" w:rsidRPr="00372FCD" w:rsidRDefault="00AD1CE6" w:rsidP="005666B5">
    <w:pPr>
      <w:tabs>
        <w:tab w:val="right" w:pos="8844"/>
      </w:tabs>
      <w:adjustRightInd w:val="0"/>
      <w:snapToGrid w:val="0"/>
      <w:spacing w:before="120" w:line="240" w:lineRule="auto"/>
      <w:rPr>
        <w:rFonts w:ascii="Palatino Linotype" w:hAnsi="Palatino Linotype"/>
        <w:sz w:val="16"/>
        <w:szCs w:val="16"/>
        <w:lang w:val="fr-CH"/>
      </w:rPr>
    </w:pPr>
    <w:r w:rsidRPr="00AB09C6">
      <w:rPr>
        <w:rFonts w:ascii="Palatino Linotype" w:hAnsi="Palatino Linotype"/>
        <w:i/>
        <w:sz w:val="16"/>
        <w:szCs w:val="16"/>
      </w:rPr>
      <w:t xml:space="preserve">Algorithms </w:t>
    </w:r>
    <w:r w:rsidRPr="004D7049">
      <w:rPr>
        <w:rFonts w:ascii="Palatino Linotype" w:hAnsi="Palatino Linotype"/>
        <w:b/>
        <w:bCs/>
        <w:iCs/>
        <w:sz w:val="16"/>
        <w:szCs w:val="16"/>
      </w:rPr>
      <w:t>2019</w:t>
    </w:r>
    <w:r w:rsidRPr="004D7049">
      <w:rPr>
        <w:rFonts w:ascii="Palatino Linotype" w:hAnsi="Palatino Linotype"/>
        <w:bCs/>
        <w:iCs/>
        <w:sz w:val="16"/>
        <w:szCs w:val="16"/>
      </w:rPr>
      <w:t xml:space="preserve">, </w:t>
    </w:r>
    <w:r w:rsidRPr="004D7049">
      <w:rPr>
        <w:rFonts w:ascii="Palatino Linotype" w:hAnsi="Palatino Linotype"/>
        <w:bCs/>
        <w:i/>
        <w:iCs/>
        <w:sz w:val="16"/>
        <w:szCs w:val="16"/>
      </w:rPr>
      <w:t>12</w:t>
    </w:r>
    <w:r w:rsidRPr="004D7049">
      <w:rPr>
        <w:rFonts w:ascii="Palatino Linotype" w:hAnsi="Palatino Linotype"/>
        <w:bCs/>
        <w:iCs/>
        <w:sz w:val="16"/>
        <w:szCs w:val="16"/>
      </w:rPr>
      <w:t xml:space="preserve">, </w:t>
    </w:r>
    <w:r>
      <w:rPr>
        <w:rFonts w:ascii="Palatino Linotype" w:hAnsi="Palatino Linotype"/>
        <w:bCs/>
        <w:iCs/>
        <w:sz w:val="16"/>
        <w:szCs w:val="16"/>
      </w:rPr>
      <w:t xml:space="preserve">x; </w:t>
    </w:r>
    <w:proofErr w:type="spellStart"/>
    <w:r>
      <w:rPr>
        <w:rFonts w:ascii="Palatino Linotype" w:hAnsi="Palatino Linotype"/>
        <w:bCs/>
        <w:iCs/>
        <w:sz w:val="16"/>
        <w:szCs w:val="16"/>
      </w:rPr>
      <w:t>doi</w:t>
    </w:r>
    <w:proofErr w:type="spellEnd"/>
    <w:r>
      <w:rPr>
        <w:rFonts w:ascii="Palatino Linotype" w:hAnsi="Palatino Linotype"/>
        <w:bCs/>
        <w:iCs/>
        <w:sz w:val="16"/>
        <w:szCs w:val="16"/>
      </w:rPr>
      <w:t>: FOR PEER REVIEW</w:t>
    </w:r>
    <w:r w:rsidRPr="00372FCD">
      <w:rPr>
        <w:rFonts w:ascii="Palatino Linotype" w:hAnsi="Palatino Linotype"/>
        <w:sz w:val="16"/>
        <w:szCs w:val="16"/>
        <w:lang w:val="fr-CH"/>
      </w:rPr>
      <w:tab/>
    </w:r>
    <w:proofErr w:type="spellStart"/>
    <w:r w:rsidRPr="00372FCD">
      <w:rPr>
        <w:rFonts w:ascii="Palatino Linotype" w:hAnsi="Palatino Linotype"/>
        <w:sz w:val="16"/>
        <w:szCs w:val="16"/>
        <w:lang w:val="fr-CH"/>
      </w:rPr>
      <w:t>www.mdpi.com</w:t>
    </w:r>
    <w:proofErr w:type="spellEnd"/>
    <w:r w:rsidRPr="00372FCD">
      <w:rPr>
        <w:rFonts w:ascii="Palatino Linotype" w:hAnsi="Palatino Linotype"/>
        <w:sz w:val="16"/>
        <w:szCs w:val="16"/>
        <w:lang w:val="fr-CH"/>
      </w:rPr>
      <w:t>/journal/</w:t>
    </w:r>
    <w:r w:rsidRPr="00AB09C6">
      <w:rPr>
        <w:rFonts w:ascii="Palatino Linotype" w:hAnsi="Palatino Linotype"/>
        <w:sz w:val="16"/>
        <w:szCs w:val="16"/>
      </w:rPr>
      <w:t>algorithms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5FF" w:rsidRDefault="007005FF">
      <w:pPr>
        <w:spacing w:line="240" w:lineRule="auto"/>
      </w:pPr>
      <w:r>
        <w:separator/>
      </w:r>
    </w:p>
  </w:footnote>
  <w:footnote w:type="continuationSeparator" w:id="0">
    <w:p w:rsidR="007005FF" w:rsidRDefault="007005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CE6" w:rsidRDefault="00AD1CE6" w:rsidP="005A241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CE6" w:rsidRPr="006418AF" w:rsidRDefault="00AD1CE6" w:rsidP="0077712D">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Algorithms </w:t>
    </w:r>
    <w:r w:rsidRPr="004D7049">
      <w:rPr>
        <w:rFonts w:ascii="Palatino Linotype" w:hAnsi="Palatino Linotype"/>
        <w:b/>
        <w:sz w:val="16"/>
      </w:rPr>
      <w:t>2019</w:t>
    </w:r>
    <w:r w:rsidRPr="004D7049">
      <w:rPr>
        <w:rFonts w:ascii="Palatino Linotype" w:hAnsi="Palatino Linotype"/>
        <w:sz w:val="16"/>
      </w:rPr>
      <w:t xml:space="preserve">, </w:t>
    </w:r>
    <w:r w:rsidRPr="004D7049">
      <w:rPr>
        <w:rFonts w:ascii="Palatino Linotype" w:hAnsi="Palatino Linotype"/>
        <w:i/>
        <w:sz w:val="16"/>
      </w:rPr>
      <w:t>12</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sidR="00545B28">
      <w:rPr>
        <w:rFonts w:ascii="Palatino Linotype" w:hAnsi="Palatino Linotype"/>
        <w:noProof/>
        <w:sz w:val="16"/>
      </w:rPr>
      <w:t>7</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sidR="00545B28">
      <w:rPr>
        <w:rFonts w:ascii="Palatino Linotype" w:hAnsi="Palatino Linotype"/>
        <w:noProof/>
        <w:sz w:val="16"/>
      </w:rPr>
      <w:t>15</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CE6" w:rsidRDefault="00AD1CE6" w:rsidP="005A241D">
    <w:pPr>
      <w:pStyle w:val="MDPIheaderjournallogo"/>
    </w:pPr>
    <w:r w:rsidRPr="00D320DA">
      <w:rPr>
        <w:i w:val="0"/>
        <w:noProof/>
        <w:szCs w:val="16"/>
        <w:lang w:eastAsia="zh-CN"/>
      </w:rPr>
      <mc:AlternateContent>
        <mc:Choice Requires="wps">
          <w:drawing>
            <wp:anchor distT="45720" distB="45720" distL="114300" distR="114300" simplePos="0" relativeHeight="251657728" behindDoc="1" locked="0" layoutInCell="1" allowOverlap="1">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rsidR="00AD1CE6" w:rsidRDefault="00AD1CE6" w:rsidP="005A241D">
                          <w:pPr>
                            <w:pStyle w:val="MDPIheaderjournallogo"/>
                            <w:jc w:val="center"/>
                            <w:textboxTightWrap w:val="allLines"/>
                            <w:rPr>
                              <w:i w:val="0"/>
                              <w:szCs w:val="16"/>
                            </w:rPr>
                          </w:pPr>
                          <w:r w:rsidRPr="00F87C77">
                            <w:rPr>
                              <w:i w:val="0"/>
                              <w:noProof/>
                              <w:szCs w:val="16"/>
                              <w:lang w:eastAsia="zh-CN"/>
                            </w:rPr>
                            <w:drawing>
                              <wp:inline distT="0" distB="0" distL="0" distR="0">
                                <wp:extent cx="540385" cy="356870"/>
                                <wp:effectExtent l="0" t="0" r="0" b="0"/>
                                <wp:docPr id="1"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 cy="35687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rsidR="00C24B9F" w:rsidRDefault="00C24B9F" w:rsidP="005A241D">
                    <w:pPr>
                      <w:pStyle w:val="MDPIheaderjournallogo"/>
                      <w:jc w:val="center"/>
                      <w:textboxTightWrap w:val="allLines"/>
                      <w:rPr>
                        <w:i w:val="0"/>
                        <w:szCs w:val="16"/>
                      </w:rPr>
                    </w:pPr>
                    <w:r w:rsidRPr="00F87C77">
                      <w:rPr>
                        <w:i w:val="0"/>
                        <w:noProof/>
                        <w:szCs w:val="16"/>
                        <w:lang w:eastAsia="zh-CN"/>
                      </w:rPr>
                      <w:drawing>
                        <wp:inline distT="0" distB="0" distL="0" distR="0">
                          <wp:extent cx="540385" cy="356870"/>
                          <wp:effectExtent l="0" t="0" r="0" b="0"/>
                          <wp:docPr id="1"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385" cy="356870"/>
                                  </a:xfrm>
                                  <a:prstGeom prst="rect">
                                    <a:avLst/>
                                  </a:prstGeom>
                                  <a:noFill/>
                                  <a:ln>
                                    <a:noFill/>
                                  </a:ln>
                                </pic:spPr>
                              </pic:pic>
                            </a:graphicData>
                          </a:graphic>
                        </wp:inline>
                      </w:drawing>
                    </w:r>
                  </w:p>
                </w:txbxContent>
              </v:textbox>
              <w10:wrap anchorx="page" anchory="page"/>
            </v:shape>
          </w:pict>
        </mc:Fallback>
      </mc:AlternateContent>
    </w:r>
    <w:r w:rsidRPr="00A04686">
      <w:rPr>
        <w:noProof/>
        <w:lang w:eastAsia="zh-CN"/>
      </w:rPr>
      <w:drawing>
        <wp:inline distT="0" distB="0" distL="0" distR="0">
          <wp:extent cx="1650365" cy="431165"/>
          <wp:effectExtent l="0" t="0" r="0" b="0"/>
          <wp:docPr id="2" name="Picture 5" descr="C:\Users\home\AppData\Local\Temp\HZ$D.362.3437\algorith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362.3437\algorithm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50365" cy="4311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235E"/>
    <w:multiLevelType w:val="hybridMultilevel"/>
    <w:tmpl w:val="4DA8B280"/>
    <w:lvl w:ilvl="0" w:tplc="B380BCA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BC008E1"/>
    <w:multiLevelType w:val="hybridMultilevel"/>
    <w:tmpl w:val="851E6B60"/>
    <w:lvl w:ilvl="0" w:tplc="04090015">
      <w:start w:val="1"/>
      <w:numFmt w:val="upp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1CC859BA"/>
    <w:multiLevelType w:val="hybridMultilevel"/>
    <w:tmpl w:val="214A9BD4"/>
    <w:lvl w:ilvl="0" w:tplc="8814CC2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DE156C6"/>
    <w:multiLevelType w:val="hybridMultilevel"/>
    <w:tmpl w:val="EC0C27E8"/>
    <w:lvl w:ilvl="0" w:tplc="C4BE66A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FF"/>
    <w:rsid w:val="000044F3"/>
    <w:rsid w:val="00023656"/>
    <w:rsid w:val="00053B4D"/>
    <w:rsid w:val="00076475"/>
    <w:rsid w:val="00076E85"/>
    <w:rsid w:val="000778EB"/>
    <w:rsid w:val="000B7DE7"/>
    <w:rsid w:val="000C446C"/>
    <w:rsid w:val="000E3A7F"/>
    <w:rsid w:val="000F5D99"/>
    <w:rsid w:val="00101E61"/>
    <w:rsid w:val="00103687"/>
    <w:rsid w:val="00107A51"/>
    <w:rsid w:val="001171B7"/>
    <w:rsid w:val="00130AF1"/>
    <w:rsid w:val="00137017"/>
    <w:rsid w:val="00156465"/>
    <w:rsid w:val="001631B3"/>
    <w:rsid w:val="00167DFF"/>
    <w:rsid w:val="00171A53"/>
    <w:rsid w:val="0018557B"/>
    <w:rsid w:val="001A761A"/>
    <w:rsid w:val="001D1E3F"/>
    <w:rsid w:val="001D666E"/>
    <w:rsid w:val="001D6AFC"/>
    <w:rsid w:val="001E2AEB"/>
    <w:rsid w:val="001E4F96"/>
    <w:rsid w:val="00224636"/>
    <w:rsid w:val="00231655"/>
    <w:rsid w:val="002339E4"/>
    <w:rsid w:val="00234BF0"/>
    <w:rsid w:val="00254BCD"/>
    <w:rsid w:val="00262D07"/>
    <w:rsid w:val="00275047"/>
    <w:rsid w:val="002A5C6B"/>
    <w:rsid w:val="002C167D"/>
    <w:rsid w:val="002C66DE"/>
    <w:rsid w:val="002E039E"/>
    <w:rsid w:val="002F2CB2"/>
    <w:rsid w:val="002F7AFF"/>
    <w:rsid w:val="00317F1B"/>
    <w:rsid w:val="00324F8C"/>
    <w:rsid w:val="00326141"/>
    <w:rsid w:val="003569AD"/>
    <w:rsid w:val="00366BFF"/>
    <w:rsid w:val="003677B5"/>
    <w:rsid w:val="003E062F"/>
    <w:rsid w:val="003E5551"/>
    <w:rsid w:val="003E77CE"/>
    <w:rsid w:val="003F2902"/>
    <w:rsid w:val="003F657D"/>
    <w:rsid w:val="00401D30"/>
    <w:rsid w:val="004329D2"/>
    <w:rsid w:val="0043498E"/>
    <w:rsid w:val="004A4241"/>
    <w:rsid w:val="004A47CA"/>
    <w:rsid w:val="004A713F"/>
    <w:rsid w:val="004B0611"/>
    <w:rsid w:val="004B3F7B"/>
    <w:rsid w:val="004B5582"/>
    <w:rsid w:val="004C3D33"/>
    <w:rsid w:val="004D7049"/>
    <w:rsid w:val="00511E9F"/>
    <w:rsid w:val="00545B28"/>
    <w:rsid w:val="005666B5"/>
    <w:rsid w:val="00576779"/>
    <w:rsid w:val="005806C7"/>
    <w:rsid w:val="00585482"/>
    <w:rsid w:val="005A1E25"/>
    <w:rsid w:val="005A241D"/>
    <w:rsid w:val="005B1E6A"/>
    <w:rsid w:val="005B5886"/>
    <w:rsid w:val="005B7022"/>
    <w:rsid w:val="005C47B1"/>
    <w:rsid w:val="006022E7"/>
    <w:rsid w:val="006206B5"/>
    <w:rsid w:val="00644FDD"/>
    <w:rsid w:val="00664CD8"/>
    <w:rsid w:val="00665029"/>
    <w:rsid w:val="00671F96"/>
    <w:rsid w:val="0068284D"/>
    <w:rsid w:val="00692393"/>
    <w:rsid w:val="00692C8B"/>
    <w:rsid w:val="006A0A9F"/>
    <w:rsid w:val="006A543F"/>
    <w:rsid w:val="006D2B31"/>
    <w:rsid w:val="006E37EC"/>
    <w:rsid w:val="006E3D7E"/>
    <w:rsid w:val="006E6226"/>
    <w:rsid w:val="006F1BCB"/>
    <w:rsid w:val="006F48C4"/>
    <w:rsid w:val="006F6408"/>
    <w:rsid w:val="007005FF"/>
    <w:rsid w:val="007104FB"/>
    <w:rsid w:val="00713D87"/>
    <w:rsid w:val="0071792B"/>
    <w:rsid w:val="00723CCB"/>
    <w:rsid w:val="00730575"/>
    <w:rsid w:val="0077712D"/>
    <w:rsid w:val="007957D5"/>
    <w:rsid w:val="007A02B7"/>
    <w:rsid w:val="007A1E82"/>
    <w:rsid w:val="007D35F2"/>
    <w:rsid w:val="007E725E"/>
    <w:rsid w:val="007F053A"/>
    <w:rsid w:val="008231E2"/>
    <w:rsid w:val="00863A31"/>
    <w:rsid w:val="00884F8D"/>
    <w:rsid w:val="00890A0B"/>
    <w:rsid w:val="008A0CC7"/>
    <w:rsid w:val="008B0916"/>
    <w:rsid w:val="008C558D"/>
    <w:rsid w:val="008D4DC1"/>
    <w:rsid w:val="008D79A4"/>
    <w:rsid w:val="009121DC"/>
    <w:rsid w:val="00920C65"/>
    <w:rsid w:val="00921463"/>
    <w:rsid w:val="00925060"/>
    <w:rsid w:val="00935B82"/>
    <w:rsid w:val="009479D8"/>
    <w:rsid w:val="00947C7B"/>
    <w:rsid w:val="00955183"/>
    <w:rsid w:val="009774C4"/>
    <w:rsid w:val="00977F47"/>
    <w:rsid w:val="00991B6F"/>
    <w:rsid w:val="00991FDF"/>
    <w:rsid w:val="00994425"/>
    <w:rsid w:val="009A4080"/>
    <w:rsid w:val="009B50EA"/>
    <w:rsid w:val="009B7878"/>
    <w:rsid w:val="009D3E90"/>
    <w:rsid w:val="009F70E6"/>
    <w:rsid w:val="00A20F51"/>
    <w:rsid w:val="00A21997"/>
    <w:rsid w:val="00A61C4F"/>
    <w:rsid w:val="00AB17FD"/>
    <w:rsid w:val="00AC0799"/>
    <w:rsid w:val="00AD1CE6"/>
    <w:rsid w:val="00B02C3F"/>
    <w:rsid w:val="00B10E30"/>
    <w:rsid w:val="00B34F11"/>
    <w:rsid w:val="00B45F2D"/>
    <w:rsid w:val="00B55462"/>
    <w:rsid w:val="00B67A34"/>
    <w:rsid w:val="00B83512"/>
    <w:rsid w:val="00B9156A"/>
    <w:rsid w:val="00B94843"/>
    <w:rsid w:val="00BA3B13"/>
    <w:rsid w:val="00BA4FC7"/>
    <w:rsid w:val="00BE0236"/>
    <w:rsid w:val="00BF6563"/>
    <w:rsid w:val="00C10ADE"/>
    <w:rsid w:val="00C24B9F"/>
    <w:rsid w:val="00C37395"/>
    <w:rsid w:val="00C43B63"/>
    <w:rsid w:val="00C50B9E"/>
    <w:rsid w:val="00C56A35"/>
    <w:rsid w:val="00C664C6"/>
    <w:rsid w:val="00C85612"/>
    <w:rsid w:val="00CD2B90"/>
    <w:rsid w:val="00CE73E5"/>
    <w:rsid w:val="00D205CC"/>
    <w:rsid w:val="00D40DC9"/>
    <w:rsid w:val="00D520B4"/>
    <w:rsid w:val="00D57A4E"/>
    <w:rsid w:val="00D75393"/>
    <w:rsid w:val="00D777D0"/>
    <w:rsid w:val="00D953E5"/>
    <w:rsid w:val="00D95861"/>
    <w:rsid w:val="00DB4CA7"/>
    <w:rsid w:val="00DE0356"/>
    <w:rsid w:val="00DF3B5D"/>
    <w:rsid w:val="00E21896"/>
    <w:rsid w:val="00E4485E"/>
    <w:rsid w:val="00E4528B"/>
    <w:rsid w:val="00EC3400"/>
    <w:rsid w:val="00EC4F4A"/>
    <w:rsid w:val="00ED236A"/>
    <w:rsid w:val="00F05B65"/>
    <w:rsid w:val="00F06F96"/>
    <w:rsid w:val="00F811FE"/>
    <w:rsid w:val="00F87C77"/>
    <w:rsid w:val="00F95B85"/>
    <w:rsid w:val="00FB75A7"/>
    <w:rsid w:val="00FF6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C31B4"/>
  <w15:chartTrackingRefBased/>
  <w15:docId w15:val="{7C5F4BFD-2492-456C-8316-CDFE056E3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C77"/>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F87C77"/>
    <w:pPr>
      <w:spacing w:before="240" w:line="240" w:lineRule="auto"/>
      <w:ind w:firstLine="0"/>
      <w:jc w:val="left"/>
    </w:pPr>
    <w:rPr>
      <w:i/>
    </w:rPr>
  </w:style>
  <w:style w:type="paragraph" w:customStyle="1" w:styleId="MDPI12title">
    <w:name w:val="MDPI_1.2_title"/>
    <w:next w:val="MDPI13authornames"/>
    <w:qFormat/>
    <w:rsid w:val="00F87C77"/>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F87C77"/>
    <w:pPr>
      <w:spacing w:after="120"/>
      <w:ind w:firstLine="0"/>
      <w:jc w:val="left"/>
    </w:pPr>
    <w:rPr>
      <w:b/>
      <w:snapToGrid/>
    </w:rPr>
  </w:style>
  <w:style w:type="paragraph" w:customStyle="1" w:styleId="MDPI14history">
    <w:name w:val="MDPI_1.4_history"/>
    <w:basedOn w:val="MDPI62Acknowledgments"/>
    <w:next w:val="Normal"/>
    <w:qFormat/>
    <w:rsid w:val="00F87C77"/>
    <w:pPr>
      <w:ind w:left="113"/>
      <w:jc w:val="left"/>
    </w:pPr>
    <w:rPr>
      <w:snapToGrid/>
    </w:rPr>
  </w:style>
  <w:style w:type="paragraph" w:customStyle="1" w:styleId="MDPI16affiliation">
    <w:name w:val="MDPI_1.6_affiliation"/>
    <w:basedOn w:val="MDPI62Acknowledgments"/>
    <w:qFormat/>
    <w:rsid w:val="00F87C77"/>
    <w:pPr>
      <w:spacing w:before="0"/>
      <w:ind w:left="311" w:hanging="198"/>
      <w:jc w:val="left"/>
    </w:pPr>
    <w:rPr>
      <w:snapToGrid/>
      <w:szCs w:val="18"/>
    </w:rPr>
  </w:style>
  <w:style w:type="paragraph" w:customStyle="1" w:styleId="MDPI17abstract">
    <w:name w:val="MDPI_1.7_abstract"/>
    <w:basedOn w:val="MDPI31text"/>
    <w:next w:val="MDPI18keywords"/>
    <w:qFormat/>
    <w:rsid w:val="00F87C77"/>
    <w:pPr>
      <w:spacing w:before="240"/>
      <w:ind w:left="113" w:firstLine="0"/>
    </w:pPr>
    <w:rPr>
      <w:snapToGrid/>
    </w:rPr>
  </w:style>
  <w:style w:type="paragraph" w:customStyle="1" w:styleId="MDPI18keywords">
    <w:name w:val="MDPI_1.8_keywords"/>
    <w:basedOn w:val="MDPI31text"/>
    <w:next w:val="Normal"/>
    <w:qFormat/>
    <w:rsid w:val="00F87C77"/>
    <w:pPr>
      <w:spacing w:before="240"/>
      <w:ind w:left="113" w:firstLine="0"/>
    </w:pPr>
  </w:style>
  <w:style w:type="paragraph" w:customStyle="1" w:styleId="MDPI19line">
    <w:name w:val="MDPI_1.9_line"/>
    <w:basedOn w:val="MDPI31text"/>
    <w:qFormat/>
    <w:rsid w:val="00F87C77"/>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F87C77"/>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F87C7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F87C7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F87C77"/>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F87C77"/>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87C77"/>
    <w:pPr>
      <w:ind w:firstLine="0"/>
    </w:pPr>
  </w:style>
  <w:style w:type="paragraph" w:customStyle="1" w:styleId="MDPI33textspaceafter">
    <w:name w:val="MDPI_3.3_text_space_after"/>
    <w:basedOn w:val="MDPI31text"/>
    <w:qFormat/>
    <w:rsid w:val="00F87C77"/>
    <w:pPr>
      <w:spacing w:after="240"/>
    </w:pPr>
  </w:style>
  <w:style w:type="paragraph" w:customStyle="1" w:styleId="MDPI34textspacebefore">
    <w:name w:val="MDPI_3.4_text_space_before"/>
    <w:basedOn w:val="MDPI31text"/>
    <w:qFormat/>
    <w:rsid w:val="00F87C77"/>
    <w:pPr>
      <w:spacing w:before="240"/>
    </w:pPr>
  </w:style>
  <w:style w:type="paragraph" w:customStyle="1" w:styleId="MDPI35textbeforelist">
    <w:name w:val="MDPI_3.5_text_before_list"/>
    <w:basedOn w:val="MDPI31text"/>
    <w:qFormat/>
    <w:rsid w:val="00F87C77"/>
    <w:pPr>
      <w:spacing w:after="120"/>
    </w:pPr>
  </w:style>
  <w:style w:type="paragraph" w:customStyle="1" w:styleId="MDPI36textafterlist">
    <w:name w:val="MDPI_3.6_text_after_list"/>
    <w:basedOn w:val="MDPI31text"/>
    <w:qFormat/>
    <w:rsid w:val="00F87C77"/>
    <w:pPr>
      <w:spacing w:before="120"/>
    </w:pPr>
  </w:style>
  <w:style w:type="paragraph" w:customStyle="1" w:styleId="MDPI37itemize">
    <w:name w:val="MDPI_3.7_itemize"/>
    <w:basedOn w:val="MDPI31text"/>
    <w:qFormat/>
    <w:rsid w:val="00F87C77"/>
    <w:pPr>
      <w:numPr>
        <w:numId w:val="1"/>
      </w:numPr>
      <w:ind w:left="425" w:hanging="425"/>
    </w:pPr>
  </w:style>
  <w:style w:type="paragraph" w:customStyle="1" w:styleId="MDPI38bullet">
    <w:name w:val="MDPI_3.8_bullet"/>
    <w:basedOn w:val="MDPI31text"/>
    <w:qFormat/>
    <w:rsid w:val="00F87C77"/>
    <w:pPr>
      <w:numPr>
        <w:numId w:val="2"/>
      </w:numPr>
      <w:ind w:left="425" w:hanging="425"/>
    </w:pPr>
  </w:style>
  <w:style w:type="paragraph" w:customStyle="1" w:styleId="MDPI39equation">
    <w:name w:val="MDPI_3.9_equation"/>
    <w:basedOn w:val="MDPI31text"/>
    <w:qFormat/>
    <w:rsid w:val="00F87C77"/>
    <w:pPr>
      <w:spacing w:before="120" w:after="120"/>
      <w:ind w:left="709" w:firstLine="0"/>
      <w:jc w:val="center"/>
    </w:pPr>
  </w:style>
  <w:style w:type="paragraph" w:customStyle="1" w:styleId="MDPI3aequationnumber">
    <w:name w:val="MDPI_3.a_equation_number"/>
    <w:basedOn w:val="MDPI31text"/>
    <w:qFormat/>
    <w:rsid w:val="00F87C77"/>
    <w:pPr>
      <w:spacing w:before="120" w:after="120" w:line="240" w:lineRule="auto"/>
      <w:ind w:firstLine="0"/>
      <w:jc w:val="right"/>
    </w:pPr>
  </w:style>
  <w:style w:type="paragraph" w:customStyle="1" w:styleId="MDPI62Acknowledgments">
    <w:name w:val="MDPI_6.2_Acknowledgments"/>
    <w:qFormat/>
    <w:rsid w:val="00F87C77"/>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F87C77"/>
    <w:pPr>
      <w:spacing w:before="240" w:after="120" w:line="260" w:lineRule="atLeast"/>
      <w:ind w:left="425" w:right="425"/>
    </w:pPr>
    <w:rPr>
      <w:snapToGrid/>
      <w:szCs w:val="22"/>
    </w:rPr>
  </w:style>
  <w:style w:type="paragraph" w:customStyle="1" w:styleId="MDPI42tablebody">
    <w:name w:val="MDPI_4.2_table_body"/>
    <w:qFormat/>
    <w:rsid w:val="00863A3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F87C77"/>
    <w:pPr>
      <w:spacing w:before="0"/>
      <w:ind w:left="0" w:right="0"/>
    </w:pPr>
  </w:style>
  <w:style w:type="paragraph" w:customStyle="1" w:styleId="MDPI51figurecaption">
    <w:name w:val="MDPI_5.1_figure_caption"/>
    <w:basedOn w:val="MDPI62Acknowledgments"/>
    <w:qFormat/>
    <w:rsid w:val="00F87C77"/>
    <w:pPr>
      <w:spacing w:after="240" w:line="260" w:lineRule="atLeast"/>
      <w:ind w:left="425" w:right="425"/>
    </w:pPr>
    <w:rPr>
      <w:snapToGrid/>
    </w:rPr>
  </w:style>
  <w:style w:type="paragraph" w:customStyle="1" w:styleId="MDPI52figure">
    <w:name w:val="MDPI_5.2_figure"/>
    <w:qFormat/>
    <w:rsid w:val="00F87C77"/>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F87C77"/>
    <w:pPr>
      <w:spacing w:before="240"/>
    </w:pPr>
    <w:rPr>
      <w:lang w:eastAsia="en-US"/>
    </w:rPr>
  </w:style>
  <w:style w:type="paragraph" w:customStyle="1" w:styleId="MDPI63AuthorContributions">
    <w:name w:val="MDPI_6.3_AuthorContributions"/>
    <w:basedOn w:val="MDPI62Acknowledgments"/>
    <w:qFormat/>
    <w:rsid w:val="00F87C77"/>
    <w:rPr>
      <w:rFonts w:eastAsia="SimSun"/>
      <w:color w:val="auto"/>
      <w:lang w:eastAsia="en-US"/>
    </w:rPr>
  </w:style>
  <w:style w:type="paragraph" w:customStyle="1" w:styleId="MDPI64CoI">
    <w:name w:val="MDPI_6.4_CoI"/>
    <w:basedOn w:val="MDPI62Acknowledgments"/>
    <w:qFormat/>
    <w:rsid w:val="00F87C77"/>
  </w:style>
  <w:style w:type="paragraph" w:customStyle="1" w:styleId="MDPI81theorem">
    <w:name w:val="MDPI_8.1_theorem"/>
    <w:basedOn w:val="MDPI32textnoindent"/>
    <w:qFormat/>
    <w:rsid w:val="00F87C77"/>
    <w:rPr>
      <w:i/>
    </w:rPr>
  </w:style>
  <w:style w:type="paragraph" w:customStyle="1" w:styleId="MDPI82proof">
    <w:name w:val="MDPI_8.2_proof"/>
    <w:basedOn w:val="MDPI32textnoindent"/>
    <w:qFormat/>
    <w:rsid w:val="00F87C77"/>
  </w:style>
  <w:style w:type="paragraph" w:customStyle="1" w:styleId="MDPI31text">
    <w:name w:val="MDPI_3.1_text"/>
    <w:qFormat/>
    <w:rsid w:val="00F87C77"/>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F87C77"/>
    <w:pPr>
      <w:spacing w:before="240" w:after="120"/>
      <w:ind w:firstLine="0"/>
      <w:jc w:val="left"/>
      <w:outlineLvl w:val="2"/>
    </w:pPr>
  </w:style>
  <w:style w:type="paragraph" w:customStyle="1" w:styleId="MDPI21heading1">
    <w:name w:val="MDPI_2.1_heading1"/>
    <w:basedOn w:val="MDPI23heading3"/>
    <w:qFormat/>
    <w:rsid w:val="00F87C77"/>
    <w:pPr>
      <w:outlineLvl w:val="0"/>
    </w:pPr>
    <w:rPr>
      <w:b/>
    </w:rPr>
  </w:style>
  <w:style w:type="paragraph" w:customStyle="1" w:styleId="MDPI22heading2">
    <w:name w:val="MDPI_2.2_heading2"/>
    <w:basedOn w:val="Normal"/>
    <w:qFormat/>
    <w:rsid w:val="00F87C77"/>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F87C77"/>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F87C77"/>
    <w:pPr>
      <w:spacing w:line="240" w:lineRule="auto"/>
    </w:pPr>
    <w:rPr>
      <w:sz w:val="18"/>
      <w:szCs w:val="18"/>
    </w:rPr>
  </w:style>
  <w:style w:type="character" w:customStyle="1" w:styleId="BalloonTextChar">
    <w:name w:val="Balloon Text Char"/>
    <w:link w:val="BalloonText"/>
    <w:uiPriority w:val="99"/>
    <w:semiHidden/>
    <w:rsid w:val="00F87C77"/>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F87C77"/>
  </w:style>
  <w:style w:type="table" w:customStyle="1" w:styleId="MDPI41threelinetable">
    <w:name w:val="MDPI_4.1_three_line_table"/>
    <w:basedOn w:val="TableNormal"/>
    <w:uiPriority w:val="99"/>
    <w:rsid w:val="00863A31"/>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DengXian Light" w:hAnsi="DengXian Light"/>
        <w:b/>
        <w:i w:val="0"/>
        <w:sz w:val="20"/>
      </w:rPr>
      <w:tblPr/>
      <w:tcPr>
        <w:tcBorders>
          <w:bottom w:val="single" w:sz="4" w:space="0" w:color="auto"/>
        </w:tcBorders>
      </w:tcPr>
    </w:tblStylePr>
  </w:style>
  <w:style w:type="character" w:styleId="Hyperlink">
    <w:name w:val="Hyperlink"/>
    <w:uiPriority w:val="99"/>
    <w:unhideWhenUsed/>
    <w:rsid w:val="00991B6F"/>
    <w:rPr>
      <w:color w:val="0563C1"/>
      <w:u w:val="single"/>
    </w:rPr>
  </w:style>
  <w:style w:type="character" w:customStyle="1" w:styleId="UnresolvedMention">
    <w:name w:val="Unresolved Mention"/>
    <w:uiPriority w:val="99"/>
    <w:semiHidden/>
    <w:unhideWhenUsed/>
    <w:rsid w:val="00231655"/>
    <w:rPr>
      <w:color w:val="605E5C"/>
      <w:shd w:val="clear" w:color="auto" w:fill="E1DFDD"/>
    </w:rPr>
  </w:style>
  <w:style w:type="paragraph" w:styleId="Footer">
    <w:name w:val="footer"/>
    <w:basedOn w:val="Normal"/>
    <w:link w:val="FooterChar"/>
    <w:uiPriority w:val="99"/>
    <w:unhideWhenUsed/>
    <w:rsid w:val="004D7049"/>
    <w:pPr>
      <w:tabs>
        <w:tab w:val="center" w:pos="4153"/>
        <w:tab w:val="right" w:pos="8306"/>
      </w:tabs>
    </w:pPr>
  </w:style>
  <w:style w:type="character" w:customStyle="1" w:styleId="FooterChar">
    <w:name w:val="Footer Char"/>
    <w:link w:val="Footer"/>
    <w:uiPriority w:val="99"/>
    <w:rsid w:val="004D7049"/>
    <w:rPr>
      <w:rFonts w:ascii="Times New Roman" w:eastAsia="Times New Roman" w:hAnsi="Times New Roman"/>
      <w:color w:val="000000"/>
      <w:sz w:val="24"/>
      <w:lang w:eastAsia="de-DE"/>
    </w:rPr>
  </w:style>
  <w:style w:type="table" w:styleId="PlainTable4">
    <w:name w:val="Plain Table 4"/>
    <w:basedOn w:val="TableNormal"/>
    <w:uiPriority w:val="44"/>
    <w:rsid w:val="004D704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2ndOrderPara">
    <w:name w:val="2nd Order Para"/>
    <w:basedOn w:val="Normal"/>
    <w:rsid w:val="002F7AFF"/>
    <w:pPr>
      <w:spacing w:before="120" w:line="360" w:lineRule="auto"/>
      <w:ind w:firstLine="720"/>
    </w:pPr>
    <w:rPr>
      <w:szCs w:val="24"/>
      <w:lang w:eastAsia="en-US"/>
    </w:rPr>
  </w:style>
  <w:style w:type="paragraph" w:customStyle="1" w:styleId="Text">
    <w:name w:val="Text"/>
    <w:basedOn w:val="Normal"/>
    <w:link w:val="TextChar"/>
    <w:rsid w:val="002F7AFF"/>
    <w:pPr>
      <w:tabs>
        <w:tab w:val="left" w:pos="288"/>
      </w:tabs>
      <w:spacing w:line="240" w:lineRule="auto"/>
      <w:ind w:firstLine="288"/>
    </w:pPr>
    <w:rPr>
      <w:color w:val="auto"/>
      <w:sz w:val="20"/>
      <w:lang w:eastAsia="en-US"/>
    </w:rPr>
  </w:style>
  <w:style w:type="paragraph" w:customStyle="1" w:styleId="FigureCaption">
    <w:name w:val="Figure Caption"/>
    <w:basedOn w:val="Normal"/>
    <w:link w:val="FigureCaptionChar"/>
    <w:rsid w:val="002F7AFF"/>
    <w:pPr>
      <w:autoSpaceDE w:val="0"/>
      <w:autoSpaceDN w:val="0"/>
      <w:spacing w:line="240" w:lineRule="auto"/>
    </w:pPr>
    <w:rPr>
      <w:color w:val="auto"/>
      <w:sz w:val="16"/>
      <w:szCs w:val="16"/>
      <w:lang w:eastAsia="en-US"/>
    </w:rPr>
  </w:style>
  <w:style w:type="character" w:customStyle="1" w:styleId="TextChar">
    <w:name w:val="Text Char"/>
    <w:link w:val="Text"/>
    <w:rsid w:val="002F7AFF"/>
    <w:rPr>
      <w:rFonts w:ascii="Times New Roman" w:eastAsia="Times New Roman" w:hAnsi="Times New Roman"/>
      <w:lang w:eastAsia="en-US"/>
    </w:rPr>
  </w:style>
  <w:style w:type="character" w:customStyle="1" w:styleId="FigureCaptionChar">
    <w:name w:val="Figure Caption Char"/>
    <w:link w:val="FigureCaption"/>
    <w:rsid w:val="002F7AFF"/>
    <w:rPr>
      <w:rFonts w:ascii="Times New Roman" w:eastAsia="Times New Roman" w:hAnsi="Times New Roman"/>
      <w:sz w:val="16"/>
      <w:szCs w:val="16"/>
      <w:lang w:eastAsia="en-US"/>
    </w:rPr>
  </w:style>
  <w:style w:type="character" w:styleId="PlaceholderText">
    <w:name w:val="Placeholder Text"/>
    <w:basedOn w:val="DefaultParagraphFont"/>
    <w:uiPriority w:val="99"/>
    <w:semiHidden/>
    <w:rsid w:val="00692C8B"/>
    <w:rPr>
      <w:color w:val="808080"/>
    </w:rPr>
  </w:style>
  <w:style w:type="paragraph" w:styleId="Date">
    <w:name w:val="Date"/>
    <w:basedOn w:val="Normal"/>
    <w:next w:val="Normal"/>
    <w:link w:val="DateChar"/>
    <w:uiPriority w:val="99"/>
    <w:semiHidden/>
    <w:unhideWhenUsed/>
    <w:rsid w:val="00D953E5"/>
  </w:style>
  <w:style w:type="character" w:customStyle="1" w:styleId="DateChar">
    <w:name w:val="Date Char"/>
    <w:basedOn w:val="DefaultParagraphFont"/>
    <w:link w:val="Date"/>
    <w:uiPriority w:val="99"/>
    <w:semiHidden/>
    <w:rsid w:val="00D953E5"/>
    <w:rPr>
      <w:rFonts w:ascii="Times New Roman" w:eastAsia="Times New Roman" w:hAnsi="Times New Roman"/>
      <w:color w:val="000000"/>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e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emf"/><Relationship Id="rId47" Type="http://schemas.openxmlformats.org/officeDocument/2006/relationships/image" Target="media/image40.jpeg"/><Relationship Id="rId50" Type="http://schemas.openxmlformats.org/officeDocument/2006/relationships/image" Target="media/image43.emf"/><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emf"/><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wmf"/><Relationship Id="rId44" Type="http://schemas.openxmlformats.org/officeDocument/2006/relationships/image" Target="media/image37.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58.png"/><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sands\AppData\Local\Microsoft\Windows\INetCache\IE\FCCGBN7B\algorith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50CF7-0403-4B59-82C3-4C1B7738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algorithms-template</Template>
  <TotalTime>706</TotalTime>
  <Pages>15</Pages>
  <Words>5651</Words>
  <Characters>32216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37792</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Sands, Timothy (Toolman) (Col.)</dc:creator>
  <cp:keywords/>
  <dc:description/>
  <cp:lastModifiedBy>Sands, Timothy (Toolman) (Col.)</cp:lastModifiedBy>
  <cp:revision>89</cp:revision>
  <cp:lastPrinted>2019-07-08T23:03:00Z</cp:lastPrinted>
  <dcterms:created xsi:type="dcterms:W3CDTF">2019-07-08T22:55:00Z</dcterms:created>
  <dcterms:modified xsi:type="dcterms:W3CDTF">2019-07-10T21:55:00Z</dcterms:modified>
</cp:coreProperties>
</file>