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80" w:before="280" w:lineRule="auto"/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CR-2-4G (Aurelius) - Simulation results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Engine selection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  <w:t xml:space="preserve">[M1830-CS-None]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Simulation control parameters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Flight resolution: 800.000000 samples/second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Descent resolution: 1.000000 samples/second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Method: Explicit Euler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End the simulation when the rocket reaches the ground.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Launch conditions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Altitude: 4078.08408 Ft.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Relative humidity: 50.000 %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Temperature: 86.000 Deg. F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Pressure: 29.9139 In.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80" w:before="22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Wind speed model: Custom speed range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Low wind speed: 15.0000 MPH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 wind speed: 18.6337 MPH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80" w:before="22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Wind turbulence: Fairly constant speed (0.01)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Frequency: 0.010000 rad/second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Wind starts at altitude: 0.00000 Ft.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Launch guide angle: 5.000 Deg.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Latitude: 0.000 Degrees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Launch guide data: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Launch guide length: 36.0000 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Velocity at launch guide departure: 44.3052 ft/s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launch guide was cleared at : 0.143 Seconds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specified minimum velocity for stable flight: 43.9993 ft/s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Minimum velocity for stable flight reached at: 36.2295 In.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Max data values: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Maximum acceleration:Vertical (y): 377.474 Ft./s/sHorizontal (x): 33.026 Ft./s/sMagnitude: 378.916 Ft./s/s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Maximum velocity:Vertical (y): 947.4073 ft/s, Horizontal (x): 19.3576 ft/s, Magnitude: 947.4097 ft/s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Maximum range from launch site: 197.10438 Ft.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Maximum altitude: 11218.14039 Ft.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Recovery system data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Time data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to burnout: 3.165 Sec.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to apogee: 26.262 Sec.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Optimal ejection delay: 23.097 Sec.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Landing data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Competition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Competition conditions are not in use for this simulation.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