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80"/>
        <w:jc w:val="center"/>
      </w:pPr>
      <w:r>
        <w:rPr>
          <w:rFonts w:ascii="Arial" w:cs="Arial" w:eastAsia="Arial" w:hAnsi="Arial"/>
          <w:b/>
          <w:bCs/>
          <w:color w:val="1F4E79"/>
          <w:sz w:val="72"/>
          <w:szCs w:val="72"/>
        </w:rPr>
        <w:t xml:space="preserve">GROWFORMER</w:t>
      </w:r>
    </w:p>
    <w:p>
      <w:pPr>
        <w:spacing w:before="0" w:after="80"/>
        <w:jc w:val="center"/>
      </w:pPr>
      <w:r>
        <w:rPr>
          <w:rFonts w:ascii="Arial" w:cs="Arial" w:eastAsia="Arial" w:hAnsi="Arial"/>
          <w:color w:val="2E75B6"/>
          <w:sz w:val="40"/>
          <w:szCs w:val="40"/>
        </w:rPr>
        <w:t xml:space="preserve">Architecture Specification</w:t>
      </w:r>
    </w:p>
    <w:p>
      <w:pPr>
        <w:spacing w:before="0" w:after="240"/>
        <w:jc w:val="center"/>
      </w:pPr>
      <w:r>
        <w:rPr>
          <w:rFonts w:ascii="Arial" w:cs="Arial" w:eastAsia="Arial" w:hAnsi="Arial"/>
          <w:color w:val="D0D0D0"/>
          <w:sz w:val="26"/>
          <w:szCs w:val="26"/>
        </w:rPr>
        <w:t xml:space="preserve">v0.3  —  Phase 2 → Phase 3 Integration</w:t>
      </w:r>
    </w:p>
    <w:p>
      <w:pPr>
        <w:pBdr>
          <w:bottom w:val="single" w:color="2E75B6" w:sz="12" w:space="4"/>
        </w:pBdr>
        <w:spacing w:before="0" w:after="320"/>
        <w:jc w:val="center"/>
      </w:pPr>
    </w:p>
    <w:p>
      <w:pPr>
        <w:spacing w:before="0" w:after="80"/>
        <w:jc w:val="center"/>
      </w:pPr>
      <w:r>
        <w:rPr>
          <w:rFonts w:ascii="Arial" w:cs="Arial" w:eastAsia="Arial" w:hAnsi="Arial"/>
          <w:color w:val="404040"/>
          <w:sz w:val="22"/>
          <w:szCs w:val="22"/>
        </w:rPr>
        <w:t xml:space="preserve">Covers: Continual Learning • Hypernetwork Layer • NOW Model • Compositional Generalization</w:t>
      </w:r>
    </w:p>
    <w:p>
      <w:pPr>
        <w:spacing w:before="0" w:after="480"/>
        <w:jc w:val="center"/>
      </w:pPr>
      <w:r>
        <w:rPr>
          <w:rFonts w:ascii="Arial" w:cs="Arial" w:eastAsia="Arial" w:hAnsi="Arial"/>
          <w:color w:val="404040"/>
          <w:sz w:val="22"/>
          <w:szCs w:val="22"/>
        </w:rPr>
        <w:t xml:space="preserve">Group Embeddings • GlobalObserver • GroupRouter • EpisodicMemory</w:t>
      </w:r>
    </w:p>
    <w:p>
      <w:r>
        <w:br w:type="page"/>
      </w:r>
    </w:p>
    <w:p>
      <w:pPr>
        <w:pStyle w:val="Heading1"/>
        <w:pBdr>
          <w:bottom w:val="single" w:color="2E75B6" w:sz="6" w:space="4"/>
        </w:pBdr>
        <w:spacing w:before="480" w:after="160"/>
      </w:pPr>
      <w:r>
        <w:rPr>
          <w:rFonts w:ascii="Arial" w:cs="Arial" w:eastAsia="Arial" w:hAnsi="Arial"/>
          <w:b/>
          <w:bCs/>
          <w:color w:val="1F4E79"/>
          <w:sz w:val="36"/>
          <w:szCs w:val="36"/>
        </w:rPr>
        <w:t xml:space="preserve">1. Architecture Overview</w:t>
      </w:r>
    </w:p>
    <w:p>
      <w:pPr>
        <w:spacing w:before="80" w:after="120"/>
      </w:pPr>
      <w:r>
        <w:rPr>
          <w:rFonts w:ascii="Arial" w:cs="Arial" w:eastAsia="Arial" w:hAnsi="Arial"/>
          <w:color w:val="404040"/>
          <w:sz w:val="22"/>
          <w:szCs w:val="22"/>
        </w:rPr>
        <w:t xml:space="preserve">The Growformer is a biologically-inspired neural architecture combining backpropagation with physical simulation. Neurons have geometry and mass, synapses grow and prune based on activity, and competition emerges from spatial dynamics. The system self-organizes representational structure rather than being explicitly designed.</w:t>
      </w:r>
    </w:p>
    <w:p>
      <w:pPr>
        <w:spacing w:before="0" w:after="120"/>
      </w:pPr>
    </w:p>
    <w:p>
      <w:pPr>
        <w:pStyle w:val="Heading2"/>
        <w:spacing w:before="320" w:after="120"/>
      </w:pPr>
      <w:r>
        <w:rPr>
          <w:rFonts w:ascii="Arial" w:cs="Arial" w:eastAsia="Arial" w:hAnsi="Arial"/>
          <w:b/>
          <w:bCs/>
          <w:color w:val="2E75B6"/>
          <w:sz w:val="28"/>
          <w:szCs w:val="28"/>
        </w:rPr>
        <w:t xml:space="preserve">1.1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Growformer</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The architecture class. Mass-competition + KWTA + physics geometry + three-phase pruning.</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Brain API</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Runtime interface. Brain::from_config(), Brain::step(), Brain::snapshot().</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NeuralEnvironment</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Core implementation. Internal to Brain API.</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Rivera Model</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Informal project name. Formally claimable after multi-task empirical results.</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GlobalObserver</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Phase 3 component. Integrating observer across all consolidated groups (NOW model).</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GroupRouter</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Phase 3 component. Attention over group embeddings for task routing.</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EpisodicMemory</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Phase 3 component. Persistent composition history indexed by input signature.</w:t>
            </w:r>
          </w:p>
        </w:tc>
      </w:tr>
    </w:tbl>
    <w:p>
      <w:pPr>
        <w:spacing w:before="0" w:after="120"/>
      </w:pPr>
    </w:p>
    <w:p>
      <w:pPr>
        <w:pStyle w:val="Heading2"/>
        <w:spacing w:before="320" w:after="120"/>
      </w:pPr>
      <w:r>
        <w:rPr>
          <w:rFonts w:ascii="Arial" w:cs="Arial" w:eastAsia="Arial" w:hAnsi="Arial"/>
          <w:b/>
          <w:bCs/>
          <w:color w:val="2E75B6"/>
          <w:sz w:val="28"/>
          <w:szCs w:val="28"/>
        </w:rPr>
        <w:t xml:space="preserve">1.2 Current Validated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Spiral accuracy</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90.4–92.6% (seeds 42, 7) vs MLP baseline 90.4%</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Synapse efficiency</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139–163 synapses vs MLP ~272 stable — 40% fewer</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Active neurons</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9–11 of 16 (spiral) vs 16 of 16 (MLP) — 37% fewer</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Circles accuracy</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100% noise=0.05, 97.9% noise=0.25</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Key breakthrough</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KWTA residual 0.02 — single change unlocked 90%+ from 75.4% ceiling</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Structural finding</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Efficiency scales with intrinsic boundary dimensionality, not task difficulty</w:t>
            </w:r>
          </w:p>
        </w:tc>
      </w:tr>
    </w:tbl>
    <w:p>
      <w:pPr>
        <w:spacing w:before="0" w:after="120"/>
      </w:pPr>
    </w:p>
    <w:p>
      <w:pPr>
        <w:pStyle w:val="Heading1"/>
        <w:pBdr>
          <w:bottom w:val="single" w:color="2E75B6" w:sz="6" w:space="4"/>
        </w:pBdr>
        <w:spacing w:before="480" w:after="160"/>
      </w:pPr>
      <w:r>
        <w:rPr>
          <w:rFonts w:ascii="Arial" w:cs="Arial" w:eastAsia="Arial" w:hAnsi="Arial"/>
          <w:b/>
          <w:bCs/>
          <w:color w:val="1F4E79"/>
          <w:sz w:val="36"/>
          <w:szCs w:val="36"/>
        </w:rPr>
        <w:t xml:space="preserve">2.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8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80"/>
            <w:tcBorders>
              <w:top w:val="single" w:color="D0D0D0" w:sz="1"/>
              <w:left w:val="single" w:color="D0D0D0" w:sz="1"/>
              <w:bottom w:val="single" w:color="D0D0D0" w:sz="1"/>
              <w:right w:val="single" w:color="D0D0D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40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Arial" w:cs="Arial" w:eastAsia="Arial" w:hAnsi="Arial"/>
                <w:b/>
                <w:bCs/>
                <w:color w:val="404040"/>
                <w:sz w:val="20"/>
                <w:szCs w:val="20"/>
              </w:rPr>
              <w:t xml:space="preserve">Phase 1: Digital Bacterium</w:t>
            </w:r>
          </w:p>
        </w:tc>
        <w:tc>
          <w:tcPr>
            <w:tcW w:type="dxa" w:w="268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107C10"/>
                <w:sz w:val="20"/>
                <w:szCs w:val="20"/>
              </w:rPr>
              <w:t xml:space="preserve">COMPLETE</w:t>
            </w:r>
          </w:p>
        </w:tc>
        <w:tc>
          <w:tcPr>
            <w:tcW w:type="dxa" w:w="268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Phase 1</w:t>
            </w:r>
          </w:p>
        </w:tc>
      </w:tr>
      <w:tr>
        <w:tc>
          <w:tcPr>
            <w:tcW w:type="dxa" w:w="40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Arial" w:cs="Arial" w:eastAsia="Arial" w:hAnsi="Arial"/>
                <w:b/>
                <w:bCs/>
                <w:color w:val="404040"/>
                <w:sz w:val="20"/>
                <w:szCs w:val="20"/>
              </w:rPr>
              <w:t xml:space="preserve">Phase 2: Continual Learner</w:t>
            </w:r>
          </w:p>
        </w:tc>
        <w:tc>
          <w:tcPr>
            <w:tcW w:type="dxa" w:w="268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B45309"/>
                <w:sz w:val="20"/>
                <w:szCs w:val="20"/>
              </w:rPr>
              <w:t xml:space="preserve">IN PROGRESS</w:t>
            </w:r>
          </w:p>
        </w:tc>
        <w:tc>
          <w:tcPr>
            <w:tcW w:type="dxa" w:w="268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Phase 2</w:t>
            </w:r>
          </w:p>
        </w:tc>
      </w:tr>
      <w:tr>
        <w:tc>
          <w:tcPr>
            <w:tcW w:type="dxa" w:w="40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Arial" w:cs="Arial" w:eastAsia="Arial" w:hAnsi="Arial"/>
                <w:b/>
                <w:bCs/>
                <w:color w:val="404040"/>
                <w:sz w:val="20"/>
                <w:szCs w:val="20"/>
              </w:rPr>
              <w:t xml:space="preserve">Phase 2b: Hypernetwork Layer</w:t>
            </w:r>
          </w:p>
        </w:tc>
        <w:tc>
          <w:tcPr>
            <w:tcW w:type="dxa" w:w="268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1F4E79"/>
                <w:sz w:val="20"/>
                <w:szCs w:val="20"/>
              </w:rPr>
              <w:t xml:space="preserve">SPECIFIED</w:t>
            </w:r>
          </w:p>
        </w:tc>
        <w:tc>
          <w:tcPr>
            <w:tcW w:type="dxa" w:w="268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Phase 2</w:t>
            </w:r>
          </w:p>
        </w:tc>
      </w:tr>
      <w:tr>
        <w:tc>
          <w:tcPr>
            <w:tcW w:type="dxa" w:w="40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Arial" w:cs="Arial" w:eastAsia="Arial" w:hAnsi="Arial"/>
                <w:b/>
                <w:bCs/>
                <w:color w:val="404040"/>
                <w:sz w:val="20"/>
                <w:szCs w:val="20"/>
              </w:rPr>
              <w:t xml:space="preserve">Phase 3: Compositional Reasoner</w:t>
            </w:r>
          </w:p>
        </w:tc>
        <w:tc>
          <w:tcPr>
            <w:tcW w:type="dxa" w:w="268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1F4E79"/>
                <w:sz w:val="20"/>
                <w:szCs w:val="20"/>
              </w:rPr>
              <w:t xml:space="preserve">SPECIFIED</w:t>
            </w:r>
          </w:p>
        </w:tc>
        <w:tc>
          <w:tcPr>
            <w:tcW w:type="dxa" w:w="268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Phase 3</w:t>
            </w:r>
          </w:p>
        </w:tc>
      </w:tr>
      <w:tr>
        <w:tc>
          <w:tcPr>
            <w:tcW w:type="dxa" w:w="40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Arial" w:cs="Arial" w:eastAsia="Arial" w:hAnsi="Arial"/>
                <w:b/>
                <w:bCs/>
                <w:color w:val="404040"/>
                <w:sz w:val="20"/>
                <w:szCs w:val="20"/>
              </w:rPr>
              <w:t xml:space="preserve">Phase 3b: NOW Model Integration</w:t>
            </w:r>
          </w:p>
        </w:tc>
        <w:tc>
          <w:tcPr>
            <w:tcW w:type="dxa" w:w="268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1F4E79"/>
                <w:sz w:val="20"/>
                <w:szCs w:val="20"/>
              </w:rPr>
              <w:t xml:space="preserve">SPECIFIED</w:t>
            </w:r>
          </w:p>
        </w:tc>
        <w:tc>
          <w:tcPr>
            <w:tcW w:type="dxa" w:w="268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Phase 3</w:t>
            </w:r>
          </w:p>
        </w:tc>
      </w:tr>
      <w:tr>
        <w:tc>
          <w:tcPr>
            <w:tcW w:type="dxa" w:w="40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Arial" w:cs="Arial" w:eastAsia="Arial" w:hAnsi="Arial"/>
                <w:b/>
                <w:bCs/>
                <w:color w:val="404040"/>
                <w:sz w:val="20"/>
                <w:szCs w:val="20"/>
              </w:rPr>
              <w:t xml:space="preserve">Phase 4: Open-Ended Evolver</w:t>
            </w:r>
          </w:p>
        </w:tc>
        <w:tc>
          <w:tcPr>
            <w:tcW w:type="dxa" w:w="268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1F4E79"/>
                <w:sz w:val="20"/>
                <w:szCs w:val="20"/>
              </w:rPr>
              <w:t xml:space="preserve">FUTURE</w:t>
            </w:r>
          </w:p>
        </w:tc>
        <w:tc>
          <w:tcPr>
            <w:tcW w:type="dxa" w:w="268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Phase 4</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2 gate</w:t>
            </w:r>
          </w:p>
        </w:tc>
        <w:tc>
          <w:tcPr>
            <w:tcW w:type="dxa" w:w="8640"/>
            <w:tcBorders>
              <w:top w:val="single" w:color="D0D0D0" w:sz="1"/>
              <w:left w:val="single" w:color="D0D0D0" w:sz="1"/>
              <w:bottom w:val="single" w:color="D0D0D0" w:sz="1"/>
              <w:right w:val="single" w:color="D0D0D0" w:sz="1"/>
            </w:tcBorders>
            <w:shd w:fill="E8F4FD" w:val="clear"/>
            <w:tcMar>
              <w:top w:type="dxa" w:w="80"/>
              <w:left w:type="dxa" w:w="160"/>
              <w:bottom w:type="dxa" w:w="80"/>
              <w:right w:type="dxa" w:w="120"/>
            </w:tcMar>
          </w:tcPr>
          <w:p>
            <w:r>
              <w:rPr>
                <w:rFonts w:ascii="Arial" w:cs="Arial" w:eastAsia="Arial" w:hAnsi="Arial"/>
                <w:color w:val="404040"/>
                <w:sz w:val="20"/>
                <w:szCs w:val="20"/>
              </w:rPr>
              <w:t xml:space="preserve">Task A retention &gt;85% after Task B training, using gradient gate only (no EWC). Proves consolidated groups are structurally protected by physical pathway separation and snapshot restoration.</w:t>
            </w:r>
          </w:p>
        </w:tc>
      </w:tr>
    </w:tbl>
    <w:p>
      <w:pPr>
        <w:spacing w:before="0" w:after="120"/>
      </w:pPr>
    </w:p>
    <w:p>
      <w:r>
        <w:br w:type="page"/>
      </w:r>
    </w:p>
    <w:p>
      <w:pPr>
        <w:pStyle w:val="Heading1"/>
        <w:pBdr>
          <w:bottom w:val="single" w:color="2E75B6" w:sz="6" w:space="4"/>
        </w:pBdr>
        <w:spacing w:before="480" w:after="160"/>
      </w:pPr>
      <w:r>
        <w:rPr>
          <w:rFonts w:ascii="Arial" w:cs="Arial" w:eastAsia="Arial" w:hAnsi="Arial"/>
          <w:b/>
          <w:bCs/>
          <w:color w:val="1F4E79"/>
          <w:sz w:val="36"/>
          <w:szCs w:val="36"/>
        </w:rPr>
        <w:t xml:space="preserve">3. Continual Learning (Phase 2)</w:t>
      </w:r>
    </w:p>
    <w:p>
      <w:pPr>
        <w:spacing w:before="80" w:after="120"/>
      </w:pPr>
      <w:r>
        <w:rPr>
          <w:rFonts w:ascii="Arial" w:cs="Arial" w:eastAsia="Arial" w:hAnsi="Arial"/>
          <w:color w:val="404040"/>
          <w:sz w:val="22"/>
          <w:szCs w:val="22"/>
        </w:rPr>
        <w:t xml:space="preserve">Standard neural networks catastrophically forget Task A when trained on Task B. The Growformer prevents this through dedicated end-to-end pathways per task and a gradient gate that restores consolidated weights after every training tick.</w:t>
      </w:r>
    </w:p>
    <w:p>
      <w:pPr>
        <w:spacing w:before="0" w:after="120"/>
      </w:pPr>
    </w:p>
    <w:p>
      <w:pPr>
        <w:pStyle w:val="Heading2"/>
        <w:spacing w:before="320" w:after="120"/>
      </w:pPr>
      <w:r>
        <w:rPr>
          <w:rFonts w:ascii="Arial" w:cs="Arial" w:eastAsia="Arial" w:hAnsi="Arial"/>
          <w:b/>
          <w:bCs/>
          <w:color w:val="2E75B6"/>
          <w:sz w:val="28"/>
          <w:szCs w:val="28"/>
        </w:rPr>
        <w:t xml:space="preserve">3.1 Pathway Architecture</w:t>
      </w:r>
    </w:p>
    <w:p>
      <w:pPr>
        <w:spacing w:before="80" w:after="120"/>
      </w:pPr>
      <w:r>
        <w:rPr>
          <w:rFonts w:ascii="Arial" w:cs="Arial" w:eastAsia="Arial" w:hAnsi="Arial"/>
          <w:color w:val="404040"/>
          <w:sz w:val="22"/>
          <w:szCs w:val="22"/>
        </w:rPr>
        <w:t xml:space="preserve">Each task owns a complete end-to-end pathway through both hidden layers. No shared hidden neurons between tasks.</w:t>
      </w:r>
    </w:p>
    <w:p>
      <w:pPr>
        <w:shd w:fill="2B2B3B" w:val="clear"/>
        <w:spacing w:before="40" w:after="40"/>
      </w:pPr>
      <w:r>
        <w:rPr>
          <w:rFonts w:ascii="Courier New" w:cs="Courier New" w:eastAsia="Courier New" w:hAnsi="Courier New"/>
          <w:color w:val="CDD6F4"/>
          <w:sz w:val="18"/>
          <w:szCs w:val="18"/>
        </w:rPr>
        <w:t xml:space="preserve">Architecture: [2 → 16 → 16 → 2]</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Group A owns: layer1[0..8] + layer2[0..8] → output[0]   (Task A: spiral)</w:t>
      </w:r>
    </w:p>
    <w:p>
      <w:pPr>
        <w:shd w:fill="2B2B3B" w:val="clear"/>
        <w:spacing w:before="40" w:after="40"/>
      </w:pPr>
      <w:r>
        <w:rPr>
          <w:rFonts w:ascii="Courier New" w:cs="Courier New" w:eastAsia="Courier New" w:hAnsi="Courier New"/>
          <w:color w:val="CDD6F4"/>
          <w:sz w:val="18"/>
          <w:szCs w:val="18"/>
        </w:rPr>
        <w:t xml:space="preserve">Group B owns: layer1[8..16] + layer2[8..16] → output[1]  (Task B: circles)</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Shared substrate: input layer (neurons 0,1) + physics geometry only</w:t>
      </w:r>
    </w:p>
    <w:p>
      <w:pPr>
        <w:shd w:fill="2B2B3B" w:val="clear"/>
        <w:spacing w:before="40" w:after="40"/>
      </w:pPr>
      <w:r>
        <w:rPr>
          <w:rFonts w:ascii="Courier New" w:cs="Courier New" w:eastAsia="Courier New" w:hAnsi="Courier New"/>
          <w:color w:val="CDD6F4"/>
          <w:sz w:val="18"/>
          <w:szCs w:val="18"/>
        </w:rPr>
        <w:t xml:space="preserve">No shared hidden neurons between tasks.</w:t>
      </w:r>
    </w:p>
    <w:p>
      <w:pPr>
        <w:spacing w:before="0" w:after="120"/>
      </w:pPr>
    </w:p>
    <w:p>
      <w:pPr>
        <w:pStyle w:val="Heading2"/>
        <w:spacing w:before="320" w:after="120"/>
      </w:pPr>
      <w:r>
        <w:rPr>
          <w:rFonts w:ascii="Arial" w:cs="Arial" w:eastAsia="Arial" w:hAnsi="Arial"/>
          <w:b/>
          <w:bCs/>
          <w:color w:val="2E75B6"/>
          <w:sz w:val="28"/>
          <w:szCs w:val="28"/>
        </w:rPr>
        <w:t xml:space="preserve">3.2 Gradient Gate</w:t>
      </w:r>
    </w:p>
    <w:p>
      <w:pPr>
        <w:spacing w:before="80" w:after="120"/>
      </w:pPr>
      <w:r>
        <w:rPr>
          <w:rFonts w:ascii="Arial" w:cs="Arial" w:eastAsia="Arial" w:hAnsi="Arial"/>
          <w:color w:val="404040"/>
          <w:sz w:val="22"/>
          <w:szCs w:val="22"/>
        </w:rPr>
        <w:t xml:space="preserve">After every Task B backprop tick, Group A neuron biases and synapse strengths are restored from a snapshot taken at consolidation time. This is equivalent to Brain API's consolidate_current_task() gradient gate.</w:t>
      </w:r>
    </w:p>
    <w:p>
      <w:pPr>
        <w:shd w:fill="2B2B3B" w:val="clear"/>
        <w:spacing w:before="40" w:after="40"/>
      </w:pPr>
      <w:r>
        <w:rPr>
          <w:rFonts w:ascii="Courier New" w:cs="Courier New" w:eastAsia="Courier New" w:hAnsi="Courier New"/>
          <w:color w:val="CDD6F4"/>
          <w:sz w:val="18"/>
          <w:szCs w:val="18"/>
        </w:rPr>
        <w:t xml:space="preserve">fn restore_consolidated(env, snapshot) {</w:t>
      </w:r>
    </w:p>
    <w:p>
      <w:pPr>
        <w:shd w:fill="2B2B3B" w:val="clear"/>
        <w:spacing w:before="40" w:after="40"/>
      </w:pPr>
      <w:r>
        <w:rPr>
          <w:rFonts w:ascii="Courier New" w:cs="Courier New" w:eastAsia="Courier New" w:hAnsi="Courier New"/>
          <w:color w:val="CDD6F4"/>
          <w:sz w:val="18"/>
          <w:szCs w:val="18"/>
        </w:rPr>
        <w:t xml:space="preserve">    for (nid, bias, syn_snapshot) in snapshot {</w:t>
      </w:r>
    </w:p>
    <w:p>
      <w:pPr>
        <w:shd w:fill="2B2B3B" w:val="clear"/>
        <w:spacing w:before="40" w:after="40"/>
      </w:pPr>
      <w:r>
        <w:rPr>
          <w:rFonts w:ascii="Courier New" w:cs="Courier New" w:eastAsia="Courier New" w:hAnsi="Courier New"/>
          <w:color w:val="CDD6F4"/>
          <w:sz w:val="18"/>
          <w:szCs w:val="18"/>
        </w:rPr>
        <w:t xml:space="preserve">        n.weight = *bias;</w:t>
      </w:r>
    </w:p>
    <w:p>
      <w:pPr>
        <w:shd w:fill="2B2B3B" w:val="clear"/>
        <w:spacing w:before="40" w:after="40"/>
      </w:pPr>
      <w:r>
        <w:rPr>
          <w:rFonts w:ascii="Courier New" w:cs="Courier New" w:eastAsia="Courier New" w:hAnsi="Courier New"/>
          <w:color w:val="CDD6F4"/>
          <w:sz w:val="18"/>
          <w:szCs w:val="18"/>
        </w:rPr>
        <w:t xml:space="preserve">        for syn in n.synapses {</w:t>
      </w:r>
    </w:p>
    <w:p>
      <w:pPr>
        <w:shd w:fill="2B2B3B" w:val="clear"/>
        <w:spacing w:before="40" w:after="40"/>
      </w:pPr>
      <w:r>
        <w:rPr>
          <w:rFonts w:ascii="Courier New" w:cs="Courier New" w:eastAsia="Courier New" w:hAnsi="Courier New"/>
          <w:color w:val="CDD6F4"/>
          <w:sz w:val="18"/>
          <w:szCs w:val="18"/>
        </w:rPr>
        <w:t xml:space="preserve">            syn.strength = saved_strength;</w:t>
      </w:r>
    </w:p>
    <w:p>
      <w:pPr>
        <w:shd w:fill="2B2B3B" w:val="clear"/>
        <w:spacing w:before="40" w:after="40"/>
      </w:pPr>
      <w:r>
        <w:rPr>
          <w:rFonts w:ascii="Courier New" w:cs="Courier New" w:eastAsia="Courier New" w:hAnsi="Courier New"/>
          <w:color w:val="CDD6F4"/>
          <w:sz w:val="18"/>
          <w:szCs w:val="18"/>
        </w:rPr>
        <w:t xml:space="preserve">            syn.last_active = u32::MAX;  // prevent dormancy pruning</w:t>
      </w:r>
    </w:p>
    <w:p>
      <w:pPr>
        <w:shd w:fill="2B2B3B" w:val="clear"/>
        <w:spacing w:before="40" w:after="40"/>
      </w:pPr>
      <w:r>
        <w:rPr>
          <w:rFonts w:ascii="Courier New" w:cs="Courier New" w:eastAsia="Courier New" w:hAnsi="Courier New"/>
          <w:color w:val="CDD6F4"/>
          <w:sz w:val="18"/>
          <w:szCs w:val="18"/>
        </w:rPr>
        <w:t xml:space="preserve">            syn.facilitation = 2.0;       // above all prune thresholds</w:t>
      </w:r>
    </w:p>
    <w:p>
      <w:pPr>
        <w:shd w:fill="2B2B3B" w:val="clear"/>
        <w:spacing w:before="40" w:after="40"/>
      </w:pPr>
      <w:r>
        <w:rPr>
          <w:rFonts w:ascii="Courier New" w:cs="Courier New" w:eastAsia="Courier New" w:hAnsi="Courier New"/>
          <w:color w:val="CDD6F4"/>
          <w:sz w:val="18"/>
          <w:szCs w:val="18"/>
        </w:rPr>
        <w:t xml:space="preserve">            syn.age = 9999;               // past all prune windows</w:t>
      </w:r>
    </w:p>
    <w:p>
      <w:pPr>
        <w:shd w:fill="2B2B3B" w:val="clear"/>
        <w:spacing w:before="40" w:after="40"/>
      </w:pPr>
      <w:r>
        <w:rPr>
          <w:rFonts w:ascii="Courier New" w:cs="Courier New" w:eastAsia="Courier New" w:hAnsi="Courier New"/>
          <w:color w:val="CDD6F4"/>
          <w:sz w:val="18"/>
          <w:szCs w:val="18"/>
        </w:rPr>
        <w:t xml:space="preserve">        }</w:t>
      </w:r>
    </w:p>
    <w:p>
      <w:pPr>
        <w:shd w:fill="2B2B3B" w:val="clear"/>
        <w:spacing w:before="40" w:after="40"/>
      </w:pPr>
      <w:r>
        <w:rPr>
          <w:rFonts w:ascii="Courier New" w:cs="Courier New" w:eastAsia="Courier New" w:hAnsi="Courier New"/>
          <w:color w:val="CDD6F4"/>
          <w:sz w:val="18"/>
          <w:szCs w:val="18"/>
        </w:rPr>
        <w:t xml:space="preserve">        // Recreate pruned synapses with same anti-dormancy flags</w:t>
      </w:r>
    </w:p>
    <w:p>
      <w:pPr>
        <w:shd w:fill="2B2B3B" w:val="clear"/>
        <w:spacing w:before="40" w:after="40"/>
      </w:pPr>
      <w:r>
        <w:rPr>
          <w:rFonts w:ascii="Courier New" w:cs="Courier New" w:eastAsia="Courier New" w:hAnsi="Courier New"/>
          <w:color w:val="CDD6F4"/>
          <w:sz w:val="18"/>
          <w:szCs w:val="18"/>
        </w:rPr>
        <w:t xml:space="preserve">    }</w:t>
      </w:r>
    </w:p>
    <w:p>
      <w:pPr>
        <w:shd w:fill="2B2B3B" w:val="clear"/>
        <w:spacing w:before="40" w:after="40"/>
      </w:pPr>
      <w:r>
        <w:rPr>
          <w:rFonts w:ascii="Courier New" w:cs="Courier New" w:eastAsia="Courier New" w:hAnsi="Courier New"/>
          <w:color w:val="CDD6F4"/>
          <w:sz w:val="18"/>
          <w:szCs w:val="18"/>
        </w:rPr>
        <w:t xml:space="preserve">}</w:t>
      </w:r>
    </w:p>
    <w:p>
      <w:pPr>
        <w:spacing w:before="0" w:after="120"/>
      </w:pPr>
    </w:p>
    <w:p>
      <w:pPr>
        <w:pStyle w:val="Heading2"/>
        <w:spacing w:before="320" w:after="120"/>
      </w:pPr>
      <w:r>
        <w:rPr>
          <w:rFonts w:ascii="Arial" w:cs="Arial" w:eastAsia="Arial" w:hAnsi="Arial"/>
          <w:b/>
          <w:bCs/>
          <w:color w:val="2E75B6"/>
          <w:sz w:val="28"/>
          <w:szCs w:val="28"/>
        </w:rPr>
        <w:t xml:space="preserve">3.3 Zero-Gradient on Inactive Head</w:t>
      </w:r>
    </w:p>
    <w:p>
      <w:pPr>
        <w:spacing w:before="80" w:after="120"/>
      </w:pPr>
      <w:r>
        <w:rPr>
          <w:rFonts w:ascii="Arial" w:cs="Arial" w:eastAsia="Arial" w:hAnsi="Arial"/>
          <w:color w:val="404040"/>
          <w:sz w:val="22"/>
          <w:szCs w:val="22"/>
        </w:rPr>
        <w:t xml:space="preserve">During Task A training, the inactive output head (output[1]) receives a target equal to its current prediction, producing zero MSE gradient. This prevents cross-head interference during training.</w:t>
      </w:r>
    </w:p>
    <w:p>
      <w:pPr>
        <w:shd w:fill="2B2B3B" w:val="clear"/>
        <w:spacing w:before="40" w:after="40"/>
      </w:pPr>
      <w:r>
        <w:rPr>
          <w:rFonts w:ascii="Courier New" w:cs="Courier New" w:eastAsia="Courier New" w:hAnsi="Courier New"/>
          <w:color w:val="CDD6F4"/>
          <w:sz w:val="18"/>
          <w:szCs w:val="18"/>
        </w:rPr>
        <w:t xml:space="preserve">// Task A training — output[1] gets zero gradient:</w:t>
      </w:r>
    </w:p>
    <w:p>
      <w:pPr>
        <w:shd w:fill="2B2B3B" w:val="clear"/>
        <w:spacing w:before="40" w:after="40"/>
      </w:pPr>
      <w:r>
        <w:rPr>
          <w:rFonts w:ascii="Courier New" w:cs="Courier New" w:eastAsia="Courier New" w:hAnsi="Courier New"/>
          <w:color w:val="CDD6F4"/>
          <w:sz w:val="18"/>
          <w:szCs w:val="18"/>
        </w:rPr>
        <w:t xml:space="preserve">let current_out = env.predict(input);</w:t>
      </w:r>
    </w:p>
    <w:p>
      <w:pPr>
        <w:shd w:fill="2B2B3B" w:val="clear"/>
        <w:spacing w:before="40" w:after="40"/>
      </w:pPr>
      <w:r>
        <w:rPr>
          <w:rFonts w:ascii="Courier New" w:cs="Courier New" w:eastAsia="Courier New" w:hAnsi="Courier New"/>
          <w:color w:val="CDD6F4"/>
          <w:sz w:val="18"/>
          <w:szCs w:val="18"/>
        </w:rPr>
        <w:t xml:space="preserve">let target_both = [target[0], current_out[1]];  // target == prediction → gradient = 0</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Task B training — output[0] gets zero gradient:</w:t>
      </w:r>
    </w:p>
    <w:p>
      <w:pPr>
        <w:shd w:fill="2B2B3B" w:val="clear"/>
        <w:spacing w:before="40" w:after="40"/>
      </w:pPr>
      <w:r>
        <w:rPr>
          <w:rFonts w:ascii="Courier New" w:cs="Courier New" w:eastAsia="Courier New" w:hAnsi="Courier New"/>
          <w:color w:val="CDD6F4"/>
          <w:sz w:val="18"/>
          <w:szCs w:val="18"/>
        </w:rPr>
        <w:t xml:space="preserve">let current_out = env.predict(input);</w:t>
      </w:r>
    </w:p>
    <w:p>
      <w:pPr>
        <w:shd w:fill="2B2B3B" w:val="clear"/>
        <w:spacing w:before="40" w:after="40"/>
      </w:pPr>
      <w:r>
        <w:rPr>
          <w:rFonts w:ascii="Courier New" w:cs="Courier New" w:eastAsia="Courier New" w:hAnsi="Courier New"/>
          <w:color w:val="CDD6F4"/>
          <w:sz w:val="18"/>
          <w:szCs w:val="18"/>
        </w:rPr>
        <w:t xml:space="preserve">let target_both = [current_out[0], target[0]];</w:t>
      </w:r>
    </w:p>
    <w:p>
      <w:pPr>
        <w:spacing w:before="0" w:after="120"/>
      </w:pPr>
    </w:p>
    <w:p>
      <w:pPr>
        <w:pStyle w:val="Heading2"/>
        <w:spacing w:before="320" w:after="120"/>
      </w:pPr>
      <w:r>
        <w:rPr>
          <w:rFonts w:ascii="Arial" w:cs="Arial" w:eastAsia="Arial" w:hAnsi="Arial"/>
          <w:b/>
          <w:bCs/>
          <w:color w:val="2E75B6"/>
          <w:sz w:val="28"/>
          <w:szCs w:val="28"/>
        </w:rPr>
        <w:t xml:space="preserve">3.4 Snapshot Contents</w:t>
      </w:r>
    </w:p>
    <w:p>
      <w:pPr>
        <w:spacing w:before="80" w:after="120"/>
      </w:pPr>
      <w:r>
        <w:rPr>
          <w:rFonts w:ascii="Arial" w:cs="Arial" w:eastAsia="Arial" w:hAnsi="Arial"/>
          <w:color w:val="404040"/>
          <w:sz w:val="22"/>
          <w:szCs w:val="22"/>
        </w:rPr>
        <w:t xml:space="preserve">The consolidated snapshot captures everything in Group A's pathway except synapses pointing to output[1], which Task B must train freely.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Group A layer1 biases</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Neuron weights (biases) for neurons 0..8 in layer 1</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Group A layer2 biases</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Neuron weights (biases) for neurons 0..8 in layer 2</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All Group A synapses</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Synapse strengths, excluding those targeting output[1]</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NOT included</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output[1] synapses — Task B’s head must be free to train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8640"/>
            <w:tcBorders>
              <w:top w:val="single" w:color="D0D0D0" w:sz="1"/>
              <w:left w:val="single" w:color="D0D0D0" w:sz="1"/>
              <w:bottom w:val="single" w:color="D0D0D0" w:sz="1"/>
              <w:right w:val="single" w:color="D0D0D0" w:sz="1"/>
            </w:tcBorders>
            <w:shd w:fill="FEF3C7" w:val="clear"/>
            <w:tcMar>
              <w:top w:type="dxa" w:w="80"/>
              <w:left w:type="dxa" w:w="160"/>
              <w:bottom w:type="dxa" w:w="80"/>
              <w:right w:type="dxa" w:w="120"/>
            </w:tcMar>
          </w:tcPr>
          <w:p>
            <w:r>
              <w:rPr>
                <w:rFonts w:ascii="Arial" w:cs="Arial" w:eastAsia="Arial" w:hAnsi="Arial"/>
                <w:color w:val="404040"/>
                <w:sz w:val="20"/>
                <w:szCs w:val="20"/>
              </w:rPr>
              <w:t xml:space="preserve">Shared layer 2 neurons are the most common failure. If layer 2 is not split between groups, Task B gradient reshapes layer 2 for circles immediately, destroying Task A's pathway through it before any retention measurement runs.</w:t>
            </w:r>
          </w:p>
        </w:tc>
      </w:tr>
    </w:tbl>
    <w:p>
      <w:pPr>
        <w:spacing w:before="0" w:after="120"/>
      </w:pPr>
    </w:p>
    <w:p>
      <w:r>
        <w:br w:type="page"/>
      </w:r>
    </w:p>
    <w:p>
      <w:pPr>
        <w:pStyle w:val="Heading1"/>
        <w:pBdr>
          <w:bottom w:val="single" w:color="2E75B6" w:sz="6" w:space="4"/>
        </w:pBdr>
        <w:spacing w:before="480" w:after="160"/>
      </w:pPr>
      <w:r>
        <w:rPr>
          <w:rFonts w:ascii="Arial" w:cs="Arial" w:eastAsia="Arial" w:hAnsi="Arial"/>
          <w:b/>
          <w:bCs/>
          <w:color w:val="1F4E79"/>
          <w:sz w:val="36"/>
          <w:szCs w:val="36"/>
        </w:rPr>
        <w:t xml:space="preserve">4. Hypernetwork Layer (Freeze/Unfreeze)</w:t>
      </w:r>
    </w:p>
    <w:p>
      <w:pPr>
        <w:spacing w:before="80" w:after="120"/>
      </w:pPr>
      <w:r>
        <w:rPr>
          <w:rFonts w:ascii="Arial" w:cs="Arial" w:eastAsia="Arial" w:hAnsi="Arial"/>
          <w:color w:val="404040"/>
          <w:sz w:val="22"/>
          <w:szCs w:val="22"/>
        </w:rPr>
        <w:t xml:space="preserve">4000-epoch retraining per task is unacceptable in production. The hypernetwork layer determines which operation to apply based on residual error magnitude, making learning cost proportional to task novelty rather than fixed.</w:t>
      </w:r>
    </w:p>
    <w:p>
      <w:pPr>
        <w:spacing w:before="0" w:after="120"/>
      </w:pPr>
    </w:p>
    <w:p>
      <w:pPr>
        <w:pStyle w:val="Heading2"/>
        <w:spacing w:before="320" w:after="120"/>
      </w:pPr>
      <w:r>
        <w:rPr>
          <w:rFonts w:ascii="Arial" w:cs="Arial" w:eastAsia="Arial" w:hAnsi="Arial"/>
          <w:b/>
          <w:bCs/>
          <w:color w:val="2E75B6"/>
          <w:sz w:val="28"/>
          <w:szCs w:val="28"/>
        </w:rPr>
        <w:t xml:space="preserve">4.1 Group State Machine</w:t>
      </w:r>
    </w:p>
    <w:p>
      <w:pPr>
        <w:shd w:fill="2B2B3B" w:val="clear"/>
        <w:spacing w:before="40" w:after="40"/>
      </w:pPr>
      <w:r>
        <w:rPr>
          <w:rFonts w:ascii="Courier New" w:cs="Courier New" w:eastAsia="Courier New" w:hAnsi="Courier New"/>
          <w:color w:val="CDD6F4"/>
          <w:sz w:val="18"/>
          <w:szCs w:val="18"/>
        </w:rPr>
        <w:t xml:space="preserve">pub enum GroupState {</w:t>
      </w:r>
    </w:p>
    <w:p>
      <w:pPr>
        <w:shd w:fill="2B2B3B" w:val="clear"/>
        <w:spacing w:before="40" w:after="40"/>
      </w:pPr>
      <w:r>
        <w:rPr>
          <w:rFonts w:ascii="Courier New" w:cs="Courier New" w:eastAsia="Courier New" w:hAnsi="Courier New"/>
          <w:color w:val="CDD6F4"/>
          <w:sz w:val="18"/>
          <w:szCs w:val="18"/>
        </w:rPr>
        <w:t xml:space="preserve">    Active,              // fully training — full gradient, all synapses</w:t>
      </w:r>
    </w:p>
    <w:p>
      <w:pPr>
        <w:shd w:fill="2B2B3B" w:val="clear"/>
        <w:spacing w:before="40" w:after="40"/>
      </w:pPr>
      <w:r>
        <w:rPr>
          <w:rFonts w:ascii="Courier New" w:cs="Courier New" w:eastAsia="Courier New" w:hAnsi="Courier New"/>
          <w:color w:val="CDD6F4"/>
          <w:sz w:val="18"/>
          <w:szCs w:val="18"/>
        </w:rPr>
        <w:t xml:space="preserve">    Consolidated,        // frozen — gradient gate on, no updates</w:t>
      </w:r>
    </w:p>
    <w:p>
      <w:pPr>
        <w:shd w:fill="2B2B3B" w:val="clear"/>
        <w:spacing w:before="40" w:after="40"/>
      </w:pPr>
      <w:r>
        <w:rPr>
          <w:rFonts w:ascii="Courier New" w:cs="Courier New" w:eastAsia="Courier New" w:hAnsi="Courier New"/>
          <w:color w:val="CDD6F4"/>
          <w:sz w:val="18"/>
          <w:szCs w:val="18"/>
        </w:rPr>
        <w:t xml:space="preserve">    FineTuning {</w:t>
      </w:r>
    </w:p>
    <w:p>
      <w:pPr>
        <w:shd w:fill="2B2B3B" w:val="clear"/>
        <w:spacing w:before="40" w:after="40"/>
      </w:pPr>
      <w:r>
        <w:rPr>
          <w:rFonts w:ascii="Courier New" w:cs="Courier New" w:eastAsia="Courier New" w:hAnsi="Courier New"/>
          <w:color w:val="CDD6F4"/>
          <w:sz w:val="18"/>
          <w:szCs w:val="18"/>
        </w:rPr>
        <w:t xml:space="preserve">        lr_scale: f32,          // 0.01–0.10 × base lr</w:t>
      </w:r>
    </w:p>
    <w:p>
      <w:pPr>
        <w:shd w:fill="2B2B3B" w:val="clear"/>
        <w:spacing w:before="40" w:after="40"/>
      </w:pPr>
      <w:r>
        <w:rPr>
          <w:rFonts w:ascii="Courier New" w:cs="Courier New" w:eastAsia="Courier New" w:hAnsi="Courier New"/>
          <w:color w:val="CDD6F4"/>
          <w:sz w:val="18"/>
          <w:szCs w:val="18"/>
        </w:rPr>
        <w:t xml:space="preserve">        epochs_remaining: u32,  // countdown to refreeze</w:t>
      </w:r>
    </w:p>
    <w:p>
      <w:pPr>
        <w:shd w:fill="2B2B3B" w:val="clear"/>
        <w:spacing w:before="40" w:after="40"/>
      </w:pPr>
      <w:r>
        <w:rPr>
          <w:rFonts w:ascii="Courier New" w:cs="Courier New" w:eastAsia="Courier New" w:hAnsi="Courier New"/>
          <w:color w:val="CDD6F4"/>
          <w:sz w:val="18"/>
          <w:szCs w:val="18"/>
        </w:rPr>
        <w:t xml:space="preserve">        rollback: Snapshot,     // restore point if fine-tuning hurts</w:t>
      </w:r>
    </w:p>
    <w:p>
      <w:pPr>
        <w:shd w:fill="2B2B3B" w:val="clear"/>
        <w:spacing w:before="40" w:after="40"/>
      </w:pPr>
      <w:r>
        <w:rPr>
          <w:rFonts w:ascii="Courier New" w:cs="Courier New" w:eastAsia="Courier New" w:hAnsi="Courier New"/>
          <w:color w:val="CDD6F4"/>
          <w:sz w:val="18"/>
          <w:szCs w:val="18"/>
        </w:rPr>
        <w:t xml:space="preserve">    },</w:t>
      </w:r>
    </w:p>
    <w:p>
      <w:pPr>
        <w:shd w:fill="2B2B3B" w:val="clear"/>
        <w:spacing w:before="40" w:after="40"/>
      </w:pPr>
      <w:r>
        <w:rPr>
          <w:rFonts w:ascii="Courier New" w:cs="Courier New" w:eastAsia="Courier New" w:hAnsi="Courier New"/>
          <w:color w:val="CDD6F4"/>
          <w:sz w:val="18"/>
          <w:szCs w:val="18"/>
        </w:rPr>
        <w:t xml:space="preserve">}</w:t>
      </w:r>
    </w:p>
    <w:p>
      <w:pPr>
        <w:spacing w:before="0" w:after="120"/>
      </w:pPr>
    </w:p>
    <w:p>
      <w:pPr>
        <w:pStyle w:val="Heading2"/>
        <w:spacing w:before="320" w:after="120"/>
      </w:pPr>
      <w:r>
        <w:rPr>
          <w:rFonts w:ascii="Arial" w:cs="Arial" w:eastAsia="Arial" w:hAnsi="Arial"/>
          <w:b/>
          <w:bCs/>
          <w:color w:val="2E75B6"/>
          <w:sz w:val="28"/>
          <w:szCs w:val="28"/>
        </w:rPr>
        <w:t xml:space="preserve">4.2 Selective Unfreezing</w:t>
      </w:r>
    </w:p>
    <w:p>
      <w:pPr>
        <w:spacing w:before="80" w:after="120"/>
      </w:pPr>
      <w:r>
        <w:rPr>
          <w:rFonts w:ascii="Arial" w:cs="Arial" w:eastAsia="Arial" w:hAnsi="Arial"/>
          <w:color w:val="404040"/>
          <w:sz w:val="22"/>
          <w:szCs w:val="22"/>
        </w:rPr>
        <w:t xml:space="preserve">Not all synapses in a consolidated group need to be updated when fine-tuning. High-strength synapses represent core learned features and stay frozen. Low-strength synapses represent residual capacity and can update cheaply.</w:t>
      </w:r>
    </w:p>
    <w:p>
      <w:pPr>
        <w:shd w:fill="2B2B3B" w:val="clear"/>
        <w:spacing w:before="40" w:after="40"/>
      </w:pPr>
      <w:r>
        <w:rPr>
          <w:rFonts w:ascii="Courier New" w:cs="Courier New" w:eastAsia="Courier New" w:hAnsi="Courier New"/>
          <w:color w:val="CDD6F4"/>
          <w:sz w:val="18"/>
          <w:szCs w:val="18"/>
        </w:rPr>
        <w:t xml:space="preserve">fn selective_unfreeze(snapshot, plasticity_threshold: f32) {</w:t>
      </w:r>
    </w:p>
    <w:p>
      <w:pPr>
        <w:shd w:fill="2B2B3B" w:val="clear"/>
        <w:spacing w:before="40" w:after="40"/>
      </w:pPr>
      <w:r>
        <w:rPr>
          <w:rFonts w:ascii="Courier New" w:cs="Courier New" w:eastAsia="Courier New" w:hAnsi="Courier New"/>
          <w:color w:val="CDD6F4"/>
          <w:sz w:val="18"/>
          <w:szCs w:val="18"/>
        </w:rPr>
        <w:t xml:space="preserve">    // Synapses above threshold: frozen (core features)</w:t>
      </w:r>
    </w:p>
    <w:p>
      <w:pPr>
        <w:shd w:fill="2B2B3B" w:val="clear"/>
        <w:spacing w:before="40" w:after="40"/>
      </w:pPr>
      <w:r>
        <w:rPr>
          <w:rFonts w:ascii="Courier New" w:cs="Courier New" w:eastAsia="Courier New" w:hAnsi="Courier New"/>
          <w:color w:val="CDD6F4"/>
          <w:sz w:val="18"/>
          <w:szCs w:val="18"/>
        </w:rPr>
        <w:t xml:space="preserve">    // Synapses below threshold: can receive gradient (residual capacity)</w:t>
      </w:r>
    </w:p>
    <w:p>
      <w:pPr>
        <w:shd w:fill="2B2B3B" w:val="clear"/>
        <w:spacing w:before="40" w:after="40"/>
      </w:pPr>
      <w:r>
        <w:rPr>
          <w:rFonts w:ascii="Courier New" w:cs="Courier New" w:eastAsia="Courier New" w:hAnsi="Courier New"/>
          <w:color w:val="CDD6F4"/>
          <w:sz w:val="18"/>
          <w:szCs w:val="18"/>
        </w:rPr>
        <w:t xml:space="preserve">    snapshot.frozen_synapses = snapshot.synapses.iter()</w:t>
      </w:r>
    </w:p>
    <w:p>
      <w:pPr>
        <w:shd w:fill="2B2B3B" w:val="clear"/>
        <w:spacing w:before="40" w:after="40"/>
      </w:pPr>
      <w:r>
        <w:rPr>
          <w:rFonts w:ascii="Courier New" w:cs="Courier New" w:eastAsia="Courier New" w:hAnsi="Courier New"/>
          <w:color w:val="CDD6F4"/>
          <w:sz w:val="18"/>
          <w:szCs w:val="18"/>
        </w:rPr>
        <w:t xml:space="preserve">        .filter(|s| s.strength.abs() &gt; plasticity_threshold)</w:t>
      </w:r>
    </w:p>
    <w:p>
      <w:pPr>
        <w:shd w:fill="2B2B3B" w:val="clear"/>
        <w:spacing w:before="40" w:after="40"/>
      </w:pPr>
      <w:r>
        <w:rPr>
          <w:rFonts w:ascii="Courier New" w:cs="Courier New" w:eastAsia="Courier New" w:hAnsi="Courier New"/>
          <w:color w:val="CDD6F4"/>
          <w:sz w:val="18"/>
          <w:szCs w:val="18"/>
        </w:rPr>
        <w:t xml:space="preserve">        .map(|s| s.target)</w:t>
      </w:r>
    </w:p>
    <w:p>
      <w:pPr>
        <w:shd w:fill="2B2B3B" w:val="clear"/>
        <w:spacing w:before="40" w:after="40"/>
      </w:pPr>
      <w:r>
        <w:rPr>
          <w:rFonts w:ascii="Courier New" w:cs="Courier New" w:eastAsia="Courier New" w:hAnsi="Courier New"/>
          <w:color w:val="CDD6F4"/>
          <w:sz w:val="18"/>
          <w:szCs w:val="18"/>
        </w:rPr>
        <w:t xml:space="preserve">        .collect();</w:t>
      </w:r>
    </w:p>
    <w:p>
      <w:pPr>
        <w:shd w:fill="2B2B3B" w:val="clear"/>
        <w:spacing w:before="40" w:after="40"/>
      </w:pPr>
      <w:r>
        <w:rPr>
          <w:rFonts w:ascii="Courier New" w:cs="Courier New" w:eastAsia="Courier New" w:hAnsi="Courier New"/>
          <w:color w:val="CDD6F4"/>
          <w:sz w:val="18"/>
          <w:szCs w:val="18"/>
        </w:rPr>
        <w:t xml:space="preserve">}</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Typical threshold: 0.30 × weight_clamp</w:t>
      </w:r>
    </w:p>
    <w:p>
      <w:pPr>
        <w:shd w:fill="2B2B3B" w:val="clear"/>
        <w:spacing w:before="40" w:after="40"/>
      </w:pPr>
      <w:r>
        <w:rPr>
          <w:rFonts w:ascii="Courier New" w:cs="Courier New" w:eastAsia="Courier New" w:hAnsi="Courier New"/>
          <w:color w:val="CDD6F4"/>
          <w:sz w:val="18"/>
          <w:szCs w:val="18"/>
        </w:rPr>
        <w:t xml:space="preserve">// At weight_clamp=5.0: freeze synapses above |1.5|</w:t>
      </w:r>
    </w:p>
    <w:p>
      <w:pPr>
        <w:spacing w:before="0" w:after="120"/>
      </w:pPr>
    </w:p>
    <w:p>
      <w:pPr>
        <w:pStyle w:val="Heading2"/>
        <w:spacing w:before="320" w:after="120"/>
      </w:pPr>
      <w:r>
        <w:rPr>
          <w:rFonts w:ascii="Arial" w:cs="Arial" w:eastAsia="Arial" w:hAnsi="Arial"/>
          <w:b/>
          <w:bCs/>
          <w:color w:val="2E75B6"/>
          <w:sz w:val="28"/>
          <w:szCs w:val="28"/>
        </w:rPr>
        <w:t xml:space="preserve">4.3 Learning Schedule</w:t>
      </w:r>
    </w:p>
    <w:p>
      <w:pPr>
        <w:spacing w:before="80" w:after="120"/>
      </w:pPr>
      <w:r>
        <w:rPr>
          <w:rFonts w:ascii="Arial" w:cs="Arial" w:eastAsia="Arial" w:hAnsi="Arial"/>
          <w:color w:val="404040"/>
          <w:sz w:val="22"/>
          <w:szCs w:val="22"/>
        </w:rPr>
        <w:t xml:space="preserve">The residual error after attempting composition determines which operation is applied. Operations are ordered by cost — cheapest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000"/>
        <w:gridCol w:w="1760"/>
      </w:tblGrid>
      <w:tr>
        <w:trPr>
          <w:tblHeader/>
        </w:trPr>
        <w:tc>
          <w:tcPr>
            <w:tcW w:type="dxa" w:w="2000"/>
            <w:tcBorders>
              <w:top w:val="single" w:color="D0D0D0" w:sz="1"/>
              <w:left w:val="single" w:color="D0D0D0" w:sz="1"/>
              <w:bottom w:val="single" w:color="D0D0D0" w:sz="1"/>
              <w:right w:val="single" w:color="D0D0D0"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1800"/>
            <w:tcBorders>
              <w:top w:val="single" w:color="D0D0D0" w:sz="1"/>
              <w:left w:val="single" w:color="D0D0D0" w:sz="1"/>
              <w:bottom w:val="single" w:color="D0D0D0" w:sz="1"/>
              <w:right w:val="single" w:color="D0D0D0"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Residual</w:t>
            </w:r>
          </w:p>
        </w:tc>
        <w:tc>
          <w:tcPr>
            <w:tcW w:type="dxa" w:w="1800"/>
            <w:tcBorders>
              <w:top w:val="single" w:color="D0D0D0" w:sz="1"/>
              <w:left w:val="single" w:color="D0D0D0" w:sz="1"/>
              <w:bottom w:val="single" w:color="D0D0D0" w:sz="1"/>
              <w:right w:val="single" w:color="D0D0D0"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Epochs</w:t>
            </w:r>
          </w:p>
        </w:tc>
        <w:tc>
          <w:tcPr>
            <w:tcW w:type="dxa" w:w="2000"/>
            <w:tcBorders>
              <w:top w:val="single" w:color="D0D0D0" w:sz="1"/>
              <w:left w:val="single" w:color="D0D0D0" w:sz="1"/>
              <w:bottom w:val="single" w:color="D0D0D0" w:sz="1"/>
              <w:right w:val="single" w:color="D0D0D0"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LR Scale</w:t>
            </w:r>
          </w:p>
        </w:tc>
        <w:tc>
          <w:tcPr>
            <w:tcW w:type="dxa" w:w="1760"/>
            <w:tcBorders>
              <w:top w:val="single" w:color="D0D0D0" w:sz="1"/>
              <w:left w:val="single" w:color="D0D0D0" w:sz="1"/>
              <w:bottom w:val="single" w:color="D0D0D0" w:sz="1"/>
              <w:right w:val="single" w:color="D0D0D0"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Touches</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Pure recall</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&lt; 0.05</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0</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none</w:t>
            </w:r>
          </w:p>
        </w:tc>
        <w:tc>
          <w:tcPr>
            <w:tcW w:type="dxa" w:w="1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nothing</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Router reweight</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&lt; 0.15</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50</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1.0×</w:t>
            </w:r>
          </w:p>
        </w:tc>
        <w:tc>
          <w:tcPr>
            <w:tcW w:type="dxa" w:w="1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composition weights only</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Fine-tune weak</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&lt; 0.30</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200</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0.05×</w:t>
            </w:r>
          </w:p>
        </w:tc>
        <w:tc>
          <w:tcPr>
            <w:tcW w:type="dxa" w:w="1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low-strength synapses only</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Selective unfreeze</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&lt; 0.45</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500</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0.02×</w:t>
            </w:r>
          </w:p>
        </w:tc>
        <w:tc>
          <w:tcPr>
            <w:tcW w:type="dxa" w:w="1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specific synapse subset</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New group spawn</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&gt; 0.45</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4000</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1.0×</w:t>
            </w:r>
          </w:p>
        </w:tc>
        <w:tc>
          <w:tcPr>
            <w:tcW w:type="dxa" w:w="1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404040"/>
                <w:sz w:val="18"/>
                <w:szCs w:val="18"/>
              </w:rPr>
              <w:t xml:space="preserve">new neurons only</w:t>
            </w:r>
          </w:p>
        </w:tc>
      </w:tr>
    </w:tbl>
    <w:p>
      <w:pPr>
        <w:spacing w:before="0" w:after="120"/>
      </w:pPr>
    </w:p>
    <w:p>
      <w:pPr>
        <w:pStyle w:val="Heading2"/>
        <w:spacing w:before="320" w:after="120"/>
      </w:pPr>
      <w:r>
        <w:rPr>
          <w:rFonts w:ascii="Arial" w:cs="Arial" w:eastAsia="Arial" w:hAnsi="Arial"/>
          <w:b/>
          <w:bCs/>
          <w:color w:val="2E75B6"/>
          <w:sz w:val="28"/>
          <w:szCs w:val="28"/>
        </w:rPr>
        <w:t xml:space="preserve">4.4 Rollback Mechanism</w:t>
      </w:r>
    </w:p>
    <w:p>
      <w:pPr>
        <w:spacing w:before="80" w:after="120"/>
      </w:pPr>
      <w:r>
        <w:rPr>
          <w:rFonts w:ascii="Arial" w:cs="Arial" w:eastAsia="Arial" w:hAnsi="Arial"/>
          <w:color w:val="404040"/>
          <w:sz w:val="22"/>
          <w:szCs w:val="22"/>
        </w:rPr>
        <w:t xml:space="preserve">Fine-tuning can degrade the original task. A rollback snapshot is taken before fine-tuning begins. If Task A accuracy drops below a threshold after fine-tuning, the group is restored to its pre-fine-tune state.</w:t>
      </w:r>
    </w:p>
    <w:p>
      <w:pPr>
        <w:shd w:fill="2B2B3B" w:val="clear"/>
        <w:spacing w:before="40" w:after="40"/>
      </w:pPr>
      <w:r>
        <w:rPr>
          <w:rFonts w:ascii="Courier New" w:cs="Courier New" w:eastAsia="Courier New" w:hAnsi="Courier New"/>
          <w:color w:val="CDD6F4"/>
          <w:sz w:val="18"/>
          <w:szCs w:val="18"/>
        </w:rPr>
        <w:t xml:space="preserve">// Before fine-tuning:</w:t>
      </w:r>
    </w:p>
    <w:p>
      <w:pPr>
        <w:shd w:fill="2B2B3B" w:val="clear"/>
        <w:spacing w:before="40" w:after="40"/>
      </w:pPr>
      <w:r>
        <w:rPr>
          <w:rFonts w:ascii="Courier New" w:cs="Courier New" w:eastAsia="Courier New" w:hAnsi="Courier New"/>
          <w:color w:val="CDD6F4"/>
          <w:sz w:val="18"/>
          <w:szCs w:val="18"/>
        </w:rPr>
        <w:t xml:space="preserve">let rollback = brain.snapshot_group(group_id);</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After fine-tune window:</w:t>
      </w:r>
    </w:p>
    <w:p>
      <w:pPr>
        <w:shd w:fill="2B2B3B" w:val="clear"/>
        <w:spacing w:before="40" w:after="40"/>
      </w:pPr>
      <w:r>
        <w:rPr>
          <w:rFonts w:ascii="Courier New" w:cs="Courier New" w:eastAsia="Courier New" w:hAnsi="Courier New"/>
          <w:color w:val="CDD6F4"/>
          <w:sz w:val="18"/>
          <w:szCs w:val="18"/>
        </w:rPr>
        <w:t xml:space="preserve">let new_accuracy = evaluate(group_id, task_a_data);</w:t>
      </w:r>
    </w:p>
    <w:p>
      <w:pPr>
        <w:shd w:fill="2B2B3B" w:val="clear"/>
        <w:spacing w:before="40" w:after="40"/>
      </w:pPr>
      <w:r>
        <w:rPr>
          <w:rFonts w:ascii="Courier New" w:cs="Courier New" w:eastAsia="Courier New" w:hAnsi="Courier New"/>
          <w:color w:val="CDD6F4"/>
          <w:sz w:val="18"/>
          <w:szCs w:val="18"/>
        </w:rPr>
        <w:t xml:space="preserve">if new_accuracy &lt; pre_finetune_accuracy - 0.05 {</w:t>
      </w:r>
    </w:p>
    <w:p>
      <w:pPr>
        <w:shd w:fill="2B2B3B" w:val="clear"/>
        <w:spacing w:before="40" w:after="40"/>
      </w:pPr>
      <w:r>
        <w:rPr>
          <w:rFonts w:ascii="Courier New" w:cs="Courier New" w:eastAsia="Courier New" w:hAnsi="Courier New"/>
          <w:color w:val="CDD6F4"/>
          <w:sz w:val="18"/>
          <w:szCs w:val="18"/>
        </w:rPr>
        <w:t xml:space="preserve">    brain.restore_group(group_id, rollback);  // revert</w:t>
      </w:r>
    </w:p>
    <w:p>
      <w:pPr>
        <w:shd w:fill="2B2B3B" w:val="clear"/>
        <w:spacing w:before="40" w:after="40"/>
      </w:pPr>
      <w:r>
        <w:rPr>
          <w:rFonts w:ascii="Courier New" w:cs="Courier New" w:eastAsia="Courier New" w:hAnsi="Courier New"/>
          <w:color w:val="CDD6F4"/>
          <w:sz w:val="18"/>
          <w:szCs w:val="18"/>
        </w:rPr>
        <w:t xml:space="preserve">} else {</w:t>
      </w:r>
    </w:p>
    <w:p>
      <w:pPr>
        <w:shd w:fill="2B2B3B" w:val="clear"/>
        <w:spacing w:before="40" w:after="40"/>
      </w:pPr>
      <w:r>
        <w:rPr>
          <w:rFonts w:ascii="Courier New" w:cs="Courier New" w:eastAsia="Courier New" w:hAnsi="Courier New"/>
          <w:color w:val="CDD6F4"/>
          <w:sz w:val="18"/>
          <w:szCs w:val="18"/>
        </w:rPr>
        <w:t xml:space="preserve">    brain.consolidate_group(group_id);         // commit</w:t>
      </w:r>
    </w:p>
    <w:p>
      <w:pPr>
        <w:shd w:fill="2B2B3B" w:val="clear"/>
        <w:spacing w:before="40" w:after="40"/>
      </w:pPr>
      <w:r>
        <w:rPr>
          <w:rFonts w:ascii="Courier New" w:cs="Courier New" w:eastAsia="Courier New" w:hAnsi="Courier New"/>
          <w:color w:val="CDD6F4"/>
          <w:sz w:val="18"/>
          <w:szCs w:val="18"/>
        </w:rPr>
        <w:t xml:space="preserve">}</w:t>
      </w:r>
    </w:p>
    <w:p>
      <w:pPr>
        <w:spacing w:before="0" w:after="120"/>
      </w:pPr>
    </w:p>
    <w:p>
      <w:r>
        <w:br w:type="page"/>
      </w:r>
    </w:p>
    <w:p>
      <w:pPr>
        <w:pStyle w:val="Heading1"/>
        <w:pBdr>
          <w:bottom w:val="single" w:color="2E75B6" w:sz="6" w:space="4"/>
        </w:pBdr>
        <w:spacing w:before="480" w:after="160"/>
      </w:pPr>
      <w:r>
        <w:rPr>
          <w:rFonts w:ascii="Arial" w:cs="Arial" w:eastAsia="Arial" w:hAnsi="Arial"/>
          <w:b/>
          <w:bCs/>
          <w:color w:val="1F4E79"/>
          <w:sz w:val="36"/>
          <w:szCs w:val="36"/>
        </w:rPr>
        <w:t xml:space="preserve">5. Group Embeddings &amp; Shared Vector Space</w:t>
      </w:r>
    </w:p>
    <w:p>
      <w:pPr>
        <w:spacing w:before="80" w:after="120"/>
      </w:pPr>
      <w:r>
        <w:rPr>
          <w:rFonts w:ascii="Arial" w:cs="Arial" w:eastAsia="Arial" w:hAnsi="Arial"/>
          <w:color w:val="404040"/>
          <w:sz w:val="22"/>
          <w:szCs w:val="22"/>
        </w:rPr>
        <w:t xml:space="preserve">Each consolidated group has learned a compressed representation of its task domain. That representation lives in the activation patterns of its neurons — not in any explicit form. To compose groups, those representations must be comparable, combinable, and retrievable. This requires encoding them into a shared vector space.</w:t>
      </w:r>
    </w:p>
    <w:p>
      <w:pPr>
        <w:spacing w:before="0" w:after="120"/>
      </w:pPr>
    </w:p>
    <w:p>
      <w:pPr>
        <w:pStyle w:val="Heading2"/>
        <w:spacing w:before="320" w:after="120"/>
      </w:pPr>
      <w:r>
        <w:rPr>
          <w:rFonts w:ascii="Arial" w:cs="Arial" w:eastAsia="Arial" w:hAnsi="Arial"/>
          <w:b/>
          <w:bCs/>
          <w:color w:val="2E75B6"/>
          <w:sz w:val="28"/>
          <w:szCs w:val="28"/>
        </w:rPr>
        <w:t xml:space="preserve">5.1 The Tokenizer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Token embedding</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Group activation vector</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Vocabulary</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Consolidated group library</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Attention over tokens</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Routing over group vectors</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Composition of tokens</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Coalescence of group outputs</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Semantic similarity</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Geometric proximity in embedding space</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Context window</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Active groups in current inference</w:t>
            </w:r>
          </w:p>
        </w:tc>
      </w:tr>
    </w:tbl>
    <w:p>
      <w:pPr>
        <w:spacing w:before="0" w:after="120"/>
      </w:pPr>
    </w:p>
    <w:p>
      <w:pPr>
        <w:pStyle w:val="Heading2"/>
        <w:spacing w:before="320" w:after="120"/>
      </w:pPr>
      <w:r>
        <w:rPr>
          <w:rFonts w:ascii="Arial" w:cs="Arial" w:eastAsia="Arial" w:hAnsi="Arial"/>
          <w:b/>
          <w:bCs/>
          <w:color w:val="2E75B6"/>
          <w:sz w:val="28"/>
          <w:szCs w:val="28"/>
        </w:rPr>
        <w:t xml:space="preserve">5.2 GroupEmbedding Struct</w:t>
      </w:r>
    </w:p>
    <w:p>
      <w:pPr>
        <w:spacing w:before="80" w:after="120"/>
      </w:pPr>
      <w:r>
        <w:rPr>
          <w:rFonts w:ascii="Arial" w:cs="Arial" w:eastAsia="Arial" w:hAnsi="Arial"/>
          <w:color w:val="404040"/>
          <w:sz w:val="22"/>
          <w:szCs w:val="22"/>
        </w:rPr>
        <w:t xml:space="preserve">After consolidation, each group is encoded as a fixed vector by running a calibration sample set through it and recording mean activation patterns.</w:t>
      </w:r>
    </w:p>
    <w:p>
      <w:pPr>
        <w:shd w:fill="2B2B3B" w:val="clear"/>
        <w:spacing w:before="40" w:after="40"/>
      </w:pPr>
      <w:r>
        <w:rPr>
          <w:rFonts w:ascii="Courier New" w:cs="Courier New" w:eastAsia="Courier New" w:hAnsi="Courier New"/>
          <w:color w:val="CDD6F4"/>
          <w:sz w:val="18"/>
          <w:szCs w:val="18"/>
        </w:rPr>
        <w:t xml:space="preserve">pub struct GroupEmbedding {</w:t>
      </w:r>
    </w:p>
    <w:p>
      <w:pPr>
        <w:shd w:fill="2B2B3B" w:val="clear"/>
        <w:spacing w:before="40" w:after="40"/>
      </w:pPr>
      <w:r>
        <w:rPr>
          <w:rFonts w:ascii="Courier New" w:cs="Courier New" w:eastAsia="Courier New" w:hAnsi="Courier New"/>
          <w:color w:val="CDD6F4"/>
          <w:sz w:val="18"/>
          <w:szCs w:val="18"/>
        </w:rPr>
        <w:t xml:space="preserve">    pub group_id: GroupId,</w:t>
      </w:r>
    </w:p>
    <w:p>
      <w:pPr>
        <w:shd w:fill="2B2B3B" w:val="clear"/>
        <w:spacing w:before="40" w:after="40"/>
      </w:pPr>
      <w:r>
        <w:rPr>
          <w:rFonts w:ascii="Courier New" w:cs="Courier New" w:eastAsia="Courier New" w:hAnsi="Courier New"/>
          <w:color w:val="CDD6F4"/>
          <w:sz w:val="18"/>
          <w:szCs w:val="18"/>
        </w:rPr>
        <w:t xml:space="preserve">    pub vector: Vec&lt;f32&gt;,          // mean activation over calibration samples</w:t>
      </w:r>
    </w:p>
    <w:p>
      <w:pPr>
        <w:shd w:fill="2B2B3B" w:val="clear"/>
        <w:spacing w:before="40" w:after="40"/>
      </w:pPr>
      <w:r>
        <w:rPr>
          <w:rFonts w:ascii="Courier New" w:cs="Courier New" w:eastAsia="Courier New" w:hAnsi="Courier New"/>
          <w:color w:val="CDD6F4"/>
          <w:sz w:val="18"/>
          <w:szCs w:val="18"/>
        </w:rPr>
        <w:t xml:space="preserve">    pub task_signature: Vec&lt;f32&gt;,  // input statistics that activate this group</w:t>
      </w:r>
    </w:p>
    <w:p>
      <w:pPr>
        <w:shd w:fill="2B2B3B" w:val="clear"/>
        <w:spacing w:before="40" w:after="40"/>
      </w:pPr>
      <w:r>
        <w:rPr>
          <w:rFonts w:ascii="Courier New" w:cs="Courier New" w:eastAsia="Courier New" w:hAnsi="Courier New"/>
          <w:color w:val="CDD6F4"/>
          <w:sz w:val="18"/>
          <w:szCs w:val="18"/>
        </w:rPr>
        <w:t xml:space="preserve">    pub accuracy: f32,             // how well it solved its original task</w:t>
      </w:r>
    </w:p>
    <w:p>
      <w:pPr>
        <w:shd w:fill="2B2B3B" w:val="clear"/>
        <w:spacing w:before="40" w:after="40"/>
      </w:pPr>
      <w:r>
        <w:rPr>
          <w:rFonts w:ascii="Courier New" w:cs="Courier New" w:eastAsia="Courier New" w:hAnsi="Courier New"/>
          <w:color w:val="CDD6F4"/>
          <w:sz w:val="18"/>
          <w:szCs w:val="18"/>
        </w:rPr>
        <w:t xml:space="preserve">    pub intrinsic_dim: f32,        // estimated boundary complexity</w:t>
      </w:r>
    </w:p>
    <w:p>
      <w:pPr>
        <w:shd w:fill="2B2B3B" w:val="clear"/>
        <w:spacing w:before="40" w:after="40"/>
      </w:pPr>
      <w:r>
        <w:rPr>
          <w:rFonts w:ascii="Courier New" w:cs="Courier New" w:eastAsia="Courier New" w:hAnsi="Courier New"/>
          <w:color w:val="CDD6F4"/>
          <w:sz w:val="18"/>
          <w:szCs w:val="18"/>
        </w:rPr>
        <w:t xml:space="preserve">}</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fn compute_group_embedding(</w:t>
      </w:r>
    </w:p>
    <w:p>
      <w:pPr>
        <w:shd w:fill="2B2B3B" w:val="clear"/>
        <w:spacing w:before="40" w:after="40"/>
      </w:pPr>
      <w:r>
        <w:rPr>
          <w:rFonts w:ascii="Courier New" w:cs="Courier New" w:eastAsia="Courier New" w:hAnsi="Courier New"/>
          <w:color w:val="CDD6F4"/>
          <w:sz w:val="18"/>
          <w:szCs w:val="18"/>
        </w:rPr>
        <w:t xml:space="preserve">    env: &amp;NeuralEnvironment,</w:t>
      </w:r>
    </w:p>
    <w:p>
      <w:pPr>
        <w:shd w:fill="2B2B3B" w:val="clear"/>
        <w:spacing w:before="40" w:after="40"/>
      </w:pPr>
      <w:r>
        <w:rPr>
          <w:rFonts w:ascii="Courier New" w:cs="Courier New" w:eastAsia="Courier New" w:hAnsi="Courier New"/>
          <w:color w:val="CDD6F4"/>
          <w:sz w:val="18"/>
          <w:szCs w:val="18"/>
        </w:rPr>
        <w:t xml:space="preserve">    group_id: GroupId,</w:t>
      </w:r>
    </w:p>
    <w:p>
      <w:pPr>
        <w:shd w:fill="2B2B3B" w:val="clear"/>
        <w:spacing w:before="40" w:after="40"/>
      </w:pPr>
      <w:r>
        <w:rPr>
          <w:rFonts w:ascii="Courier New" w:cs="Courier New" w:eastAsia="Courier New" w:hAnsi="Courier New"/>
          <w:color w:val="CDD6F4"/>
          <w:sz w:val="18"/>
          <w:szCs w:val="18"/>
        </w:rPr>
        <w:t xml:space="preserve">    calibration_data: &amp;[([f32; 2], [f32; 1])],</w:t>
      </w:r>
    </w:p>
    <w:p>
      <w:pPr>
        <w:shd w:fill="2B2B3B" w:val="clear"/>
        <w:spacing w:before="40" w:after="40"/>
      </w:pPr>
      <w:r>
        <w:rPr>
          <w:rFonts w:ascii="Courier New" w:cs="Courier New" w:eastAsia="Courier New" w:hAnsi="Courier New"/>
          <w:color w:val="CDD6F4"/>
          <w:sz w:val="18"/>
          <w:szCs w:val="18"/>
        </w:rPr>
        <w:t xml:space="preserve">) -&gt; GroupEmbedding {</w:t>
      </w:r>
    </w:p>
    <w:p>
      <w:pPr>
        <w:shd w:fill="2B2B3B" w:val="clear"/>
        <w:spacing w:before="40" w:after="40"/>
      </w:pPr>
      <w:r>
        <w:rPr>
          <w:rFonts w:ascii="Courier New" w:cs="Courier New" w:eastAsia="Courier New" w:hAnsi="Courier New"/>
          <w:color w:val="CDD6F4"/>
          <w:sz w:val="18"/>
          <w:szCs w:val="18"/>
        </w:rPr>
        <w:t xml:space="preserve">    let mut activation_sum = vec![0.0f32; group_size];</w:t>
      </w:r>
    </w:p>
    <w:p>
      <w:pPr>
        <w:shd w:fill="2B2B3B" w:val="clear"/>
        <w:spacing w:before="40" w:after="40"/>
      </w:pPr>
      <w:r>
        <w:rPr>
          <w:rFonts w:ascii="Courier New" w:cs="Courier New" w:eastAsia="Courier New" w:hAnsi="Courier New"/>
          <w:color w:val="CDD6F4"/>
          <w:sz w:val="18"/>
          <w:szCs w:val="18"/>
        </w:rPr>
        <w:t xml:space="preserve">    for (input, _) in calibration_data {</w:t>
      </w:r>
    </w:p>
    <w:p>
      <w:pPr>
        <w:shd w:fill="2B2B3B" w:val="clear"/>
        <w:spacing w:before="40" w:after="40"/>
      </w:pPr>
      <w:r>
        <w:rPr>
          <w:rFonts w:ascii="Courier New" w:cs="Courier New" w:eastAsia="Courier New" w:hAnsi="Courier New"/>
          <w:color w:val="CDD6F4"/>
          <w:sz w:val="18"/>
          <w:szCs w:val="18"/>
        </w:rPr>
        <w:t xml:space="preserve">        let acts = env.predict_group_activations(input, group_id);</w:t>
      </w:r>
    </w:p>
    <w:p>
      <w:pPr>
        <w:shd w:fill="2B2B3B" w:val="clear"/>
        <w:spacing w:before="40" w:after="40"/>
      </w:pPr>
      <w:r>
        <w:rPr>
          <w:rFonts w:ascii="Courier New" w:cs="Courier New" w:eastAsia="Courier New" w:hAnsi="Courier New"/>
          <w:color w:val="CDD6F4"/>
          <w:sz w:val="18"/>
          <w:szCs w:val="18"/>
        </w:rPr>
        <w:t xml:space="preserve">        for (i, a) in acts.iter().enumerate() { activation_sum[i] += a; }</w:t>
      </w:r>
    </w:p>
    <w:p>
      <w:pPr>
        <w:shd w:fill="2B2B3B" w:val="clear"/>
        <w:spacing w:before="40" w:after="40"/>
      </w:pPr>
      <w:r>
        <w:rPr>
          <w:rFonts w:ascii="Courier New" w:cs="Courier New" w:eastAsia="Courier New" w:hAnsi="Courier New"/>
          <w:color w:val="CDD6F4"/>
          <w:sz w:val="18"/>
          <w:szCs w:val="18"/>
        </w:rPr>
        <w:t xml:space="preserve">    }</w:t>
      </w:r>
    </w:p>
    <w:p>
      <w:pPr>
        <w:shd w:fill="2B2B3B" w:val="clear"/>
        <w:spacing w:before="40" w:after="40"/>
      </w:pPr>
      <w:r>
        <w:rPr>
          <w:rFonts w:ascii="Courier New" w:cs="Courier New" w:eastAsia="Courier New" w:hAnsi="Courier New"/>
          <w:color w:val="CDD6F4"/>
          <w:sz w:val="18"/>
          <w:szCs w:val="18"/>
        </w:rPr>
        <w:t xml:space="preserve">    let vector = activation_sum.iter()</w:t>
      </w:r>
    </w:p>
    <w:p>
      <w:pPr>
        <w:shd w:fill="2B2B3B" w:val="clear"/>
        <w:spacing w:before="40" w:after="40"/>
      </w:pPr>
      <w:r>
        <w:rPr>
          <w:rFonts w:ascii="Courier New" w:cs="Courier New" w:eastAsia="Courier New" w:hAnsi="Courier New"/>
          <w:color w:val="CDD6F4"/>
          <w:sz w:val="18"/>
          <w:szCs w:val="18"/>
        </w:rPr>
        <w:t xml:space="preserve">        .map(|&amp;s| s / calibration_data.len() as f32)</w:t>
      </w:r>
    </w:p>
    <w:p>
      <w:pPr>
        <w:shd w:fill="2B2B3B" w:val="clear"/>
        <w:spacing w:before="40" w:after="40"/>
      </w:pPr>
      <w:r>
        <w:rPr>
          <w:rFonts w:ascii="Courier New" w:cs="Courier New" w:eastAsia="Courier New" w:hAnsi="Courier New"/>
          <w:color w:val="CDD6F4"/>
          <w:sz w:val="18"/>
          <w:szCs w:val="18"/>
        </w:rPr>
        <w:t xml:space="preserve">        .collect();</w:t>
      </w:r>
    </w:p>
    <w:p>
      <w:pPr>
        <w:shd w:fill="2B2B3B" w:val="clear"/>
        <w:spacing w:before="40" w:after="40"/>
      </w:pPr>
      <w:r>
        <w:rPr>
          <w:rFonts w:ascii="Courier New" w:cs="Courier New" w:eastAsia="Courier New" w:hAnsi="Courier New"/>
          <w:color w:val="CDD6F4"/>
          <w:sz w:val="18"/>
          <w:szCs w:val="18"/>
        </w:rPr>
        <w:t xml:space="preserve">    GroupEmbedding { group_id, vector, ... }</w:t>
      </w:r>
    </w:p>
    <w:p>
      <w:pPr>
        <w:shd w:fill="2B2B3B" w:val="clear"/>
        <w:spacing w:before="40" w:after="40"/>
      </w:pPr>
      <w:r>
        <w:rPr>
          <w:rFonts w:ascii="Courier New" w:cs="Courier New" w:eastAsia="Courier New" w:hAnsi="Courier New"/>
          <w:color w:val="CDD6F4"/>
          <w:sz w:val="18"/>
          <w:szCs w:val="18"/>
        </w:rPr>
        <w:t xml:space="preserve">}</w:t>
      </w:r>
    </w:p>
    <w:p>
      <w:pPr>
        <w:spacing w:before="0" w:after="120"/>
      </w:pPr>
    </w:p>
    <w:p>
      <w:pPr>
        <w:pStyle w:val="Heading2"/>
        <w:spacing w:before="320" w:after="120"/>
      </w:pPr>
      <w:r>
        <w:rPr>
          <w:rFonts w:ascii="Arial" w:cs="Arial" w:eastAsia="Arial" w:hAnsi="Arial"/>
          <w:b/>
          <w:bCs/>
          <w:color w:val="2E75B6"/>
          <w:sz w:val="28"/>
          <w:szCs w:val="28"/>
        </w:rPr>
        <w:t xml:space="preserve">5.3 Embedding Space Operations</w:t>
      </w:r>
    </w:p>
    <w:p>
      <w:pPr>
        <w:spacing w:before="80" w:after="120"/>
      </w:pPr>
      <w:r>
        <w:rPr>
          <w:rFonts w:ascii="Arial" w:cs="Arial" w:eastAsia="Arial" w:hAnsi="Arial"/>
          <w:color w:val="404040"/>
          <w:sz w:val="22"/>
          <w:szCs w:val="22"/>
        </w:rPr>
        <w:t xml:space="preserve">Once groups are vectors, retrieval and composition follow standard vector algebra.</w:t>
      </w:r>
    </w:p>
    <w:p>
      <w:pPr>
        <w:shd w:fill="2B2B3B" w:val="clear"/>
        <w:spacing w:before="40" w:after="40"/>
      </w:pPr>
      <w:r>
        <w:rPr>
          <w:rFonts w:ascii="Courier New" w:cs="Courier New" w:eastAsia="Courier New" w:hAnsi="Courier New"/>
          <w:color w:val="CDD6F4"/>
          <w:sz w:val="18"/>
          <w:szCs w:val="18"/>
        </w:rPr>
        <w:t xml:space="preserve">// Similarity — which groups are related?</w:t>
      </w:r>
    </w:p>
    <w:p>
      <w:pPr>
        <w:shd w:fill="2B2B3B" w:val="clear"/>
        <w:spacing w:before="40" w:after="40"/>
      </w:pPr>
      <w:r>
        <w:rPr>
          <w:rFonts w:ascii="Courier New" w:cs="Courier New" w:eastAsia="Courier New" w:hAnsi="Courier New"/>
          <w:color w:val="CDD6F4"/>
          <w:sz w:val="18"/>
          <w:szCs w:val="18"/>
        </w:rPr>
        <w:t xml:space="preserve">fn cosine_similarity(a: &amp;[f32], b: &amp;[f32]) -&gt; f32 {</w:t>
      </w:r>
    </w:p>
    <w:p>
      <w:pPr>
        <w:shd w:fill="2B2B3B" w:val="clear"/>
        <w:spacing w:before="40" w:after="40"/>
      </w:pPr>
      <w:r>
        <w:rPr>
          <w:rFonts w:ascii="Courier New" w:cs="Courier New" w:eastAsia="Courier New" w:hAnsi="Courier New"/>
          <w:color w:val="CDD6F4"/>
          <w:sz w:val="18"/>
          <w:szCs w:val="18"/>
        </w:rPr>
        <w:t xml:space="preserve">    let dot: f32 = a.iter().zip(b).map(|(x,y)| x*y).sum();</w:t>
      </w:r>
    </w:p>
    <w:p>
      <w:pPr>
        <w:shd w:fill="2B2B3B" w:val="clear"/>
        <w:spacing w:before="40" w:after="40"/>
      </w:pPr>
      <w:r>
        <w:rPr>
          <w:rFonts w:ascii="Courier New" w:cs="Courier New" w:eastAsia="Courier New" w:hAnsi="Courier New"/>
          <w:color w:val="CDD6F4"/>
          <w:sz w:val="18"/>
          <w:szCs w:val="18"/>
        </w:rPr>
        <w:t xml:space="preserve">    let na: f32 = a.iter().map(|x| x*x).sum::&lt;f32&gt;().sqrt();</w:t>
      </w:r>
    </w:p>
    <w:p>
      <w:pPr>
        <w:shd w:fill="2B2B3B" w:val="clear"/>
        <w:spacing w:before="40" w:after="40"/>
      </w:pPr>
      <w:r>
        <w:rPr>
          <w:rFonts w:ascii="Courier New" w:cs="Courier New" w:eastAsia="Courier New" w:hAnsi="Courier New"/>
          <w:color w:val="CDD6F4"/>
          <w:sz w:val="18"/>
          <w:szCs w:val="18"/>
        </w:rPr>
        <w:t xml:space="preserve">    let nb: f32 = b.iter().map(|x| x*x).sum::&lt;f32&gt;().sqrt();</w:t>
      </w:r>
    </w:p>
    <w:p>
      <w:pPr>
        <w:shd w:fill="2B2B3B" w:val="clear"/>
        <w:spacing w:before="40" w:after="40"/>
      </w:pPr>
      <w:r>
        <w:rPr>
          <w:rFonts w:ascii="Courier New" w:cs="Courier New" w:eastAsia="Courier New" w:hAnsi="Courier New"/>
          <w:color w:val="CDD6F4"/>
          <w:sz w:val="18"/>
          <w:szCs w:val="18"/>
        </w:rPr>
        <w:t xml:space="preserve">    dot / (na * nb + 1e-8)</w:t>
      </w:r>
    </w:p>
    <w:p>
      <w:pPr>
        <w:shd w:fill="2B2B3B" w:val="clear"/>
        <w:spacing w:before="40" w:after="40"/>
      </w:pPr>
      <w:r>
        <w:rPr>
          <w:rFonts w:ascii="Courier New" w:cs="Courier New" w:eastAsia="Courier New" w:hAnsi="Courier New"/>
          <w:color w:val="CDD6F4"/>
          <w:sz w:val="18"/>
          <w:szCs w:val="18"/>
        </w:rPr>
        <w:t xml:space="preserve">}</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Retrieval — which groups activate for a new input?</w:t>
      </w:r>
    </w:p>
    <w:p>
      <w:pPr>
        <w:shd w:fill="2B2B3B" w:val="clear"/>
        <w:spacing w:before="40" w:after="40"/>
      </w:pPr>
      <w:r>
        <w:rPr>
          <w:rFonts w:ascii="Courier New" w:cs="Courier New" w:eastAsia="Courier New" w:hAnsi="Courier New"/>
          <w:color w:val="CDD6F4"/>
          <w:sz w:val="18"/>
          <w:szCs w:val="18"/>
        </w:rPr>
        <w:t xml:space="preserve">fn retrieve_relevant_groups(</w:t>
      </w:r>
    </w:p>
    <w:p>
      <w:pPr>
        <w:shd w:fill="2B2B3B" w:val="clear"/>
        <w:spacing w:before="40" w:after="40"/>
      </w:pPr>
      <w:r>
        <w:rPr>
          <w:rFonts w:ascii="Courier New" w:cs="Courier New" w:eastAsia="Courier New" w:hAnsi="Courier New"/>
          <w:color w:val="CDD6F4"/>
          <w:sz w:val="18"/>
          <w:szCs w:val="18"/>
        </w:rPr>
        <w:t xml:space="preserve">    input_embedding: &amp;[f32],</w:t>
      </w:r>
    </w:p>
    <w:p>
      <w:pPr>
        <w:shd w:fill="2B2B3B" w:val="clear"/>
        <w:spacing w:before="40" w:after="40"/>
      </w:pPr>
      <w:r>
        <w:rPr>
          <w:rFonts w:ascii="Courier New" w:cs="Courier New" w:eastAsia="Courier New" w:hAnsi="Courier New"/>
          <w:color w:val="CDD6F4"/>
          <w:sz w:val="18"/>
          <w:szCs w:val="18"/>
        </w:rPr>
        <w:t xml:space="preserve">    library: &amp;[GroupEmbedding],</w:t>
      </w:r>
    </w:p>
    <w:p>
      <w:pPr>
        <w:shd w:fill="2B2B3B" w:val="clear"/>
        <w:spacing w:before="40" w:after="40"/>
      </w:pPr>
      <w:r>
        <w:rPr>
          <w:rFonts w:ascii="Courier New" w:cs="Courier New" w:eastAsia="Courier New" w:hAnsi="Courier New"/>
          <w:color w:val="CDD6F4"/>
          <w:sz w:val="18"/>
          <w:szCs w:val="18"/>
        </w:rPr>
        <w:t xml:space="preserve">    top_k: usize,</w:t>
      </w:r>
    </w:p>
    <w:p>
      <w:pPr>
        <w:shd w:fill="2B2B3B" w:val="clear"/>
        <w:spacing w:before="40" w:after="40"/>
      </w:pPr>
      <w:r>
        <w:rPr>
          <w:rFonts w:ascii="Courier New" w:cs="Courier New" w:eastAsia="Courier New" w:hAnsi="Courier New"/>
          <w:color w:val="CDD6F4"/>
          <w:sz w:val="18"/>
          <w:szCs w:val="18"/>
        </w:rPr>
        <w:t xml:space="preserve">) -&gt; Vec&lt;(GroupId, f32)&gt; {</w:t>
      </w:r>
    </w:p>
    <w:p>
      <w:pPr>
        <w:shd w:fill="2B2B3B" w:val="clear"/>
        <w:spacing w:before="40" w:after="40"/>
      </w:pPr>
      <w:r>
        <w:rPr>
          <w:rFonts w:ascii="Courier New" w:cs="Courier New" w:eastAsia="Courier New" w:hAnsi="Courier New"/>
          <w:color w:val="CDD6F4"/>
          <w:sz w:val="18"/>
          <w:szCs w:val="18"/>
        </w:rPr>
        <w:t xml:space="preserve">    let mut scores: Vec&lt;(GroupId, f32)&gt; = library.iter()</w:t>
      </w:r>
    </w:p>
    <w:p>
      <w:pPr>
        <w:shd w:fill="2B2B3B" w:val="clear"/>
        <w:spacing w:before="40" w:after="40"/>
      </w:pPr>
      <w:r>
        <w:rPr>
          <w:rFonts w:ascii="Courier New" w:cs="Courier New" w:eastAsia="Courier New" w:hAnsi="Courier New"/>
          <w:color w:val="CDD6F4"/>
          <w:sz w:val="18"/>
          <w:szCs w:val="18"/>
        </w:rPr>
        <w:t xml:space="preserve">        .map(|g| (g.group_id, cosine_similarity(input_embedding, &amp;g.vector)))</w:t>
      </w:r>
    </w:p>
    <w:p>
      <w:pPr>
        <w:shd w:fill="2B2B3B" w:val="clear"/>
        <w:spacing w:before="40" w:after="40"/>
      </w:pPr>
      <w:r>
        <w:rPr>
          <w:rFonts w:ascii="Courier New" w:cs="Courier New" w:eastAsia="Courier New" w:hAnsi="Courier New"/>
          <w:color w:val="CDD6F4"/>
          <w:sz w:val="18"/>
          <w:szCs w:val="18"/>
        </w:rPr>
        <w:t xml:space="preserve">        .collect();</w:t>
      </w:r>
    </w:p>
    <w:p>
      <w:pPr>
        <w:shd w:fill="2B2B3B" w:val="clear"/>
        <w:spacing w:before="40" w:after="40"/>
      </w:pPr>
      <w:r>
        <w:rPr>
          <w:rFonts w:ascii="Courier New" w:cs="Courier New" w:eastAsia="Courier New" w:hAnsi="Courier New"/>
          <w:color w:val="CDD6F4"/>
          <w:sz w:val="18"/>
          <w:szCs w:val="18"/>
        </w:rPr>
        <w:t xml:space="preserve">    scores.sort_by(|a,b| b.1.partial_cmp(&amp;a.1).unwrap());</w:t>
      </w:r>
    </w:p>
    <w:p>
      <w:pPr>
        <w:shd w:fill="2B2B3B" w:val="clear"/>
        <w:spacing w:before="40" w:after="40"/>
      </w:pPr>
      <w:r>
        <w:rPr>
          <w:rFonts w:ascii="Courier New" w:cs="Courier New" w:eastAsia="Courier New" w:hAnsi="Courier New"/>
          <w:color w:val="CDD6F4"/>
          <w:sz w:val="18"/>
          <w:szCs w:val="18"/>
        </w:rPr>
        <w:t xml:space="preserve">    scores.truncate(top_k);</w:t>
      </w:r>
    </w:p>
    <w:p>
      <w:pPr>
        <w:shd w:fill="2B2B3B" w:val="clear"/>
        <w:spacing w:before="40" w:after="40"/>
      </w:pPr>
      <w:r>
        <w:rPr>
          <w:rFonts w:ascii="Courier New" w:cs="Courier New" w:eastAsia="Courier New" w:hAnsi="Courier New"/>
          <w:color w:val="CDD6F4"/>
          <w:sz w:val="18"/>
          <w:szCs w:val="18"/>
        </w:rPr>
        <w:t xml:space="preserve">    scores</w:t>
      </w:r>
    </w:p>
    <w:p>
      <w:pPr>
        <w:shd w:fill="2B2B3B" w:val="clear"/>
        <w:spacing w:before="40" w:after="40"/>
      </w:pPr>
      <w:r>
        <w:rPr>
          <w:rFonts w:ascii="Courier New" w:cs="Courier New" w:eastAsia="Courier New" w:hAnsi="Courier New"/>
          <w:color w:val="CDD6F4"/>
          <w:sz w:val="18"/>
          <w:szCs w:val="18"/>
        </w:rPr>
        <w:t xml:space="preserve">}</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Composition — blend group outputs by attention weight</w:t>
      </w:r>
    </w:p>
    <w:p>
      <w:pPr>
        <w:shd w:fill="2B2B3B" w:val="clear"/>
        <w:spacing w:before="40" w:after="40"/>
      </w:pPr>
      <w:r>
        <w:rPr>
          <w:rFonts w:ascii="Courier New" w:cs="Courier New" w:eastAsia="Courier New" w:hAnsi="Courier New"/>
          <w:color w:val="CDD6F4"/>
          <w:sz w:val="18"/>
          <w:szCs w:val="18"/>
        </w:rPr>
        <w:t xml:space="preserve">fn compose_groups(</w:t>
      </w:r>
    </w:p>
    <w:p>
      <w:pPr>
        <w:shd w:fill="2B2B3B" w:val="clear"/>
        <w:spacing w:before="40" w:after="40"/>
      </w:pPr>
      <w:r>
        <w:rPr>
          <w:rFonts w:ascii="Courier New" w:cs="Courier New" w:eastAsia="Courier New" w:hAnsi="Courier New"/>
          <w:color w:val="CDD6F4"/>
          <w:sz w:val="18"/>
          <w:szCs w:val="18"/>
        </w:rPr>
        <w:t xml:space="preserve">    outputs: &amp;[(GroupId, Vec&lt;f32&gt;)],</w:t>
      </w:r>
    </w:p>
    <w:p>
      <w:pPr>
        <w:shd w:fill="2B2B3B" w:val="clear"/>
        <w:spacing w:before="40" w:after="40"/>
      </w:pPr>
      <w:r>
        <w:rPr>
          <w:rFonts w:ascii="Courier New" w:cs="Courier New" w:eastAsia="Courier New" w:hAnsi="Courier New"/>
          <w:color w:val="CDD6F4"/>
          <w:sz w:val="18"/>
          <w:szCs w:val="18"/>
        </w:rPr>
        <w:t xml:space="preserve">    weights: &amp;[(GroupId, f32)],</w:t>
      </w:r>
    </w:p>
    <w:p>
      <w:pPr>
        <w:shd w:fill="2B2B3B" w:val="clear"/>
        <w:spacing w:before="40" w:after="40"/>
      </w:pPr>
      <w:r>
        <w:rPr>
          <w:rFonts w:ascii="Courier New" w:cs="Courier New" w:eastAsia="Courier New" w:hAnsi="Courier New"/>
          <w:color w:val="CDD6F4"/>
          <w:sz w:val="18"/>
          <w:szCs w:val="18"/>
        </w:rPr>
        <w:t xml:space="preserve">) -&gt; Vec&lt;f32&gt; {</w:t>
      </w:r>
    </w:p>
    <w:p>
      <w:pPr>
        <w:shd w:fill="2B2B3B" w:val="clear"/>
        <w:spacing w:before="40" w:after="40"/>
      </w:pPr>
      <w:r>
        <w:rPr>
          <w:rFonts w:ascii="Courier New" w:cs="Courier New" w:eastAsia="Courier New" w:hAnsi="Courier New"/>
          <w:color w:val="CDD6F4"/>
          <w:sz w:val="18"/>
          <w:szCs w:val="18"/>
        </w:rPr>
        <w:t xml:space="preserve">    // Softmax-weighted sum of group outputs</w:t>
      </w:r>
    </w:p>
    <w:p>
      <w:pPr>
        <w:shd w:fill="2B2B3B" w:val="clear"/>
        <w:spacing w:before="40" w:after="40"/>
      </w:pPr>
      <w:r>
        <w:rPr>
          <w:rFonts w:ascii="Courier New" w:cs="Courier New" w:eastAsia="Courier New" w:hAnsi="Courier New"/>
          <w:color w:val="CDD6F4"/>
          <w:sz w:val="18"/>
          <w:szCs w:val="18"/>
        </w:rPr>
        <w:t xml:space="preserve">}</w:t>
      </w:r>
    </w:p>
    <w:p>
      <w:pPr>
        <w:spacing w:before="0" w:after="120"/>
      </w:pPr>
    </w:p>
    <w:p>
      <w:r>
        <w:br w:type="page"/>
      </w:r>
    </w:p>
    <w:p>
      <w:pPr>
        <w:pStyle w:val="Heading1"/>
        <w:pBdr>
          <w:bottom w:val="single" w:color="2E75B6" w:sz="6" w:space="4"/>
        </w:pBdr>
        <w:spacing w:before="480" w:after="160"/>
      </w:pPr>
      <w:r>
        <w:rPr>
          <w:rFonts w:ascii="Arial" w:cs="Arial" w:eastAsia="Arial" w:hAnsi="Arial"/>
          <w:b/>
          <w:bCs/>
          <w:color w:val="1F4E79"/>
          <w:sz w:val="36"/>
          <w:szCs w:val="36"/>
        </w:rPr>
        <w:t xml:space="preserve">6. Compositional Generalization (Phase 3)</w:t>
      </w:r>
    </w:p>
    <w:p>
      <w:pPr>
        <w:spacing w:before="80" w:after="120"/>
      </w:pPr>
      <w:r>
        <w:rPr>
          <w:rFonts w:ascii="Arial" w:cs="Arial" w:eastAsia="Arial" w:hAnsi="Arial"/>
          <w:color w:val="404040"/>
          <w:sz w:val="22"/>
          <w:szCs w:val="22"/>
        </w:rPr>
        <w:t xml:space="preserve">Compositional generalization is the ability to combine known concepts to understand new ones without relearning from scratch. It is what separates a lookup table from a reasoning system. The Growformer implements it through group coalescence — combining frozen specialist groups to solve problems that span multiple domains.</w:t>
      </w:r>
    </w:p>
    <w:p>
      <w:pPr>
        <w:spacing w:before="0" w:after="120"/>
      </w:pPr>
    </w:p>
    <w:p>
      <w:pPr>
        <w:pStyle w:val="Heading2"/>
        <w:spacing w:before="320" w:after="120"/>
      </w:pPr>
      <w:r>
        <w:rPr>
          <w:rFonts w:ascii="Arial" w:cs="Arial" w:eastAsia="Arial" w:hAnsi="Arial"/>
          <w:b/>
          <w:bCs/>
          <w:color w:val="2E75B6"/>
          <w:sz w:val="28"/>
          <w:szCs w:val="28"/>
        </w:rPr>
        <w:t xml:space="preserve">6.1 Group Coalescence</w:t>
      </w:r>
    </w:p>
    <w:p>
      <w:pPr>
        <w:spacing w:before="80" w:after="120"/>
      </w:pPr>
      <w:r>
        <w:rPr>
          <w:rFonts w:ascii="Arial" w:cs="Arial" w:eastAsia="Arial" w:hAnsi="Arial"/>
          <w:color w:val="404040"/>
          <w:sz w:val="22"/>
          <w:szCs w:val="22"/>
        </w:rPr>
        <w:t xml:space="preserve">When a new problem arrives that combines features from multiple known tasks, existing groups are activated together. Their outputs are blended by a VirtualGroup composition layer whose weights are trained without touching the frozen group internals.</w:t>
      </w:r>
    </w:p>
    <w:p>
      <w:pPr>
        <w:shd w:fill="2B2B3B" w:val="clear"/>
        <w:spacing w:before="40" w:after="40"/>
      </w:pPr>
      <w:r>
        <w:rPr>
          <w:rFonts w:ascii="Courier New" w:cs="Courier New" w:eastAsia="Courier New" w:hAnsi="Courier New"/>
          <w:color w:val="CDD6F4"/>
          <w:sz w:val="18"/>
          <w:szCs w:val="18"/>
        </w:rPr>
        <w:t xml:space="preserve">pub struct VirtualGroup {</w:t>
      </w:r>
    </w:p>
    <w:p>
      <w:pPr>
        <w:shd w:fill="2B2B3B" w:val="clear"/>
        <w:spacing w:before="40" w:after="40"/>
      </w:pPr>
      <w:r>
        <w:rPr>
          <w:rFonts w:ascii="Courier New" w:cs="Courier New" w:eastAsia="Courier New" w:hAnsi="Courier New"/>
          <w:color w:val="CDD6F4"/>
          <w:sz w:val="18"/>
          <w:szCs w:val="18"/>
        </w:rPr>
        <w:t xml:space="preserve">    pub components: Vec&lt;GroupId&gt;,   // which groups compose this</w:t>
      </w:r>
    </w:p>
    <w:p>
      <w:pPr>
        <w:shd w:fill="2B2B3B" w:val="clear"/>
        <w:spacing w:before="40" w:after="40"/>
      </w:pPr>
      <w:r>
        <w:rPr>
          <w:rFonts w:ascii="Courier New" w:cs="Courier New" w:eastAsia="Courier New" w:hAnsi="Courier New"/>
          <w:color w:val="CDD6F4"/>
          <w:sz w:val="18"/>
          <w:szCs w:val="18"/>
        </w:rPr>
        <w:t xml:space="preserve">    pub weights: Vec&lt;f32&gt;,          // blending weights (trained)</w:t>
      </w:r>
    </w:p>
    <w:p>
      <w:pPr>
        <w:shd w:fill="2B2B3B" w:val="clear"/>
        <w:spacing w:before="40" w:after="40"/>
      </w:pPr>
      <w:r>
        <w:rPr>
          <w:rFonts w:ascii="Courier New" w:cs="Courier New" w:eastAsia="Courier New" w:hAnsi="Courier New"/>
          <w:color w:val="CDD6F4"/>
          <w:sz w:val="18"/>
          <w:szCs w:val="18"/>
        </w:rPr>
        <w:t xml:space="preserve">    pub bias: f32,                  // compositional bias (trained)</w:t>
      </w:r>
    </w:p>
    <w:p>
      <w:pPr>
        <w:shd w:fill="2B2B3B" w:val="clear"/>
        <w:spacing w:before="40" w:after="40"/>
      </w:pPr>
      <w:r>
        <w:rPr>
          <w:rFonts w:ascii="Courier New" w:cs="Courier New" w:eastAsia="Courier New" w:hAnsi="Courier New"/>
          <w:color w:val="CDD6F4"/>
          <w:sz w:val="18"/>
          <w:szCs w:val="18"/>
        </w:rPr>
        <w:t xml:space="preserve">}</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Only VirtualGroup weights train — component groups stay frozen.</w:t>
      </w:r>
    </w:p>
    <w:p>
      <w:pPr>
        <w:shd w:fill="2B2B3B" w:val="clear"/>
        <w:spacing w:before="40" w:after="40"/>
      </w:pPr>
      <w:r>
        <w:rPr>
          <w:rFonts w:ascii="Courier New" w:cs="Courier New" w:eastAsia="Courier New" w:hAnsi="Courier New"/>
          <w:color w:val="CDD6F4"/>
          <w:sz w:val="18"/>
          <w:szCs w:val="18"/>
        </w:rPr>
        <w:t xml:space="preserve">// Training cost proportional to n_components, not full network size.</w:t>
      </w:r>
    </w:p>
    <w:p>
      <w:pPr>
        <w:spacing w:before="0" w:after="120"/>
      </w:pPr>
    </w:p>
    <w:p>
      <w:pPr>
        <w:pStyle w:val="Heading2"/>
        <w:spacing w:before="320" w:after="120"/>
      </w:pPr>
      <w:r>
        <w:rPr>
          <w:rFonts w:ascii="Arial" w:cs="Arial" w:eastAsia="Arial" w:hAnsi="Arial"/>
          <w:b/>
          <w:bCs/>
          <w:color w:val="2E75B6"/>
          <w:sz w:val="28"/>
          <w:szCs w:val="28"/>
        </w:rPr>
        <w:t xml:space="preserve">6.2 Residual-Driven Recruitment</w:t>
      </w:r>
    </w:p>
    <w:p>
      <w:pPr>
        <w:spacing w:before="80" w:after="120"/>
      </w:pPr>
      <w:r>
        <w:rPr>
          <w:rFonts w:ascii="Arial" w:cs="Arial" w:eastAsia="Arial" w:hAnsi="Arial"/>
          <w:color w:val="404040"/>
          <w:sz w:val="22"/>
          <w:szCs w:val="22"/>
        </w:rPr>
        <w:t xml:space="preserve">The system determines which groups to compose through iterative residual minimization. It starts with the best single group, measures what it cannot explain, then recruits additional groups based on which group's activations correlate with the residual signal.</w:t>
      </w:r>
    </w:p>
    <w:p>
      <w:pPr>
        <w:shd w:fill="2B2B3B" w:val="clear"/>
        <w:spacing w:before="40" w:after="40"/>
      </w:pPr>
      <w:r>
        <w:rPr>
          <w:rFonts w:ascii="Courier New" w:cs="Courier New" w:eastAsia="Courier New" w:hAnsi="Courier New"/>
          <w:color w:val="CDD6F4"/>
          <w:sz w:val="18"/>
          <w:szCs w:val="18"/>
        </w:rPr>
        <w:t xml:space="preserve">Epoch 0: try Group A alone          → 71% accuracy</w:t>
      </w:r>
    </w:p>
    <w:p>
      <w:pPr>
        <w:shd w:fill="2B2B3B" w:val="clear"/>
        <w:spacing w:before="40" w:after="40"/>
      </w:pPr>
      <w:r>
        <w:rPr>
          <w:rFonts w:ascii="Courier New" w:cs="Courier New" w:eastAsia="Courier New" w:hAnsi="Courier New"/>
          <w:color w:val="CDD6F4"/>
          <w:sz w:val="18"/>
          <w:szCs w:val="18"/>
        </w:rPr>
        <w:t xml:space="preserve">Residual: which other group's output correlates with remaining 29% error?</w:t>
      </w:r>
    </w:p>
    <w:p>
      <w:pPr>
        <w:shd w:fill="2B2B3B" w:val="clear"/>
        <w:spacing w:before="40" w:after="40"/>
      </w:pPr>
      <w:r>
        <w:rPr>
          <w:rFonts w:ascii="Courier New" w:cs="Courier New" w:eastAsia="Courier New" w:hAnsi="Courier New"/>
          <w:color w:val="CDD6F4"/>
          <w:sz w:val="18"/>
          <w:szCs w:val="18"/>
        </w:rPr>
        <w:t xml:space="preserve">Answer:   Group B (radius detection from circles training)</w:t>
      </w:r>
    </w:p>
    <w:p>
      <w:pPr>
        <w:shd w:fill="2B2B3B" w:val="clear"/>
        <w:spacing w:before="40" w:after="40"/>
      </w:pPr>
      <w:r>
        <w:rPr>
          <w:rFonts w:ascii="Courier New" w:cs="Courier New" w:eastAsia="Courier New" w:hAnsi="Courier New"/>
          <w:color w:val="CDD6F4"/>
          <w:sz w:val="18"/>
          <w:szCs w:val="18"/>
        </w:rPr>
        <w:t xml:space="preserve">Epoch 1: try Group A + Group B      → 89% accuracy</w:t>
      </w:r>
    </w:p>
    <w:p>
      <w:pPr>
        <w:shd w:fill="2B2B3B" w:val="clear"/>
        <w:spacing w:before="40" w:after="40"/>
      </w:pPr>
      <w:r>
        <w:rPr>
          <w:rFonts w:ascii="Courier New" w:cs="Courier New" w:eastAsia="Courier New" w:hAnsi="Courier New"/>
          <w:color w:val="CDD6F4"/>
          <w:sz w:val="18"/>
          <w:szCs w:val="18"/>
        </w:rPr>
        <w:t xml:space="preserve">Residual: small — stop. Create VirtualGroup(A+B).</w:t>
      </w:r>
    </w:p>
    <w:p>
      <w:pPr>
        <w:spacing w:before="0" w:after="120"/>
      </w:pPr>
    </w:p>
    <w:p>
      <w:pPr>
        <w:pStyle w:val="Heading2"/>
        <w:spacing w:before="320" w:after="120"/>
      </w:pPr>
      <w:r>
        <w:rPr>
          <w:rFonts w:ascii="Arial" w:cs="Arial" w:eastAsia="Arial" w:hAnsi="Arial"/>
          <w:b/>
          <w:bCs/>
          <w:color w:val="2E75B6"/>
          <w:sz w:val="28"/>
          <w:szCs w:val="28"/>
        </w:rPr>
        <w:t xml:space="preserve">6.3 Composition Search Algorithm</w:t>
      </w:r>
    </w:p>
    <w:p>
      <w:pPr>
        <w:shd w:fill="2B2B3B" w:val="clear"/>
        <w:spacing w:before="40" w:after="40"/>
      </w:pPr>
      <w:r>
        <w:rPr>
          <w:rFonts w:ascii="Courier New" w:cs="Courier New" w:eastAsia="Courier New" w:hAnsi="Courier New"/>
          <w:color w:val="CDD6F4"/>
          <w:sz w:val="18"/>
          <w:szCs w:val="18"/>
        </w:rPr>
        <w:t xml:space="preserve">fn find_composition(</w:t>
      </w:r>
    </w:p>
    <w:p>
      <w:pPr>
        <w:shd w:fill="2B2B3B" w:val="clear"/>
        <w:spacing w:before="40" w:after="40"/>
      </w:pPr>
      <w:r>
        <w:rPr>
          <w:rFonts w:ascii="Courier New" w:cs="Courier New" w:eastAsia="Courier New" w:hAnsi="Courier New"/>
          <w:color w:val="CDD6F4"/>
          <w:sz w:val="18"/>
          <w:szCs w:val="18"/>
        </w:rPr>
        <w:t xml:space="preserve">    env: &amp;Brain,</w:t>
      </w:r>
    </w:p>
    <w:p>
      <w:pPr>
        <w:shd w:fill="2B2B3B" w:val="clear"/>
        <w:spacing w:before="40" w:after="40"/>
      </w:pPr>
      <w:r>
        <w:rPr>
          <w:rFonts w:ascii="Courier New" w:cs="Courier New" w:eastAsia="Courier New" w:hAnsi="Courier New"/>
          <w:color w:val="CDD6F4"/>
          <w:sz w:val="18"/>
          <w:szCs w:val="18"/>
        </w:rPr>
        <w:t xml:space="preserve">    new_task_data: &amp;Dataset,</w:t>
      </w:r>
    </w:p>
    <w:p>
      <w:pPr>
        <w:shd w:fill="2B2B3B" w:val="clear"/>
        <w:spacing w:before="40" w:after="40"/>
      </w:pPr>
      <w:r>
        <w:rPr>
          <w:rFonts w:ascii="Courier New" w:cs="Courier New" w:eastAsia="Courier New" w:hAnsi="Courier New"/>
          <w:color w:val="CDD6F4"/>
          <w:sz w:val="18"/>
          <w:szCs w:val="18"/>
        </w:rPr>
        <w:t xml:space="preserve">    library: &amp;[GroupEmbedding],</w:t>
      </w:r>
    </w:p>
    <w:p>
      <w:pPr>
        <w:shd w:fill="2B2B3B" w:val="clear"/>
        <w:spacing w:before="40" w:after="40"/>
      </w:pPr>
      <w:r>
        <w:rPr>
          <w:rFonts w:ascii="Courier New" w:cs="Courier New" w:eastAsia="Courier New" w:hAnsi="Courier New"/>
          <w:color w:val="CDD6F4"/>
          <w:sz w:val="18"/>
          <w:szCs w:val="18"/>
        </w:rPr>
        <w:t xml:space="preserve">) -&gt; VirtualGroup {</w:t>
      </w:r>
    </w:p>
    <w:p>
      <w:pPr>
        <w:shd w:fill="2B2B3B" w:val="clear"/>
        <w:spacing w:before="40" w:after="40"/>
      </w:pPr>
      <w:r>
        <w:rPr>
          <w:rFonts w:ascii="Courier New" w:cs="Courier New" w:eastAsia="Courier New" w:hAnsi="Courier New"/>
          <w:color w:val="CDD6F4"/>
          <w:sz w:val="18"/>
          <w:szCs w:val="18"/>
        </w:rPr>
        <w:t xml:space="preserve">    // Step 1: retrieve top-k candidate groups by embedding similarity</w:t>
      </w:r>
    </w:p>
    <w:p>
      <w:pPr>
        <w:shd w:fill="2B2B3B" w:val="clear"/>
        <w:spacing w:before="40" w:after="40"/>
      </w:pPr>
      <w:r>
        <w:rPr>
          <w:rFonts w:ascii="Courier New" w:cs="Courier New" w:eastAsia="Courier New" w:hAnsi="Courier New"/>
          <w:color w:val="CDD6F4"/>
          <w:sz w:val="18"/>
          <w:szCs w:val="18"/>
        </w:rPr>
        <w:t xml:space="preserve">    let candidates = retrieve_relevant_groups(input_embedding, library, k=3);</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Step 2: greedy composition — add groups while residual improves</w:t>
      </w:r>
    </w:p>
    <w:p>
      <w:pPr>
        <w:shd w:fill="2B2B3B" w:val="clear"/>
        <w:spacing w:before="40" w:after="40"/>
      </w:pPr>
      <w:r>
        <w:rPr>
          <w:rFonts w:ascii="Courier New" w:cs="Courier New" w:eastAsia="Courier New" w:hAnsi="Courier New"/>
          <w:color w:val="CDD6F4"/>
          <w:sz w:val="18"/>
          <w:szCs w:val="18"/>
        </w:rPr>
        <w:t xml:space="preserve">    let mut composition = vec![candidates[0].0];</w:t>
      </w:r>
    </w:p>
    <w:p>
      <w:pPr>
        <w:shd w:fill="2B2B3B" w:val="clear"/>
        <w:spacing w:before="40" w:after="40"/>
      </w:pPr>
      <w:r>
        <w:rPr>
          <w:rFonts w:ascii="Courier New" w:cs="Courier New" w:eastAsia="Courier New" w:hAnsi="Courier New"/>
          <w:color w:val="CDD6F4"/>
          <w:sz w:val="18"/>
          <w:szCs w:val="18"/>
        </w:rPr>
        <w:t xml:space="preserve">    let mut residual = evaluate_residual(env, &amp;composition, new_task_data);</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for (group_id, _) in &amp;candidates[1..] {</w:t>
      </w:r>
    </w:p>
    <w:p>
      <w:pPr>
        <w:shd w:fill="2B2B3B" w:val="clear"/>
        <w:spacing w:before="40" w:after="40"/>
      </w:pPr>
      <w:r>
        <w:rPr>
          <w:rFonts w:ascii="Courier New" w:cs="Courier New" w:eastAsia="Courier New" w:hAnsi="Courier New"/>
          <w:color w:val="CDD6F4"/>
          <w:sz w:val="18"/>
          <w:szCs w:val="18"/>
        </w:rPr>
        <w:t xml:space="preserve">        composition.push(*group_id);</w:t>
      </w:r>
    </w:p>
    <w:p>
      <w:pPr>
        <w:shd w:fill="2B2B3B" w:val="clear"/>
        <w:spacing w:before="40" w:after="40"/>
      </w:pPr>
      <w:r>
        <w:rPr>
          <w:rFonts w:ascii="Courier New" w:cs="Courier New" w:eastAsia="Courier New" w:hAnsi="Courier New"/>
          <w:color w:val="CDD6F4"/>
          <w:sz w:val="18"/>
          <w:szCs w:val="18"/>
        </w:rPr>
        <w:t xml:space="preserve">        let new_residual = evaluate_residual(env, &amp;composition, new_task_data);</w:t>
      </w:r>
    </w:p>
    <w:p>
      <w:pPr>
        <w:shd w:fill="2B2B3B" w:val="clear"/>
        <w:spacing w:before="40" w:after="40"/>
      </w:pPr>
      <w:r>
        <w:rPr>
          <w:rFonts w:ascii="Courier New" w:cs="Courier New" w:eastAsia="Courier New" w:hAnsi="Courier New"/>
          <w:color w:val="CDD6F4"/>
          <w:sz w:val="18"/>
          <w:szCs w:val="18"/>
        </w:rPr>
        <w:t xml:space="preserve">        if new_residual &gt;= residual { composition.pop(); }  // no improvement</w:t>
      </w:r>
    </w:p>
    <w:p>
      <w:pPr>
        <w:shd w:fill="2B2B3B" w:val="clear"/>
        <w:spacing w:before="40" w:after="40"/>
      </w:pPr>
      <w:r>
        <w:rPr>
          <w:rFonts w:ascii="Courier New" w:cs="Courier New" w:eastAsia="Courier New" w:hAnsi="Courier New"/>
          <w:color w:val="CDD6F4"/>
          <w:sz w:val="18"/>
          <w:szCs w:val="18"/>
        </w:rPr>
        <w:t xml:space="preserve">        else { residual = new_residual; }</w:t>
      </w:r>
    </w:p>
    <w:p>
      <w:pPr>
        <w:shd w:fill="2B2B3B" w:val="clear"/>
        <w:spacing w:before="40" w:after="40"/>
      </w:pPr>
      <w:r>
        <w:rPr>
          <w:rFonts w:ascii="Courier New" w:cs="Courier New" w:eastAsia="Courier New" w:hAnsi="Courier New"/>
          <w:color w:val="CDD6F4"/>
          <w:sz w:val="18"/>
          <w:szCs w:val="18"/>
        </w:rPr>
        <w:t xml:space="preserve">    }</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Step 3: train blending weights only</w:t>
      </w:r>
    </w:p>
    <w:p>
      <w:pPr>
        <w:shd w:fill="2B2B3B" w:val="clear"/>
        <w:spacing w:before="40" w:after="40"/>
      </w:pPr>
      <w:r>
        <w:rPr>
          <w:rFonts w:ascii="Courier New" w:cs="Courier New" w:eastAsia="Courier New" w:hAnsi="Courier New"/>
          <w:color w:val="CDD6F4"/>
          <w:sz w:val="18"/>
          <w:szCs w:val="18"/>
        </w:rPr>
        <w:t xml:space="preserve">    train_virtual_group_weights(env, &amp;composition, new_task_data)</w:t>
      </w:r>
    </w:p>
    <w:p>
      <w:pPr>
        <w:shd w:fill="2B2B3B" w:val="clear"/>
        <w:spacing w:before="40" w:after="40"/>
      </w:pPr>
      <w:r>
        <w:rPr>
          <w:rFonts w:ascii="Courier New" w:cs="Courier New" w:eastAsia="Courier New" w:hAnsi="Courier New"/>
          <w:color w:val="CDD6F4"/>
          <w:sz w:val="18"/>
          <w:szCs w:val="18"/>
        </w:rPr>
        <w:t xml:space="preserve">}</w:t>
      </w:r>
    </w:p>
    <w:p>
      <w:pPr>
        <w:spacing w:before="0" w:after="120"/>
      </w:pPr>
    </w:p>
    <w:p>
      <w:pPr>
        <w:pStyle w:val="Heading2"/>
        <w:spacing w:before="320" w:after="120"/>
      </w:pPr>
      <w:r>
        <w:rPr>
          <w:rFonts w:ascii="Arial" w:cs="Arial" w:eastAsia="Arial" w:hAnsi="Arial"/>
          <w:b/>
          <w:bCs/>
          <w:color w:val="2E75B6"/>
          <w:sz w:val="28"/>
          <w:szCs w:val="28"/>
        </w:rPr>
        <w:t xml:space="preserve">6.4 Group Radius &amp; Synapse Gate (Already Implemented)</w:t>
      </w:r>
    </w:p>
    <w:p>
      <w:pPr>
        <w:spacing w:before="80" w:after="120"/>
      </w:pPr>
      <w:r>
        <w:rPr>
          <w:rFonts w:ascii="Arial" w:cs="Arial" w:eastAsia="Arial" w:hAnsi="Arial"/>
          <w:color w:val="404040"/>
          <w:sz w:val="22"/>
          <w:szCs w:val="22"/>
        </w:rPr>
        <w:t xml:space="preserve">To prevent cross-task interference, two mechanisms are already in the codebase:</w:t>
      </w:r>
    </w:p>
    <w:p>
      <w:pPr>
        <w:pStyle w:val="ListParagraph"/>
        <w:numPr>
          <w:ilvl w:val="0"/>
          <w:numId w:val="2"/>
        </w:numPr>
        <w:spacing w:before="40" w:after="40"/>
      </w:pPr>
      <w:r>
        <w:rPr>
          <w:rFonts w:ascii="Arial" w:cs="Arial" w:eastAsia="Arial" w:hAnsi="Arial"/>
          <w:color w:val="404040"/>
          <w:sz w:val="22"/>
          <w:szCs w:val="22"/>
        </w:rPr>
        <w:t xml:space="preserve">geometry.rs: 3× repulsion between neurons of different task groups, causing groups to physically cluster into separate spatial regions.</w:t>
      </w:r>
    </w:p>
    <w:p>
      <w:pPr>
        <w:pStyle w:val="ListParagraph"/>
        <w:numPr>
          <w:ilvl w:val="0"/>
          <w:numId w:val="2"/>
        </w:numPr>
        <w:spacing w:before="40" w:after="40"/>
      </w:pPr>
      <w:r>
        <w:rPr>
          <w:rFonts w:ascii="Arial" w:cs="Arial" w:eastAsia="Arial" w:hAnsi="Arial"/>
          <w:color w:val="404040"/>
          <w:sz w:val="22"/>
          <w:szCs w:val="22"/>
        </w:rPr>
        <w:t xml:space="preserve">growth.rs: synapse growth blocked between neurons belonging to different groups. Each group is a closed subgraph; cross-task communication only occurs through the output layer.</w:t>
      </w:r>
    </w:p>
    <w:p>
      <w:pPr>
        <w:spacing w:before="0" w:after="120"/>
      </w:pPr>
    </w:p>
    <w:p>
      <w:r>
        <w:br w:type="page"/>
      </w:r>
    </w:p>
    <w:p>
      <w:pPr>
        <w:pStyle w:val="Heading1"/>
        <w:pBdr>
          <w:bottom w:val="single" w:color="2E75B6" w:sz="6" w:space="4"/>
        </w:pBdr>
        <w:spacing w:before="480" w:after="160"/>
      </w:pPr>
      <w:r>
        <w:rPr>
          <w:rFonts w:ascii="Arial" w:cs="Arial" w:eastAsia="Arial" w:hAnsi="Arial"/>
          <w:b/>
          <w:bCs/>
          <w:color w:val="1F4E79"/>
          <w:sz w:val="36"/>
          <w:szCs w:val="36"/>
        </w:rPr>
        <w:t xml:space="preserve">7. GroupRouter</w:t>
      </w:r>
    </w:p>
    <w:p>
      <w:pPr>
        <w:spacing w:before="80" w:after="120"/>
      </w:pPr>
      <w:r>
        <w:rPr>
          <w:rFonts w:ascii="Arial" w:cs="Arial" w:eastAsia="Arial" w:hAnsi="Arial"/>
          <w:color w:val="404040"/>
          <w:sz w:val="22"/>
          <w:szCs w:val="22"/>
        </w:rPr>
        <w:t xml:space="preserve">The GroupRouter is a lightweight attention mechanism that decides which consolidated groups to activate for a given input. It is the bridge between raw input and the group library. In early Phase 3 it uses cosine similarity heuristics. Later it learns a query projection from task history.</w:t>
      </w:r>
    </w:p>
    <w:p>
      <w:pPr>
        <w:spacing w:before="0" w:after="120"/>
      </w:pPr>
    </w:p>
    <w:p>
      <w:pPr>
        <w:pStyle w:val="Heading2"/>
        <w:spacing w:before="320" w:after="120"/>
      </w:pPr>
      <w:r>
        <w:rPr>
          <w:rFonts w:ascii="Arial" w:cs="Arial" w:eastAsia="Arial" w:hAnsi="Arial"/>
          <w:b/>
          <w:bCs/>
          <w:color w:val="2E75B6"/>
          <w:sz w:val="28"/>
          <w:szCs w:val="28"/>
        </w:rPr>
        <w:t xml:space="preserve">7.1 Structure</w:t>
      </w:r>
    </w:p>
    <w:p>
      <w:pPr>
        <w:shd w:fill="2B2B3B" w:val="clear"/>
        <w:spacing w:before="40" w:after="40"/>
      </w:pPr>
      <w:r>
        <w:rPr>
          <w:rFonts w:ascii="Courier New" w:cs="Courier New" w:eastAsia="Courier New" w:hAnsi="Courier New"/>
          <w:color w:val="CDD6F4"/>
          <w:sz w:val="18"/>
          <w:szCs w:val="18"/>
        </w:rPr>
        <w:t xml:space="preserve">pub struct GroupRouter {</w:t>
      </w:r>
    </w:p>
    <w:p>
      <w:pPr>
        <w:shd w:fill="2B2B3B" w:val="clear"/>
        <w:spacing w:before="40" w:after="40"/>
      </w:pPr>
      <w:r>
        <w:rPr>
          <w:rFonts w:ascii="Courier New" w:cs="Courier New" w:eastAsia="Courier New" w:hAnsi="Courier New"/>
          <w:color w:val="CDD6F4"/>
          <w:sz w:val="18"/>
          <w:szCs w:val="18"/>
        </w:rPr>
        <w:t xml:space="preserve">    // Query projection: input → query vector (learned)</w:t>
      </w:r>
    </w:p>
    <w:p>
      <w:pPr>
        <w:shd w:fill="2B2B3B" w:val="clear"/>
        <w:spacing w:before="40" w:after="40"/>
      </w:pPr>
      <w:r>
        <w:rPr>
          <w:rFonts w:ascii="Courier New" w:cs="Courier New" w:eastAsia="Courier New" w:hAnsi="Courier New"/>
          <w:color w:val="CDD6F4"/>
          <w:sz w:val="18"/>
          <w:szCs w:val="18"/>
        </w:rPr>
        <w:t xml:space="preserve">    pub query_weights: Vec&lt;Vec&lt;f32&gt;&gt;,   // [input_dim × embed_dim]</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Keys: frozen group embeddings (from GroupEmbedding.vector)</w:t>
      </w:r>
    </w:p>
    <w:p>
      <w:pPr>
        <w:shd w:fill="2B2B3B" w:val="clear"/>
        <w:spacing w:before="40" w:after="40"/>
      </w:pPr>
      <w:r>
        <w:rPr>
          <w:rFonts w:ascii="Courier New" w:cs="Courier New" w:eastAsia="Courier New" w:hAnsi="Courier New"/>
          <w:color w:val="CDD6F4"/>
          <w:sz w:val="18"/>
          <w:szCs w:val="18"/>
        </w:rPr>
        <w:t xml:space="preserve">    // Values: group output heads</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Attention: softmax(Q · Kᵀ / sqrt(d)) · V</w:t>
      </w:r>
    </w:p>
    <w:p>
      <w:pPr>
        <w:shd w:fill="2B2B3B" w:val="clear"/>
        <w:spacing w:before="40" w:after="40"/>
      </w:pPr>
      <w:r>
        <w:rPr>
          <w:rFonts w:ascii="Courier New" w:cs="Courier New" w:eastAsia="Courier New" w:hAnsi="Courier New"/>
          <w:color w:val="CDD6F4"/>
          <w:sz w:val="18"/>
          <w:szCs w:val="18"/>
        </w:rPr>
        <w:t xml:space="preserve">}</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impl GroupRouter {</w:t>
      </w:r>
    </w:p>
    <w:p>
      <w:pPr>
        <w:shd w:fill="2B2B3B" w:val="clear"/>
        <w:spacing w:before="40" w:after="40"/>
      </w:pPr>
      <w:r>
        <w:rPr>
          <w:rFonts w:ascii="Courier New" w:cs="Courier New" w:eastAsia="Courier New" w:hAnsi="Courier New"/>
          <w:color w:val="CDD6F4"/>
          <w:sz w:val="18"/>
          <w:szCs w:val="18"/>
        </w:rPr>
        <w:t xml:space="preserve">    // Phase 3a: heuristic routing (no learned weights)</w:t>
      </w:r>
    </w:p>
    <w:p>
      <w:pPr>
        <w:shd w:fill="2B2B3B" w:val="clear"/>
        <w:spacing w:before="40" w:after="40"/>
      </w:pPr>
      <w:r>
        <w:rPr>
          <w:rFonts w:ascii="Courier New" w:cs="Courier New" w:eastAsia="Courier New" w:hAnsi="Courier New"/>
          <w:color w:val="CDD6F4"/>
          <w:sz w:val="18"/>
          <w:szCs w:val="18"/>
        </w:rPr>
        <w:t xml:space="preserve">    pub fn route_heuristic(&amp;self,</w:t>
      </w:r>
    </w:p>
    <w:p>
      <w:pPr>
        <w:shd w:fill="2B2B3B" w:val="clear"/>
        <w:spacing w:before="40" w:after="40"/>
      </w:pPr>
      <w:r>
        <w:rPr>
          <w:rFonts w:ascii="Courier New" w:cs="Courier New" w:eastAsia="Courier New" w:hAnsi="Courier New"/>
          <w:color w:val="CDD6F4"/>
          <w:sz w:val="18"/>
          <w:szCs w:val="18"/>
        </w:rPr>
        <w:t xml:space="preserve">        input: &amp;[f32],</w:t>
      </w:r>
    </w:p>
    <w:p>
      <w:pPr>
        <w:shd w:fill="2B2B3B" w:val="clear"/>
        <w:spacing w:before="40" w:after="40"/>
      </w:pPr>
      <w:r>
        <w:rPr>
          <w:rFonts w:ascii="Courier New" w:cs="Courier New" w:eastAsia="Courier New" w:hAnsi="Courier New"/>
          <w:color w:val="CDD6F4"/>
          <w:sz w:val="18"/>
          <w:szCs w:val="18"/>
        </w:rPr>
        <w:t xml:space="preserve">        library: &amp;[GroupEmbedding],</w:t>
      </w:r>
    </w:p>
    <w:p>
      <w:pPr>
        <w:shd w:fill="2B2B3B" w:val="clear"/>
        <w:spacing w:before="40" w:after="40"/>
      </w:pPr>
      <w:r>
        <w:rPr>
          <w:rFonts w:ascii="Courier New" w:cs="Courier New" w:eastAsia="Courier New" w:hAnsi="Courier New"/>
          <w:color w:val="CDD6F4"/>
          <w:sz w:val="18"/>
          <w:szCs w:val="18"/>
        </w:rPr>
        <w:t xml:space="preserve">        top_k: usize,</w:t>
      </w:r>
    </w:p>
    <w:p>
      <w:pPr>
        <w:shd w:fill="2B2B3B" w:val="clear"/>
        <w:spacing w:before="40" w:after="40"/>
      </w:pPr>
      <w:r>
        <w:rPr>
          <w:rFonts w:ascii="Courier New" w:cs="Courier New" w:eastAsia="Courier New" w:hAnsi="Courier New"/>
          <w:color w:val="CDD6F4"/>
          <w:sz w:val="18"/>
          <w:szCs w:val="18"/>
        </w:rPr>
        <w:t xml:space="preserve">    ) -&gt; Vec&lt;(GroupId, f32)&gt; {</w:t>
      </w:r>
    </w:p>
    <w:p>
      <w:pPr>
        <w:shd w:fill="2B2B3B" w:val="clear"/>
        <w:spacing w:before="40" w:after="40"/>
      </w:pPr>
      <w:r>
        <w:rPr>
          <w:rFonts w:ascii="Courier New" w:cs="Courier New" w:eastAsia="Courier New" w:hAnsi="Courier New"/>
          <w:color w:val="CDD6F4"/>
          <w:sz w:val="18"/>
          <w:szCs w:val="18"/>
        </w:rPr>
        <w:t xml:space="preserve">        // direct cosine similarity — no projection</w:t>
      </w:r>
    </w:p>
    <w:p>
      <w:pPr>
        <w:shd w:fill="2B2B3B" w:val="clear"/>
        <w:spacing w:before="40" w:after="40"/>
      </w:pPr>
      <w:r>
        <w:rPr>
          <w:rFonts w:ascii="Courier New" w:cs="Courier New" w:eastAsia="Courier New" w:hAnsi="Courier New"/>
          <w:color w:val="CDD6F4"/>
          <w:sz w:val="18"/>
          <w:szCs w:val="18"/>
        </w:rPr>
        <w:t xml:space="preserve">        retrieve_relevant_groups(input, library, top_k)</w:t>
      </w:r>
    </w:p>
    <w:p>
      <w:pPr>
        <w:shd w:fill="2B2B3B" w:val="clear"/>
        <w:spacing w:before="40" w:after="40"/>
      </w:pPr>
      <w:r>
        <w:rPr>
          <w:rFonts w:ascii="Courier New" w:cs="Courier New" w:eastAsia="Courier New" w:hAnsi="Courier New"/>
          <w:color w:val="CDD6F4"/>
          <w:sz w:val="18"/>
          <w:szCs w:val="18"/>
        </w:rPr>
        <w:t xml:space="preserve">    }</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Phase 3b: learned routing</w:t>
      </w:r>
    </w:p>
    <w:p>
      <w:pPr>
        <w:shd w:fill="2B2B3B" w:val="clear"/>
        <w:spacing w:before="40" w:after="40"/>
      </w:pPr>
      <w:r>
        <w:rPr>
          <w:rFonts w:ascii="Courier New" w:cs="Courier New" w:eastAsia="Courier New" w:hAnsi="Courier New"/>
          <w:color w:val="CDD6F4"/>
          <w:sz w:val="18"/>
          <w:szCs w:val="18"/>
        </w:rPr>
        <w:t xml:space="preserve">    pub fn route_learned(&amp;self, input: &amp;[f32]) -&gt; Vec&lt;(GroupId, f32)&gt; {</w:t>
      </w:r>
    </w:p>
    <w:p>
      <w:pPr>
        <w:shd w:fill="2B2B3B" w:val="clear"/>
        <w:spacing w:before="40" w:after="40"/>
      </w:pPr>
      <w:r>
        <w:rPr>
          <w:rFonts w:ascii="Courier New" w:cs="Courier New" w:eastAsia="Courier New" w:hAnsi="Courier New"/>
          <w:color w:val="CDD6F4"/>
          <w:sz w:val="18"/>
          <w:szCs w:val="18"/>
        </w:rPr>
        <w:t xml:space="preserve">        let query = matmul(input, &amp;self.query_weights);  // project input</w:t>
      </w:r>
    </w:p>
    <w:p>
      <w:pPr>
        <w:shd w:fill="2B2B3B" w:val="clear"/>
        <w:spacing w:before="40" w:after="40"/>
      </w:pPr>
      <w:r>
        <w:rPr>
          <w:rFonts w:ascii="Courier New" w:cs="Courier New" w:eastAsia="Courier New" w:hAnsi="Courier New"/>
          <w:color w:val="CDD6F4"/>
          <w:sz w:val="18"/>
          <w:szCs w:val="18"/>
        </w:rPr>
        <w:t xml:space="preserve">        // attention over frozen key vectors (group embeddings)</w:t>
      </w:r>
    </w:p>
    <w:p>
      <w:pPr>
        <w:shd w:fill="2B2B3B" w:val="clear"/>
        <w:spacing w:before="40" w:after="40"/>
      </w:pPr>
      <w:r>
        <w:rPr>
          <w:rFonts w:ascii="Courier New" w:cs="Courier New" w:eastAsia="Courier New" w:hAnsi="Courier New"/>
          <w:color w:val="CDD6F4"/>
          <w:sz w:val="18"/>
          <w:szCs w:val="18"/>
        </w:rPr>
        <w:t xml:space="preserve">        // return softmax weights</w:t>
      </w:r>
    </w:p>
    <w:p>
      <w:pPr>
        <w:shd w:fill="2B2B3B" w:val="clear"/>
        <w:spacing w:before="40" w:after="40"/>
      </w:pPr>
      <w:r>
        <w:rPr>
          <w:rFonts w:ascii="Courier New" w:cs="Courier New" w:eastAsia="Courier New" w:hAnsi="Courier New"/>
          <w:color w:val="CDD6F4"/>
          <w:sz w:val="18"/>
          <w:szCs w:val="18"/>
        </w:rPr>
        <w:t xml:space="preserve">    }</w:t>
      </w:r>
    </w:p>
    <w:p>
      <w:pPr>
        <w:shd w:fill="2B2B3B" w:val="clear"/>
        <w:spacing w:before="40" w:after="40"/>
      </w:pPr>
      <w:r>
        <w:rPr>
          <w:rFonts w:ascii="Courier New" w:cs="Courier New" w:eastAsia="Courier New" w:hAnsi="Courier New"/>
          <w:color w:val="CDD6F4"/>
          <w:sz w:val="18"/>
          <w:szCs w:val="18"/>
        </w:rPr>
        <w:t xml:space="preserve">}</w:t>
      </w:r>
    </w:p>
    <w:p>
      <w:pPr>
        <w:spacing w:before="0" w:after="120"/>
      </w:pPr>
    </w:p>
    <w:p>
      <w:pPr>
        <w:pStyle w:val="Heading2"/>
        <w:spacing w:before="320" w:after="120"/>
      </w:pPr>
      <w:r>
        <w:rPr>
          <w:rFonts w:ascii="Arial" w:cs="Arial" w:eastAsia="Arial" w:hAnsi="Arial"/>
          <w:b/>
          <w:bCs/>
          <w:color w:val="2E75B6"/>
          <w:sz w:val="28"/>
          <w:szCs w:val="28"/>
        </w:rPr>
        <w:t xml:space="preserve">7.2 Self-Organizing Task Routing</w:t>
      </w:r>
    </w:p>
    <w:p>
      <w:pPr>
        <w:spacing w:before="80" w:after="120"/>
      </w:pPr>
      <w:r>
        <w:rPr>
          <w:rFonts w:ascii="Arial" w:cs="Arial" w:eastAsia="Arial" w:hAnsi="Arial"/>
          <w:color w:val="404040"/>
          <w:sz w:val="22"/>
          <w:szCs w:val="22"/>
        </w:rPr>
        <w:t xml:space="preserve">The ultimate goal: given a spiral input, Group A activates preferentially without an explicit task label. Given a circles input, Group B activates. This emerges from geometric separation of groups and the cosine similarity router — no engineering required beyond building the embedding library.</w:t>
      </w:r>
    </w:p>
    <w:p>
      <w:pPr>
        <w:spacing w:before="80" w:after="120"/>
      </w:pPr>
      <w:r>
        <w:rPr>
          <w:rFonts w:ascii="Arial" w:cs="Arial" w:eastAsia="Arial" w:hAnsi="Arial"/>
          <w:color w:val="404040"/>
          <w:sz w:val="22"/>
          <w:szCs w:val="22"/>
        </w:rPr>
        <w:t xml:space="preserve">This is the Phase 3 success criterion: inputs route to the correct group without the caller specifying which task is active.</w:t>
      </w:r>
    </w:p>
    <w:p>
      <w:pPr>
        <w:spacing w:before="0" w:after="120"/>
      </w:pPr>
    </w:p>
    <w:p>
      <w:r>
        <w:br w:type="page"/>
      </w:r>
    </w:p>
    <w:p>
      <w:pPr>
        <w:pStyle w:val="Heading1"/>
        <w:pBdr>
          <w:bottom w:val="single" w:color="2E75B6" w:sz="6" w:space="4"/>
        </w:pBdr>
        <w:spacing w:before="480" w:after="160"/>
      </w:pPr>
      <w:r>
        <w:rPr>
          <w:rFonts w:ascii="Arial" w:cs="Arial" w:eastAsia="Arial" w:hAnsi="Arial"/>
          <w:b/>
          <w:bCs/>
          <w:color w:val="1F4E79"/>
          <w:sz w:val="36"/>
          <w:szCs w:val="36"/>
        </w:rPr>
        <w:t xml:space="preserve">8. EpisodicMemory</w:t>
      </w:r>
    </w:p>
    <w:p>
      <w:pPr>
        <w:spacing w:before="80" w:after="120"/>
      </w:pPr>
      <w:r>
        <w:rPr>
          <w:rFonts w:ascii="Arial" w:cs="Arial" w:eastAsia="Arial" w:hAnsi="Arial"/>
          <w:color w:val="404040"/>
          <w:sz w:val="22"/>
          <w:szCs w:val="22"/>
        </w:rPr>
        <w:t xml:space="preserve">EpisodicMemory stores the history of successful compositions indexed by input signature. When a new problem arrives, it is searched first. If a close match is found and residual was small, the stored composition is recalled directly — zero training needed.</w:t>
      </w:r>
    </w:p>
    <w:p>
      <w:pPr>
        <w:spacing w:before="0" w:after="120"/>
      </w:pPr>
    </w:p>
    <w:p>
      <w:pPr>
        <w:pStyle w:val="Heading2"/>
        <w:spacing w:before="320" w:after="120"/>
      </w:pPr>
      <w:r>
        <w:rPr>
          <w:rFonts w:ascii="Arial" w:cs="Arial" w:eastAsia="Arial" w:hAnsi="Arial"/>
          <w:b/>
          <w:bCs/>
          <w:color w:val="2E75B6"/>
          <w:sz w:val="28"/>
          <w:szCs w:val="28"/>
        </w:rPr>
        <w:t xml:space="preserve">8.1 Structure</w:t>
      </w:r>
    </w:p>
    <w:p>
      <w:pPr>
        <w:shd w:fill="2B2B3B" w:val="clear"/>
        <w:spacing w:before="40" w:after="40"/>
      </w:pPr>
      <w:r>
        <w:rPr>
          <w:rFonts w:ascii="Courier New" w:cs="Courier New" w:eastAsia="Courier New" w:hAnsi="Courier New"/>
          <w:color w:val="CDD6F4"/>
          <w:sz w:val="18"/>
          <w:szCs w:val="18"/>
        </w:rPr>
        <w:t xml:space="preserve">pub struct EpisodicMemory {</w:t>
      </w:r>
    </w:p>
    <w:p>
      <w:pPr>
        <w:shd w:fill="2B2B3B" w:val="clear"/>
        <w:spacing w:before="40" w:after="40"/>
      </w:pPr>
      <w:r>
        <w:rPr>
          <w:rFonts w:ascii="Courier New" w:cs="Courier New" w:eastAsia="Courier New" w:hAnsi="Courier New"/>
          <w:color w:val="CDD6F4"/>
          <w:sz w:val="18"/>
          <w:szCs w:val="18"/>
        </w:rPr>
        <w:t xml:space="preserve">    pub episodes: Vec&lt;Episode&gt;,</w:t>
      </w:r>
    </w:p>
    <w:p>
      <w:pPr>
        <w:shd w:fill="2B2B3B" w:val="clear"/>
        <w:spacing w:before="40" w:after="40"/>
      </w:pPr>
      <w:r>
        <w:rPr>
          <w:rFonts w:ascii="Courier New" w:cs="Courier New" w:eastAsia="Courier New" w:hAnsi="Courier New"/>
          <w:color w:val="CDD6F4"/>
          <w:sz w:val="18"/>
          <w:szCs w:val="18"/>
        </w:rPr>
        <w:t xml:space="preserve">}</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pub struct Episode {</w:t>
      </w:r>
    </w:p>
    <w:p>
      <w:pPr>
        <w:shd w:fill="2B2B3B" w:val="clear"/>
        <w:spacing w:before="40" w:after="40"/>
      </w:pPr>
      <w:r>
        <w:rPr>
          <w:rFonts w:ascii="Courier New" w:cs="Courier New" w:eastAsia="Courier New" w:hAnsi="Courier New"/>
          <w:color w:val="CDD6F4"/>
          <w:sz w:val="18"/>
          <w:szCs w:val="18"/>
        </w:rPr>
        <w:t xml:space="preserve">    // Compressed input statistics — fingerprint of the problem domain</w:t>
      </w:r>
    </w:p>
    <w:p>
      <w:pPr>
        <w:shd w:fill="2B2B3B" w:val="clear"/>
        <w:spacing w:before="40" w:after="40"/>
      </w:pPr>
      <w:r>
        <w:rPr>
          <w:rFonts w:ascii="Courier New" w:cs="Courier New" w:eastAsia="Courier New" w:hAnsi="Courier New"/>
          <w:color w:val="CDD6F4"/>
          <w:sz w:val="18"/>
          <w:szCs w:val="18"/>
        </w:rPr>
        <w:t xml:space="preserve">    pub input_signature: Vec&lt;f32&gt;,</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Which groups solved it and how they were weighted</w:t>
      </w:r>
    </w:p>
    <w:p>
      <w:pPr>
        <w:shd w:fill="2B2B3B" w:val="clear"/>
        <w:spacing w:before="40" w:after="40"/>
      </w:pPr>
      <w:r>
        <w:rPr>
          <w:rFonts w:ascii="Courier New" w:cs="Courier New" w:eastAsia="Courier New" w:hAnsi="Courier New"/>
          <w:color w:val="CDD6F4"/>
          <w:sz w:val="18"/>
          <w:szCs w:val="18"/>
        </w:rPr>
        <w:t xml:space="preserve">    pub composition: Vec&lt;(GroupId, f32)&gt;,</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Virtual group blending weights (if composition was used)</w:t>
      </w:r>
    </w:p>
    <w:p>
      <w:pPr>
        <w:shd w:fill="2B2B3B" w:val="clear"/>
        <w:spacing w:before="40" w:after="40"/>
      </w:pPr>
      <w:r>
        <w:rPr>
          <w:rFonts w:ascii="Courier New" w:cs="Courier New" w:eastAsia="Courier New" w:hAnsi="Courier New"/>
          <w:color w:val="CDD6F4"/>
          <w:sz w:val="18"/>
          <w:szCs w:val="18"/>
        </w:rPr>
        <w:t xml:space="preserve">    pub virtual_weights: Option&lt;VirtualGroup&gt;,</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Residual after this composition (how well it solved the problem)</w:t>
      </w:r>
    </w:p>
    <w:p>
      <w:pPr>
        <w:shd w:fill="2B2B3B" w:val="clear"/>
        <w:spacing w:before="40" w:after="40"/>
      </w:pPr>
      <w:r>
        <w:rPr>
          <w:rFonts w:ascii="Courier New" w:cs="Courier New" w:eastAsia="Courier New" w:hAnsi="Courier New"/>
          <w:color w:val="CDD6F4"/>
          <w:sz w:val="18"/>
          <w:szCs w:val="18"/>
        </w:rPr>
        <w:t xml:space="preserve">    pub residual_error: f32,</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Timestamp and usage count for cache management</w:t>
      </w:r>
    </w:p>
    <w:p>
      <w:pPr>
        <w:shd w:fill="2B2B3B" w:val="clear"/>
        <w:spacing w:before="40" w:after="40"/>
      </w:pPr>
      <w:r>
        <w:rPr>
          <w:rFonts w:ascii="Courier New" w:cs="Courier New" w:eastAsia="Courier New" w:hAnsi="Courier New"/>
          <w:color w:val="CDD6F4"/>
          <w:sz w:val="18"/>
          <w:szCs w:val="18"/>
        </w:rPr>
        <w:t xml:space="preserve">    pub epoch: u64,</w:t>
      </w:r>
    </w:p>
    <w:p>
      <w:pPr>
        <w:shd w:fill="2B2B3B" w:val="clear"/>
        <w:spacing w:before="40" w:after="40"/>
      </w:pPr>
      <w:r>
        <w:rPr>
          <w:rFonts w:ascii="Courier New" w:cs="Courier New" w:eastAsia="Courier New" w:hAnsi="Courier New"/>
          <w:color w:val="CDD6F4"/>
          <w:sz w:val="18"/>
          <w:szCs w:val="18"/>
        </w:rPr>
        <w:t xml:space="preserve">    pub hit_count: u32,</w:t>
      </w:r>
    </w:p>
    <w:p>
      <w:pPr>
        <w:shd w:fill="2B2B3B" w:val="clear"/>
        <w:spacing w:before="40" w:after="40"/>
      </w:pPr>
      <w:r>
        <w:rPr>
          <w:rFonts w:ascii="Courier New" w:cs="Courier New" w:eastAsia="Courier New" w:hAnsi="Courier New"/>
          <w:color w:val="CDD6F4"/>
          <w:sz w:val="18"/>
          <w:szCs w:val="18"/>
        </w:rPr>
        <w:t xml:space="preserve">}</w:t>
      </w:r>
    </w:p>
    <w:p>
      <w:pPr>
        <w:spacing w:before="0" w:after="120"/>
      </w:pPr>
    </w:p>
    <w:p>
      <w:pPr>
        <w:pStyle w:val="Heading2"/>
        <w:spacing w:before="320" w:after="120"/>
      </w:pPr>
      <w:r>
        <w:rPr>
          <w:rFonts w:ascii="Arial" w:cs="Arial" w:eastAsia="Arial" w:hAnsi="Arial"/>
          <w:b/>
          <w:bCs/>
          <w:color w:val="2E75B6"/>
          <w:sz w:val="28"/>
          <w:szCs w:val="28"/>
        </w:rPr>
        <w:t xml:space="preserve">8.2 Recall Decision</w:t>
      </w:r>
    </w:p>
    <w:p>
      <w:pPr>
        <w:shd w:fill="2B2B3B" w:val="clear"/>
        <w:spacing w:before="40" w:after="40"/>
      </w:pPr>
      <w:r>
        <w:rPr>
          <w:rFonts w:ascii="Courier New" w:cs="Courier New" w:eastAsia="Courier New" w:hAnsi="Courier New"/>
          <w:color w:val="CDD6F4"/>
          <w:sz w:val="18"/>
          <w:szCs w:val="18"/>
        </w:rPr>
        <w:t xml:space="preserve">fn decide_operation(</w:t>
      </w:r>
    </w:p>
    <w:p>
      <w:pPr>
        <w:shd w:fill="2B2B3B" w:val="clear"/>
        <w:spacing w:before="40" w:after="40"/>
      </w:pPr>
      <w:r>
        <w:rPr>
          <w:rFonts w:ascii="Courier New" w:cs="Courier New" w:eastAsia="Courier New" w:hAnsi="Courier New"/>
          <w:color w:val="CDD6F4"/>
          <w:sz w:val="18"/>
          <w:szCs w:val="18"/>
        </w:rPr>
        <w:t xml:space="preserve">    memory: &amp;EpisodicMemory,</w:t>
      </w:r>
    </w:p>
    <w:p>
      <w:pPr>
        <w:shd w:fill="2B2B3B" w:val="clear"/>
        <w:spacing w:before="40" w:after="40"/>
      </w:pPr>
      <w:r>
        <w:rPr>
          <w:rFonts w:ascii="Courier New" w:cs="Courier New" w:eastAsia="Courier New" w:hAnsi="Courier New"/>
          <w:color w:val="CDD6F4"/>
          <w:sz w:val="18"/>
          <w:szCs w:val="18"/>
        </w:rPr>
        <w:t xml:space="preserve">    input_embedding: &amp;[f32],</w:t>
      </w:r>
    </w:p>
    <w:p>
      <w:pPr>
        <w:shd w:fill="2B2B3B" w:val="clear"/>
        <w:spacing w:before="40" w:after="40"/>
      </w:pPr>
      <w:r>
        <w:rPr>
          <w:rFonts w:ascii="Courier New" w:cs="Courier New" w:eastAsia="Courier New" w:hAnsi="Courier New"/>
          <w:color w:val="CDD6F4"/>
          <w:sz w:val="18"/>
          <w:szCs w:val="18"/>
        </w:rPr>
        <w:t xml:space="preserve">    residual: f32,</w:t>
      </w:r>
    </w:p>
    <w:p>
      <w:pPr>
        <w:shd w:fill="2B2B3B" w:val="clear"/>
        <w:spacing w:before="40" w:after="40"/>
      </w:pPr>
      <w:r>
        <w:rPr>
          <w:rFonts w:ascii="Courier New" w:cs="Courier New" w:eastAsia="Courier New" w:hAnsi="Courier New"/>
          <w:color w:val="CDD6F4"/>
          <w:sz w:val="18"/>
          <w:szCs w:val="18"/>
        </w:rPr>
        <w:t xml:space="preserve">) -&gt; LearningOp {</w:t>
      </w:r>
    </w:p>
    <w:p>
      <w:pPr>
        <w:shd w:fill="2B2B3B" w:val="clear"/>
        <w:spacing w:before="40" w:after="40"/>
      </w:pPr>
      <w:r>
        <w:rPr>
          <w:rFonts w:ascii="Courier New" w:cs="Courier New" w:eastAsia="Courier New" w:hAnsi="Courier New"/>
          <w:color w:val="CDD6F4"/>
          <w:sz w:val="18"/>
          <w:szCs w:val="18"/>
        </w:rPr>
        <w:t xml:space="preserve">    // Search episodic memory first</w:t>
      </w:r>
    </w:p>
    <w:p>
      <w:pPr>
        <w:shd w:fill="2B2B3B" w:val="clear"/>
        <w:spacing w:before="40" w:after="40"/>
      </w:pPr>
      <w:r>
        <w:rPr>
          <w:rFonts w:ascii="Courier New" w:cs="Courier New" w:eastAsia="Courier New" w:hAnsi="Courier New"/>
          <w:color w:val="CDD6F4"/>
          <w:sz w:val="18"/>
          <w:szCs w:val="18"/>
        </w:rPr>
        <w:t xml:space="preserve">    if let Some(episode) = memory.find_closest(input_embedding, threshold=0.95) {</w:t>
      </w:r>
    </w:p>
    <w:p>
      <w:pPr>
        <w:shd w:fill="2B2B3B" w:val="clear"/>
        <w:spacing w:before="40" w:after="40"/>
      </w:pPr>
      <w:r>
        <w:rPr>
          <w:rFonts w:ascii="Courier New" w:cs="Courier New" w:eastAsia="Courier New" w:hAnsi="Courier New"/>
          <w:color w:val="CDD6F4"/>
          <w:sz w:val="18"/>
          <w:szCs w:val="18"/>
        </w:rPr>
        <w:t xml:space="preserve">        if episode.residual_error &lt; 0.05 { return LearningOp::Recall(episode); }</w:t>
      </w:r>
    </w:p>
    <w:p>
      <w:pPr>
        <w:shd w:fill="2B2B3B" w:val="clear"/>
        <w:spacing w:before="40" w:after="40"/>
      </w:pPr>
      <w:r>
        <w:rPr>
          <w:rFonts w:ascii="Courier New" w:cs="Courier New" w:eastAsia="Courier New" w:hAnsi="Courier New"/>
          <w:color w:val="CDD6F4"/>
          <w:sz w:val="18"/>
          <w:szCs w:val="18"/>
        </w:rPr>
        <w:t xml:space="preserve">    }</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Fall through to learning schedule</w:t>
      </w:r>
    </w:p>
    <w:p>
      <w:pPr>
        <w:shd w:fill="2B2B3B" w:val="clear"/>
        <w:spacing w:before="40" w:after="40"/>
      </w:pPr>
      <w:r>
        <w:rPr>
          <w:rFonts w:ascii="Courier New" w:cs="Courier New" w:eastAsia="Courier New" w:hAnsi="Courier New"/>
          <w:color w:val="CDD6F4"/>
          <w:sz w:val="18"/>
          <w:szCs w:val="18"/>
        </w:rPr>
        <w:t xml:space="preserve">    match residual {</w:t>
      </w:r>
    </w:p>
    <w:p>
      <w:pPr>
        <w:shd w:fill="2B2B3B" w:val="clear"/>
        <w:spacing w:before="40" w:after="40"/>
      </w:pPr>
      <w:r>
        <w:rPr>
          <w:rFonts w:ascii="Courier New" w:cs="Courier New" w:eastAsia="Courier New" w:hAnsi="Courier New"/>
          <w:color w:val="CDD6F4"/>
          <w:sz w:val="18"/>
          <w:szCs w:val="18"/>
        </w:rPr>
        <w:t xml:space="preserve">        r if r &lt; 0.05 =&gt; LearningOp::Recall,</w:t>
      </w:r>
    </w:p>
    <w:p>
      <w:pPr>
        <w:shd w:fill="2B2B3B" w:val="clear"/>
        <w:spacing w:before="40" w:after="40"/>
      </w:pPr>
      <w:r>
        <w:rPr>
          <w:rFonts w:ascii="Courier New" w:cs="Courier New" w:eastAsia="Courier New" w:hAnsi="Courier New"/>
          <w:color w:val="CDD6F4"/>
          <w:sz w:val="18"/>
          <w:szCs w:val="18"/>
        </w:rPr>
        <w:t xml:space="preserve">        r if r &lt; 0.15 =&gt; LearningOp::ReweightRouter,</w:t>
      </w:r>
    </w:p>
    <w:p>
      <w:pPr>
        <w:shd w:fill="2B2B3B" w:val="clear"/>
        <w:spacing w:before="40" w:after="40"/>
      </w:pPr>
      <w:r>
        <w:rPr>
          <w:rFonts w:ascii="Courier New" w:cs="Courier New" w:eastAsia="Courier New" w:hAnsi="Courier New"/>
          <w:color w:val="CDD6F4"/>
          <w:sz w:val="18"/>
          <w:szCs w:val="18"/>
        </w:rPr>
        <w:t xml:space="preserve">        r if r &lt; 0.30 =&gt; LearningOp::FineTune { lr_scale: 0.05, epochs: 200 },</w:t>
      </w:r>
    </w:p>
    <w:p>
      <w:pPr>
        <w:shd w:fill="2B2B3B" w:val="clear"/>
        <w:spacing w:before="40" w:after="40"/>
      </w:pPr>
      <w:r>
        <w:rPr>
          <w:rFonts w:ascii="Courier New" w:cs="Courier New" w:eastAsia="Courier New" w:hAnsi="Courier New"/>
          <w:color w:val="CDD6F4"/>
          <w:sz w:val="18"/>
          <w:szCs w:val="18"/>
        </w:rPr>
        <w:t xml:space="preserve">        r if r &lt; 0.45 =&gt; LearningOp::SelectiveUnfreeze { epochs: 500 },</w:t>
      </w:r>
    </w:p>
    <w:p>
      <w:pPr>
        <w:shd w:fill="2B2B3B" w:val="clear"/>
        <w:spacing w:before="40" w:after="40"/>
      </w:pPr>
      <w:r>
        <w:rPr>
          <w:rFonts w:ascii="Courier New" w:cs="Courier New" w:eastAsia="Courier New" w:hAnsi="Courier New"/>
          <w:color w:val="CDD6F4"/>
          <w:sz w:val="18"/>
          <w:szCs w:val="18"/>
        </w:rPr>
        <w:t xml:space="preserve">        _             =&gt; LearningOp::SpawnGroup { epochs: 4000 },</w:t>
      </w:r>
    </w:p>
    <w:p>
      <w:pPr>
        <w:shd w:fill="2B2B3B" w:val="clear"/>
        <w:spacing w:before="40" w:after="40"/>
      </w:pPr>
      <w:r>
        <w:rPr>
          <w:rFonts w:ascii="Courier New" w:cs="Courier New" w:eastAsia="Courier New" w:hAnsi="Courier New"/>
          <w:color w:val="CDD6F4"/>
          <w:sz w:val="18"/>
          <w:szCs w:val="18"/>
        </w:rPr>
        <w:t xml:space="preserve">    }</w:t>
      </w:r>
    </w:p>
    <w:p>
      <w:pPr>
        <w:shd w:fill="2B2B3B" w:val="clear"/>
        <w:spacing w:before="40" w:after="40"/>
      </w:pPr>
      <w:r>
        <w:rPr>
          <w:rFonts w:ascii="Courier New" w:cs="Courier New" w:eastAsia="Courier New" w:hAnsi="Courier New"/>
          <w:color w:val="CDD6F4"/>
          <w:sz w:val="18"/>
          <w:szCs w:val="18"/>
        </w:rPr>
        <w:t xml:space="preserve">}</w:t>
      </w:r>
    </w:p>
    <w:p>
      <w:pPr>
        <w:spacing w:before="0" w:after="120"/>
      </w:pPr>
    </w:p>
    <w:p>
      <w:r>
        <w:br w:type="page"/>
      </w:r>
    </w:p>
    <w:p>
      <w:pPr>
        <w:pStyle w:val="Heading1"/>
        <w:pBdr>
          <w:bottom w:val="single" w:color="2E75B6" w:sz="6" w:space="4"/>
        </w:pBdr>
        <w:spacing w:before="480" w:after="160"/>
      </w:pPr>
      <w:r>
        <w:rPr>
          <w:rFonts w:ascii="Arial" w:cs="Arial" w:eastAsia="Arial" w:hAnsi="Arial"/>
          <w:b/>
          <w:bCs/>
          <w:color w:val="1F4E79"/>
          <w:sz w:val="36"/>
          <w:szCs w:val="36"/>
        </w:rPr>
        <w:t xml:space="preserve">9. NOW Model Integration (GlobalObserver)</w:t>
      </w:r>
    </w:p>
    <w:p>
      <w:pPr>
        <w:spacing w:before="80" w:after="120"/>
      </w:pPr>
      <w:r>
        <w:rPr>
          <w:rFonts w:ascii="Arial" w:cs="Arial" w:eastAsia="Arial" w:hAnsi="Arial"/>
          <w:color w:val="404040"/>
          <w:sz w:val="22"/>
          <w:szCs w:val="22"/>
        </w:rPr>
        <w:t xml:space="preserve">The Nested Observer Windows (NOW) model proposes that subjective experience emerges from multiple hierarchical layers of observer windows, each operating at different spatial and temporal scales. The Growformer already implements the lower levels of this hierarchy through its physics mechanisms. Phase 3 adds the GlobalObserver as the highest integrating layer.</w:t>
      </w:r>
    </w:p>
    <w:p>
      <w:pPr>
        <w:spacing w:before="0" w:after="120"/>
      </w:pPr>
    </w:p>
    <w:p>
      <w:pPr>
        <w:pStyle w:val="Heading2"/>
        <w:spacing w:before="320" w:after="120"/>
      </w:pPr>
      <w:r>
        <w:rPr>
          <w:rFonts w:ascii="Arial" w:cs="Arial" w:eastAsia="Arial" w:hAnsi="Arial"/>
          <w:b/>
          <w:bCs/>
          <w:color w:val="2E75B6"/>
          <w:sz w:val="28"/>
          <w:szCs w:val="28"/>
        </w:rPr>
        <w:t xml:space="preserve">9.1 Existing Observer Windows (Already in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0D0D0" w:sz="1"/>
              <w:left w:val="single" w:color="D0D0D0" w:sz="1"/>
              <w:bottom w:val="single" w:color="D0D0D0" w:sz="1"/>
              <w:right w:val="single" w:color="D0D0D0"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Level</w:t>
            </w:r>
          </w:p>
        </w:tc>
        <w:tc>
          <w:tcPr>
            <w:tcW w:type="dxa" w:w="2500"/>
            <w:tcBorders>
              <w:top w:val="single" w:color="D0D0D0" w:sz="1"/>
              <w:left w:val="single" w:color="D0D0D0" w:sz="1"/>
              <w:bottom w:val="single" w:color="D0D0D0" w:sz="1"/>
              <w:right w:val="single" w:color="D0D0D0"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Window</w:t>
            </w:r>
          </w:p>
        </w:tc>
        <w:tc>
          <w:tcPr>
            <w:tcW w:type="dxa" w:w="4360"/>
            <w:tcBorders>
              <w:top w:val="single" w:color="D0D0D0" w:sz="1"/>
              <w:left w:val="single" w:color="D0D0D0" w:sz="1"/>
              <w:bottom w:val="single" w:color="D0D0D0" w:sz="1"/>
              <w:right w:val="single" w:color="D0D0D0"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What it observes</w:t>
            </w:r>
          </w:p>
        </w:tc>
      </w:tr>
      <w:tr>
        <w:tc>
          <w:tcPr>
            <w:tcW w:type="dxa" w:w="250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Individual neuron</w:t>
            </w:r>
          </w:p>
        </w:tc>
        <w:tc>
          <w:tcPr>
            <w:tcW w:type="dxa" w:w="250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1 tick</w:t>
            </w:r>
          </w:p>
        </w:tc>
        <w:tc>
          <w:tcPr>
            <w:tcW w:type="dxa" w:w="43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Local input, activation threshold, facilitation history</w:t>
            </w:r>
          </w:p>
        </w:tc>
      </w:tr>
      <w:tr>
        <w:tc>
          <w:tcPr>
            <w:tcW w:type="dxa" w:w="250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NeuralEnvironment</w:t>
            </w:r>
          </w:p>
        </w:tc>
        <w:tc>
          <w:tcPr>
            <w:tcW w:type="dxa" w:w="250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1 epoch</w:t>
            </w:r>
          </w:p>
        </w:tc>
        <w:tc>
          <w:tcPr>
            <w:tcW w:type="dxa" w:w="43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Activation dynamics, KWTA competition, gradient flow</w:t>
            </w:r>
          </w:p>
        </w:tc>
      </w:tr>
      <w:tr>
        <w:tc>
          <w:tcPr>
            <w:tcW w:type="dxa" w:w="250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Mass dynamics</w:t>
            </w:r>
          </w:p>
        </w:tc>
        <w:tc>
          <w:tcPr>
            <w:tcW w:type="dxa" w:w="250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~100 samples</w:t>
            </w:r>
          </w:p>
        </w:tc>
        <w:tc>
          <w:tcPr>
            <w:tcW w:type="dxa" w:w="43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Winner history, gravitational hub formation</w:t>
            </w:r>
          </w:p>
        </w:tc>
      </w:tr>
      <w:tr>
        <w:tc>
          <w:tcPr>
            <w:tcW w:type="dxa" w:w="250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Pruning</w:t>
            </w:r>
          </w:p>
        </w:tc>
        <w:tc>
          <w:tcPr>
            <w:tcW w:type="dxa" w:w="250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500 ticks</w:t>
            </w:r>
          </w:p>
        </w:tc>
        <w:tc>
          <w:tcPr>
            <w:tcW w:type="dxa" w:w="43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Synapse age, dormancy, facilitation consolidation</w:t>
            </w:r>
          </w:p>
        </w:tc>
      </w:tr>
      <w:tr>
        <w:tc>
          <w:tcPr>
            <w:tcW w:type="dxa" w:w="250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ConsolidatedGroup</w:t>
            </w:r>
          </w:p>
        </w:tc>
        <w:tc>
          <w:tcPr>
            <w:tcW w:type="dxa" w:w="250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1–10 epochs</w:t>
            </w:r>
          </w:p>
        </w:tc>
        <w:tc>
          <w:tcPr>
            <w:tcW w:type="dxa" w:w="43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Task-specific feature detection (frozen)</w:t>
            </w:r>
          </w:p>
        </w:tc>
      </w:tr>
      <w:tr>
        <w:tc>
          <w:tcPr>
            <w:tcW w:type="dxa" w:w="250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GroupRouter [Phase 3]</w:t>
            </w:r>
          </w:p>
        </w:tc>
        <w:tc>
          <w:tcPr>
            <w:tcW w:type="dxa" w:w="250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10–100 epochs</w:t>
            </w:r>
          </w:p>
        </w:tc>
        <w:tc>
          <w:tcPr>
            <w:tcW w:type="dxa" w:w="43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Task relevance, group activation patterns</w:t>
            </w:r>
          </w:p>
        </w:tc>
      </w:tr>
      <w:tr>
        <w:tc>
          <w:tcPr>
            <w:tcW w:type="dxa" w:w="250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GlobalObserver [P3]</w:t>
            </w:r>
          </w:p>
        </w:tc>
        <w:tc>
          <w:tcPr>
            <w:tcW w:type="dxa" w:w="250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1000+ epochs</w:t>
            </w:r>
          </w:p>
        </w:tc>
        <w:tc>
          <w:tcPr>
            <w:tcW w:type="dxa" w:w="43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Cross-group coherence, world model, temporal continuity</w:t>
            </w:r>
          </w:p>
        </w:tc>
      </w:tr>
    </w:tbl>
    <w:p>
      <w:pPr>
        <w:spacing w:before="0" w:after="120"/>
      </w:pPr>
    </w:p>
    <w:p>
      <w:pPr>
        <w:pStyle w:val="Heading2"/>
        <w:spacing w:before="320" w:after="120"/>
      </w:pPr>
      <w:r>
        <w:rPr>
          <w:rFonts w:ascii="Arial" w:cs="Arial" w:eastAsia="Arial" w:hAnsi="Arial"/>
          <w:b/>
          <w:bCs/>
          <w:color w:val="2E75B6"/>
          <w:sz w:val="28"/>
          <w:szCs w:val="28"/>
        </w:rPr>
        <w:t xml:space="preserve">9.2 GlobalObserver Structure</w:t>
      </w:r>
    </w:p>
    <w:p>
      <w:pPr>
        <w:spacing w:before="80" w:after="120"/>
      </w:pPr>
      <w:r>
        <w:rPr>
          <w:rFonts w:ascii="Arial" w:cs="Arial" w:eastAsia="Arial" w:hAnsi="Arial"/>
          <w:color w:val="404040"/>
          <w:sz w:val="22"/>
          <w:szCs w:val="22"/>
        </w:rPr>
        <w:t xml:space="preserve">The GlobalObserver is the integrating layer that watches all consolidated groups simultaneously and maintains a coherent world model. It does not train — it observes and routes.</w:t>
      </w:r>
    </w:p>
    <w:p>
      <w:pPr>
        <w:shd w:fill="2B2B3B" w:val="clear"/>
        <w:spacing w:before="40" w:after="40"/>
      </w:pPr>
      <w:r>
        <w:rPr>
          <w:rFonts w:ascii="Courier New" w:cs="Courier New" w:eastAsia="Courier New" w:hAnsi="Courier New"/>
          <w:color w:val="CDD6F4"/>
          <w:sz w:val="18"/>
          <w:szCs w:val="18"/>
        </w:rPr>
        <w:t xml:space="preserve">pub struct GlobalObserver {</w:t>
      </w:r>
    </w:p>
    <w:p>
      <w:pPr>
        <w:shd w:fill="2B2B3B" w:val="clear"/>
        <w:spacing w:before="40" w:after="40"/>
      </w:pPr>
      <w:r>
        <w:rPr>
          <w:rFonts w:ascii="Courier New" w:cs="Courier New" w:eastAsia="Courier New" w:hAnsi="Courier New"/>
          <w:color w:val="CDD6F4"/>
          <w:sz w:val="18"/>
          <w:szCs w:val="18"/>
        </w:rPr>
        <w:t xml:space="preserve">    // Activity history per group — slow integration window</w:t>
      </w:r>
    </w:p>
    <w:p>
      <w:pPr>
        <w:shd w:fill="2B2B3B" w:val="clear"/>
        <w:spacing w:before="40" w:after="40"/>
      </w:pPr>
      <w:r>
        <w:rPr>
          <w:rFonts w:ascii="Courier New" w:cs="Courier New" w:eastAsia="Courier New" w:hAnsi="Courier New"/>
          <w:color w:val="CDD6F4"/>
          <w:sz w:val="18"/>
          <w:szCs w:val="18"/>
        </w:rPr>
        <w:t xml:space="preserve">    pub group_activity: HashMap&lt;GroupId, Vec&lt;f32&gt;&gt;,</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Current group embeddings — updated post-consolidation</w:t>
      </w:r>
    </w:p>
    <w:p>
      <w:pPr>
        <w:shd w:fill="2B2B3B" w:val="clear"/>
        <w:spacing w:before="40" w:after="40"/>
      </w:pPr>
      <w:r>
        <w:rPr>
          <w:rFonts w:ascii="Courier New" w:cs="Courier New" w:eastAsia="Courier New" w:hAnsi="Courier New"/>
          <w:color w:val="CDD6F4"/>
          <w:sz w:val="18"/>
          <w:szCs w:val="18"/>
        </w:rPr>
        <w:t xml:space="preserve">    pub group_embeddings: HashMap&lt;GroupId, GroupEmbedding&gt;,</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Coherence — are active groups agreeing or conflicting?</w:t>
      </w:r>
    </w:p>
    <w:p>
      <w:pPr>
        <w:shd w:fill="2B2B3B" w:val="clear"/>
        <w:spacing w:before="40" w:after="40"/>
      </w:pPr>
      <w:r>
        <w:rPr>
          <w:rFonts w:ascii="Courier New" w:cs="Courier New" w:eastAsia="Courier New" w:hAnsi="Courier New"/>
          <w:color w:val="CDD6F4"/>
          <w:sz w:val="18"/>
          <w:szCs w:val="18"/>
        </w:rPr>
        <w:t xml:space="preserve">    pub coherence: f32,</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Attention weights over groups for current input</w:t>
      </w:r>
    </w:p>
    <w:p>
      <w:pPr>
        <w:shd w:fill="2B2B3B" w:val="clear"/>
        <w:spacing w:before="40" w:after="40"/>
      </w:pPr>
      <w:r>
        <w:rPr>
          <w:rFonts w:ascii="Courier New" w:cs="Courier New" w:eastAsia="Courier New" w:hAnsi="Courier New"/>
          <w:color w:val="CDD6F4"/>
          <w:sz w:val="18"/>
          <w:szCs w:val="18"/>
        </w:rPr>
        <w:t xml:space="preserve">    pub attention: HashMap&lt;GroupId, f32&gt;,</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Episodic memory — composition history</w:t>
      </w:r>
    </w:p>
    <w:p>
      <w:pPr>
        <w:shd w:fill="2B2B3B" w:val="clear"/>
        <w:spacing w:before="40" w:after="40"/>
      </w:pPr>
      <w:r>
        <w:rPr>
          <w:rFonts w:ascii="Courier New" w:cs="Courier New" w:eastAsia="Courier New" w:hAnsi="Courier New"/>
          <w:color w:val="CDD6F4"/>
          <w:sz w:val="18"/>
          <w:szCs w:val="18"/>
        </w:rPr>
        <w:t xml:space="preserve">    pub episodic_memory: EpisodicMemory,</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Router — maps input to group attention weights</w:t>
      </w:r>
    </w:p>
    <w:p>
      <w:pPr>
        <w:shd w:fill="2B2B3B" w:val="clear"/>
        <w:spacing w:before="40" w:after="40"/>
      </w:pPr>
      <w:r>
        <w:rPr>
          <w:rFonts w:ascii="Courier New" w:cs="Courier New" w:eastAsia="Courier New" w:hAnsi="Courier New"/>
          <w:color w:val="CDD6F4"/>
          <w:sz w:val="18"/>
          <w:szCs w:val="18"/>
        </w:rPr>
        <w:t xml:space="preserve">    pub router: GroupRouter,</w:t>
      </w:r>
    </w:p>
    <w:p>
      <w:pPr>
        <w:shd w:fill="2B2B3B" w:val="clear"/>
        <w:spacing w:before="40" w:after="40"/>
      </w:pPr>
      <w:r>
        <w:rPr>
          <w:rFonts w:ascii="Courier New" w:cs="Courier New" w:eastAsia="Courier New" w:hAnsi="Courier New"/>
          <w:color w:val="CDD6F4"/>
          <w:sz w:val="18"/>
          <w:szCs w:val="18"/>
        </w:rPr>
        <w:t xml:space="preserve">}</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impl GlobalObserver {</w:t>
      </w:r>
    </w:p>
    <w:p>
      <w:pPr>
        <w:shd w:fill="2B2B3B" w:val="clear"/>
        <w:spacing w:before="40" w:after="40"/>
      </w:pPr>
      <w:r>
        <w:rPr>
          <w:rFonts w:ascii="Courier New" w:cs="Courier New" w:eastAsia="Courier New" w:hAnsi="Courier New"/>
          <w:color w:val="CDD6F4"/>
          <w:sz w:val="18"/>
          <w:szCs w:val="18"/>
        </w:rPr>
        <w:t xml:space="preserve">    // Called after every group forward pass</w:t>
      </w:r>
    </w:p>
    <w:p>
      <w:pPr>
        <w:shd w:fill="2B2B3B" w:val="clear"/>
        <w:spacing w:before="40" w:after="40"/>
      </w:pPr>
      <w:r>
        <w:rPr>
          <w:rFonts w:ascii="Courier New" w:cs="Courier New" w:eastAsia="Courier New" w:hAnsi="Courier New"/>
          <w:color w:val="CDD6F4"/>
          <w:sz w:val="18"/>
          <w:szCs w:val="18"/>
        </w:rPr>
        <w:t xml:space="preserve">    pub fn observe(&amp;mut self, group_id: GroupId, activation: &amp;[f32]);</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Called when new input arrives — before routing</w:t>
      </w:r>
    </w:p>
    <w:p>
      <w:pPr>
        <w:shd w:fill="2B2B3B" w:val="clear"/>
        <w:spacing w:before="40" w:after="40"/>
      </w:pPr>
      <w:r>
        <w:rPr>
          <w:rFonts w:ascii="Courier New" w:cs="Courier New" w:eastAsia="Courier New" w:hAnsi="Courier New"/>
          <w:color w:val="CDD6F4"/>
          <w:sz w:val="18"/>
          <w:szCs w:val="18"/>
        </w:rPr>
        <w:t xml:space="preserve">    pub fn attend(&amp;self, input: &amp;[f32]) -&gt; Vec&lt;(GroupId, f32)&gt;;</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Coherence measurement — do groups agree on this input?</w:t>
      </w:r>
    </w:p>
    <w:p>
      <w:pPr>
        <w:shd w:fill="2B2B3B" w:val="clear"/>
        <w:spacing w:before="40" w:after="40"/>
      </w:pPr>
      <w:r>
        <w:rPr>
          <w:rFonts w:ascii="Courier New" w:cs="Courier New" w:eastAsia="Courier New" w:hAnsi="Courier New"/>
          <w:color w:val="CDD6F4"/>
          <w:sz w:val="18"/>
          <w:szCs w:val="18"/>
        </w:rPr>
        <w:t xml:space="preserve">    pub fn measure_coherence(&amp;self, outputs: &amp;[(GroupId, Vec&lt;f32&gt;)]) -&gt; f32;</w:t>
      </w:r>
    </w:p>
    <w:p>
      <w:pPr>
        <w:shd w:fill="2B2B3B" w:val="clear"/>
        <w:spacing w:before="40" w:after="40"/>
      </w:pPr>
      <w:r>
        <w:rPr>
          <w:rFonts w:ascii="Courier New" w:cs="Courier New" w:eastAsia="Courier New" w:hAnsi="Courier New"/>
          <w:color w:val="CDD6F4"/>
          <w:sz w:val="18"/>
          <w:szCs w:val="18"/>
        </w:rPr>
        <w:t xml:space="preserve"/>
      </w:r>
    </w:p>
    <w:p>
      <w:pPr>
        <w:shd w:fill="2B2B3B" w:val="clear"/>
        <w:spacing w:before="40" w:after="40"/>
      </w:pPr>
      <w:r>
        <w:rPr>
          <w:rFonts w:ascii="Courier New" w:cs="Courier New" w:eastAsia="Courier New" w:hAnsi="Courier New"/>
          <w:color w:val="CDD6F4"/>
          <w:sz w:val="18"/>
          <w:szCs w:val="18"/>
        </w:rPr>
        <w:t xml:space="preserve">    // Decision: recall, compose, fine-tune, or spawn?</w:t>
      </w:r>
    </w:p>
    <w:p>
      <w:pPr>
        <w:shd w:fill="2B2B3B" w:val="clear"/>
        <w:spacing w:before="40" w:after="40"/>
      </w:pPr>
      <w:r>
        <w:rPr>
          <w:rFonts w:ascii="Courier New" w:cs="Courier New" w:eastAsia="Courier New" w:hAnsi="Courier New"/>
          <w:color w:val="CDD6F4"/>
          <w:sz w:val="18"/>
          <w:szCs w:val="18"/>
        </w:rPr>
        <w:t xml:space="preserve">    pub fn decide(&amp;self, input: &amp;[f32], residual: f32) -&gt; LearningOp;</w:t>
      </w:r>
    </w:p>
    <w:p>
      <w:pPr>
        <w:shd w:fill="2B2B3B" w:val="clear"/>
        <w:spacing w:before="40" w:after="40"/>
      </w:pPr>
      <w:r>
        <w:rPr>
          <w:rFonts w:ascii="Courier New" w:cs="Courier New" w:eastAsia="Courier New" w:hAnsi="Courier New"/>
          <w:color w:val="CDD6F4"/>
          <w:sz w:val="18"/>
          <w:szCs w:val="18"/>
        </w:rPr>
        <w:t xml:space="preserve">}</w:t>
      </w:r>
    </w:p>
    <w:p>
      <w:pPr>
        <w:spacing w:before="0" w:after="120"/>
      </w:pPr>
    </w:p>
    <w:p>
      <w:pPr>
        <w:pStyle w:val="Heading2"/>
        <w:spacing w:before="320" w:after="120"/>
      </w:pPr>
      <w:r>
        <w:rPr>
          <w:rFonts w:ascii="Arial" w:cs="Arial" w:eastAsia="Arial" w:hAnsi="Arial"/>
          <w:b/>
          <w:bCs/>
          <w:color w:val="2E75B6"/>
          <w:sz w:val="28"/>
          <w:szCs w:val="28"/>
        </w:rPr>
        <w:t xml:space="preserve">9.3 Temporal Continuity</w:t>
      </w:r>
    </w:p>
    <w:p>
      <w:pPr>
        <w:spacing w:before="80" w:after="120"/>
      </w:pPr>
      <w:r>
        <w:rPr>
          <w:rFonts w:ascii="Arial" w:cs="Arial" w:eastAsia="Arial" w:hAnsi="Arial"/>
          <w:color w:val="404040"/>
          <w:sz w:val="22"/>
          <w:szCs w:val="22"/>
        </w:rPr>
        <w:t xml:space="preserve">The NOW model proposes that the highest observer window generates the sense of temporal continuity — the feeling that now connects to the recent past. In Growformer terms, the GlobalObserver maintaining activity history across groups provides this property: the system knows not just what groups know, but what they have recently been activated on.</w:t>
      </w:r>
    </w:p>
    <w:p>
      <w:pPr>
        <w:spacing w:before="80" w:after="120"/>
      </w:pPr>
      <w:r>
        <w:rPr>
          <w:rFonts w:ascii="Arial" w:cs="Arial" w:eastAsia="Arial" w:hAnsi="Arial"/>
          <w:color w:val="404040"/>
          <w:sz w:val="22"/>
          <w:szCs w:val="22"/>
        </w:rPr>
        <w:t xml:space="preserve">Without the GlobalObserver, each forward pass is stateless. With it, the system has episodic memory that spans task boundaries — the computational equivalent of temporal continuity.</w:t>
      </w:r>
    </w:p>
    <w:p>
      <w:pPr>
        <w:spacing w:before="0" w:after="120"/>
      </w:pPr>
    </w:p>
    <w:p>
      <w:pPr>
        <w:pStyle w:val="Heading2"/>
        <w:spacing w:before="320" w:after="120"/>
      </w:pPr>
      <w:r>
        <w:rPr>
          <w:rFonts w:ascii="Arial" w:cs="Arial" w:eastAsia="Arial" w:hAnsi="Arial"/>
          <w:b/>
          <w:bCs/>
          <w:color w:val="2E75B6"/>
          <w:sz w:val="28"/>
          <w:szCs w:val="28"/>
        </w:rPr>
        <w:t xml:space="preserve">9.4 The Many Minds Problem</w:t>
      </w:r>
    </w:p>
    <w:p>
      <w:pPr>
        <w:spacing w:before="80" w:after="120"/>
      </w:pPr>
      <w:r>
        <w:rPr>
          <w:rFonts w:ascii="Arial" w:cs="Arial" w:eastAsia="Arial" w:hAnsi="Arial"/>
          <w:color w:val="404040"/>
          <w:sz w:val="22"/>
          <w:szCs w:val="22"/>
        </w:rPr>
        <w:t xml:space="preserve">Without a GlobalObserver, each consolidated group is a separate observer with no shared representation of what other groups know. Group A knows spirals. Group B knows circles. Neither knows the other exists. The NOW model identifies this as the many minds problem: independent observers with no integrating window above them.</w:t>
      </w:r>
    </w:p>
    <w:p>
      <w:pPr>
        <w:spacing w:before="80" w:after="120"/>
      </w:pPr>
      <w:r>
        <w:rPr>
          <w:rFonts w:ascii="Arial" w:cs="Arial" w:eastAsia="Arial" w:hAnsi="Arial"/>
          <w:color w:val="404040"/>
          <w:sz w:val="22"/>
          <w:szCs w:val="22"/>
        </w:rPr>
        <w:t xml:space="preserve">The GlobalObserver is the integrating window. It provides:</w:t>
      </w:r>
    </w:p>
    <w:p>
      <w:pPr>
        <w:pStyle w:val="ListParagraph"/>
        <w:numPr>
          <w:ilvl w:val="0"/>
          <w:numId w:val="2"/>
        </w:numPr>
        <w:spacing w:before="40" w:after="40"/>
      </w:pPr>
      <w:r>
        <w:rPr>
          <w:rFonts w:ascii="Arial" w:cs="Arial" w:eastAsia="Arial" w:hAnsi="Arial"/>
          <w:color w:val="404040"/>
          <w:sz w:val="22"/>
          <w:szCs w:val="22"/>
        </w:rPr>
        <w:t xml:space="preserve">Cross-group attention — knows which groups are currently relevant</w:t>
      </w:r>
    </w:p>
    <w:p>
      <w:pPr>
        <w:pStyle w:val="ListParagraph"/>
        <w:numPr>
          <w:ilvl w:val="0"/>
          <w:numId w:val="2"/>
        </w:numPr>
        <w:spacing w:before="40" w:after="40"/>
      </w:pPr>
      <w:r>
        <w:rPr>
          <w:rFonts w:ascii="Arial" w:cs="Arial" w:eastAsia="Arial" w:hAnsi="Arial"/>
          <w:color w:val="404040"/>
          <w:sz w:val="22"/>
          <w:szCs w:val="22"/>
        </w:rPr>
        <w:t xml:space="preserve">Coherence monitoring — detects when groups conflict</w:t>
      </w:r>
    </w:p>
    <w:p>
      <w:pPr>
        <w:pStyle w:val="ListParagraph"/>
        <w:numPr>
          <w:ilvl w:val="0"/>
          <w:numId w:val="2"/>
        </w:numPr>
        <w:spacing w:before="40" w:after="40"/>
      </w:pPr>
      <w:r>
        <w:rPr>
          <w:rFonts w:ascii="Arial" w:cs="Arial" w:eastAsia="Arial" w:hAnsi="Arial"/>
          <w:color w:val="404040"/>
          <w:sz w:val="22"/>
          <w:szCs w:val="22"/>
        </w:rPr>
        <w:t xml:space="preserve">Composition history — knows which combinations worked in the past</w:t>
      </w:r>
    </w:p>
    <w:p>
      <w:pPr>
        <w:pStyle w:val="ListParagraph"/>
        <w:numPr>
          <w:ilvl w:val="0"/>
          <w:numId w:val="2"/>
        </w:numPr>
        <w:spacing w:before="40" w:after="40"/>
      </w:pPr>
      <w:r>
        <w:rPr>
          <w:rFonts w:ascii="Arial" w:cs="Arial" w:eastAsia="Arial" w:hAnsi="Arial"/>
          <w:color w:val="404040"/>
          <w:sz w:val="22"/>
          <w:szCs w:val="22"/>
        </w:rPr>
        <w:t xml:space="preserve">Novelty detection — recognizes inputs that fall outside all groups’ competence</w:t>
      </w:r>
    </w:p>
    <w:p>
      <w:pPr>
        <w:spacing w:before="0" w:after="120"/>
      </w:pPr>
    </w:p>
    <w:p>
      <w:r>
        <w:br w:type="page"/>
      </w:r>
    </w:p>
    <w:p>
      <w:pPr>
        <w:pStyle w:val="Heading1"/>
        <w:pBdr>
          <w:bottom w:val="single" w:color="2E75B6" w:sz="6" w:space="4"/>
        </w:pBdr>
        <w:spacing w:before="480" w:after="160"/>
      </w:pPr>
      <w:r>
        <w:rPr>
          <w:rFonts w:ascii="Arial" w:cs="Arial" w:eastAsia="Arial" w:hAnsi="Arial"/>
          <w:b/>
          <w:bCs/>
          <w:color w:val="1F4E79"/>
          <w:sz w:val="36"/>
          <w:szCs w:val="36"/>
        </w:rPr>
        <w:t xml:space="preserve">10. Implementation Order</w:t>
      </w:r>
    </w:p>
    <w:p>
      <w:pPr>
        <w:spacing w:before="80" w:after="120"/>
      </w:pPr>
      <w:r>
        <w:rPr>
          <w:rFonts w:ascii="Arial" w:cs="Arial" w:eastAsia="Arial" w:hAnsi="Arial"/>
          <w:color w:val="404040"/>
          <w:sz w:val="22"/>
          <w:szCs w:val="22"/>
        </w:rPr>
        <w:t xml:space="preserve">Components listed in dependency order. Each step is buildable without the next.</w:t>
      </w:r>
    </w:p>
    <w:p>
      <w:pPr>
        <w:spacing w:before="0" w:after="120"/>
      </w:pPr>
    </w:p>
    <w:p>
      <w:pPr>
        <w:pStyle w:val="Heading2"/>
        <w:spacing w:before="320" w:after="120"/>
      </w:pPr>
      <w:r>
        <w:rPr>
          <w:rFonts w:ascii="Arial" w:cs="Arial" w:eastAsia="Arial" w:hAnsi="Arial"/>
          <w:b/>
          <w:bCs/>
          <w:color w:val="2E75B6"/>
          <w:sz w:val="28"/>
          <w:szCs w:val="28"/>
        </w:rPr>
        <w:t xml:space="preserve">Phase 2 (Current)</w:t>
      </w:r>
    </w:p>
    <w:p>
      <w:pPr>
        <w:pStyle w:val="ListParagraph"/>
        <w:numPr>
          <w:ilvl w:val="0"/>
          <w:numId w:val="2"/>
        </w:numPr>
        <w:spacing w:before="40" w:after="40"/>
      </w:pPr>
      <w:r>
        <w:rPr>
          <w:rFonts w:ascii="Arial" w:cs="Arial" w:eastAsia="Arial" w:hAnsi="Arial"/>
          <w:color w:val="404040"/>
          <w:sz w:val="22"/>
          <w:szCs w:val="22"/>
        </w:rPr>
        <w:t xml:space="preserve">Confirm gradient gate holds — Task A retention &gt;85% after Task B training</w:t>
      </w:r>
    </w:p>
    <w:p>
      <w:pPr>
        <w:pStyle w:val="ListParagraph"/>
        <w:numPr>
          <w:ilvl w:val="0"/>
          <w:numId w:val="2"/>
        </w:numPr>
        <w:spacing w:before="40" w:after="40"/>
      </w:pPr>
      <w:r>
        <w:rPr>
          <w:rFonts w:ascii="Arial" w:cs="Arial" w:eastAsia="Arial" w:hAnsi="Arial"/>
          <w:color w:val="404040"/>
          <w:sz w:val="22"/>
          <w:szCs w:val="22"/>
        </w:rPr>
        <w:t xml:space="preserve">Confirm output head isolation — zero-gradient on inactive head during training</w:t>
      </w:r>
    </w:p>
    <w:p>
      <w:pPr>
        <w:pStyle w:val="ListParagraph"/>
        <w:numPr>
          <w:ilvl w:val="0"/>
          <w:numId w:val="2"/>
        </w:numPr>
        <w:spacing w:before="40" w:after="40"/>
      </w:pPr>
      <w:r>
        <w:rPr>
          <w:rFonts w:ascii="Arial" w:cs="Arial" w:eastAsia="Arial" w:hAnsi="Arial"/>
          <w:color w:val="404040"/>
          <w:sz w:val="22"/>
          <w:szCs w:val="22"/>
        </w:rPr>
        <w:t xml:space="preserve">Confirm pathway separation — both hidden layers split between groups</w:t>
      </w:r>
    </w:p>
    <w:p>
      <w:pPr>
        <w:pStyle w:val="ListParagraph"/>
        <w:numPr>
          <w:ilvl w:val="0"/>
          <w:numId w:val="2"/>
        </w:numPr>
        <w:spacing w:before="40" w:after="40"/>
      </w:pPr>
      <w:r>
        <w:rPr>
          <w:rFonts w:ascii="Arial" w:cs="Arial" w:eastAsia="Arial" w:hAnsi="Arial"/>
          <w:color w:val="404040"/>
          <w:sz w:val="22"/>
          <w:szCs w:val="22"/>
        </w:rPr>
        <w:t xml:space="preserve">Document Phase 2 result in whitepaper with forgetting percentage</w:t>
      </w:r>
    </w:p>
    <w:p>
      <w:pPr>
        <w:spacing w:before="0" w:after="120"/>
      </w:pPr>
    </w:p>
    <w:p>
      <w:pPr>
        <w:pStyle w:val="Heading2"/>
        <w:spacing w:before="320" w:after="120"/>
      </w:pPr>
      <w:r>
        <w:rPr>
          <w:rFonts w:ascii="Arial" w:cs="Arial" w:eastAsia="Arial" w:hAnsi="Arial"/>
          <w:b/>
          <w:bCs/>
          <w:color w:val="2E75B6"/>
          <w:sz w:val="28"/>
          <w:szCs w:val="28"/>
        </w:rPr>
        <w:t xml:space="preserve">Phase 2b (Hypernetwork)</w:t>
      </w:r>
    </w:p>
    <w:p>
      <w:pPr>
        <w:pStyle w:val="ListParagraph"/>
        <w:numPr>
          <w:ilvl w:val="0"/>
          <w:numId w:val="2"/>
        </w:numPr>
        <w:spacing w:before="40" w:after="40"/>
      </w:pPr>
      <w:r>
        <w:rPr>
          <w:rFonts w:ascii="Arial" w:cs="Arial" w:eastAsia="Arial" w:hAnsi="Arial"/>
          <w:color w:val="404040"/>
          <w:sz w:val="22"/>
          <w:szCs w:val="22"/>
        </w:rPr>
        <w:t xml:space="preserve">Add GroupState enum (Active / Consolidated / FineTuning)</w:t>
      </w:r>
    </w:p>
    <w:p>
      <w:pPr>
        <w:pStyle w:val="ListParagraph"/>
        <w:numPr>
          <w:ilvl w:val="0"/>
          <w:numId w:val="2"/>
        </w:numPr>
        <w:spacing w:before="40" w:after="40"/>
      </w:pPr>
      <w:r>
        <w:rPr>
          <w:rFonts w:ascii="Arial" w:cs="Arial" w:eastAsia="Arial" w:hAnsi="Arial"/>
          <w:color w:val="404040"/>
          <w:sz w:val="22"/>
          <w:szCs w:val="22"/>
        </w:rPr>
        <w:t xml:space="preserve">Implement selective_unfreeze based on synapse strength threshold</w:t>
      </w:r>
    </w:p>
    <w:p>
      <w:pPr>
        <w:pStyle w:val="ListParagraph"/>
        <w:numPr>
          <w:ilvl w:val="0"/>
          <w:numId w:val="2"/>
        </w:numPr>
        <w:spacing w:before="40" w:after="40"/>
      </w:pPr>
      <w:r>
        <w:rPr>
          <w:rFonts w:ascii="Arial" w:cs="Arial" w:eastAsia="Arial" w:hAnsi="Arial"/>
          <w:color w:val="404040"/>
          <w:sz w:val="22"/>
          <w:szCs w:val="22"/>
        </w:rPr>
        <w:t xml:space="preserve">Implement LearningSchedule with residual-gated operation selection</w:t>
      </w:r>
    </w:p>
    <w:p>
      <w:pPr>
        <w:pStyle w:val="ListParagraph"/>
        <w:numPr>
          <w:ilvl w:val="0"/>
          <w:numId w:val="2"/>
        </w:numPr>
        <w:spacing w:before="40" w:after="40"/>
      </w:pPr>
      <w:r>
        <w:rPr>
          <w:rFonts w:ascii="Arial" w:cs="Arial" w:eastAsia="Arial" w:hAnsi="Arial"/>
          <w:color w:val="404040"/>
          <w:sz w:val="22"/>
          <w:szCs w:val="22"/>
        </w:rPr>
        <w:t xml:space="preserve">Implement rollback snapshot and accuracy-gated commit</w:t>
      </w:r>
    </w:p>
    <w:p>
      <w:pPr>
        <w:pStyle w:val="ListParagraph"/>
        <w:numPr>
          <w:ilvl w:val="0"/>
          <w:numId w:val="2"/>
        </w:numPr>
        <w:spacing w:before="40" w:after="40"/>
      </w:pPr>
      <w:r>
        <w:rPr>
          <w:rFonts w:ascii="Arial" w:cs="Arial" w:eastAsia="Arial" w:hAnsi="Arial"/>
          <w:color w:val="404040"/>
          <w:sz w:val="22"/>
          <w:szCs w:val="22"/>
        </w:rPr>
        <w:t xml:space="preserve">Test: fine-tune Group A on spiral variant, verify original spiral retention</w:t>
      </w:r>
    </w:p>
    <w:p>
      <w:pPr>
        <w:spacing w:before="0" w:after="120"/>
      </w:pPr>
    </w:p>
    <w:p>
      <w:pPr>
        <w:pStyle w:val="Heading2"/>
        <w:spacing w:before="320" w:after="120"/>
      </w:pPr>
      <w:r>
        <w:rPr>
          <w:rFonts w:ascii="Arial" w:cs="Arial" w:eastAsia="Arial" w:hAnsi="Arial"/>
          <w:b/>
          <w:bCs/>
          <w:color w:val="2E75B6"/>
          <w:sz w:val="28"/>
          <w:szCs w:val="28"/>
        </w:rPr>
        <w:t xml:space="preserve">Phase 3a (Embeddings + Heuristic Router)</w:t>
      </w:r>
    </w:p>
    <w:p>
      <w:pPr>
        <w:pStyle w:val="ListParagraph"/>
        <w:numPr>
          <w:ilvl w:val="0"/>
          <w:numId w:val="2"/>
        </w:numPr>
        <w:spacing w:before="40" w:after="40"/>
      </w:pPr>
      <w:r>
        <w:rPr>
          <w:rFonts w:ascii="Arial" w:cs="Arial" w:eastAsia="Arial" w:hAnsi="Arial"/>
          <w:color w:val="404040"/>
          <w:sz w:val="22"/>
          <w:szCs w:val="22"/>
        </w:rPr>
        <w:t xml:space="preserve">Implement compute_group_embedding using calibration data</w:t>
      </w:r>
    </w:p>
    <w:p>
      <w:pPr>
        <w:pStyle w:val="ListParagraph"/>
        <w:numPr>
          <w:ilvl w:val="0"/>
          <w:numId w:val="2"/>
        </w:numPr>
        <w:spacing w:before="40" w:after="40"/>
      </w:pPr>
      <w:r>
        <w:rPr>
          <w:rFonts w:ascii="Arial" w:cs="Arial" w:eastAsia="Arial" w:hAnsi="Arial"/>
          <w:color w:val="404040"/>
          <w:sz w:val="22"/>
          <w:szCs w:val="22"/>
        </w:rPr>
        <w:t xml:space="preserve">Build GroupEmbedding library, populated at consolidation time</w:t>
      </w:r>
    </w:p>
    <w:p>
      <w:pPr>
        <w:pStyle w:val="ListParagraph"/>
        <w:numPr>
          <w:ilvl w:val="0"/>
          <w:numId w:val="2"/>
        </w:numPr>
        <w:spacing w:before="40" w:after="40"/>
      </w:pPr>
      <w:r>
        <w:rPr>
          <w:rFonts w:ascii="Arial" w:cs="Arial" w:eastAsia="Arial" w:hAnsi="Arial"/>
          <w:color w:val="404040"/>
          <w:sz w:val="22"/>
          <w:szCs w:val="22"/>
        </w:rPr>
        <w:t xml:space="preserve">Implement cosine_similarity and retrieve_relevant_groups</w:t>
      </w:r>
    </w:p>
    <w:p>
      <w:pPr>
        <w:pStyle w:val="ListParagraph"/>
        <w:numPr>
          <w:ilvl w:val="0"/>
          <w:numId w:val="2"/>
        </w:numPr>
        <w:spacing w:before="40" w:after="40"/>
      </w:pPr>
      <w:r>
        <w:rPr>
          <w:rFonts w:ascii="Arial" w:cs="Arial" w:eastAsia="Arial" w:hAnsi="Arial"/>
          <w:color w:val="404040"/>
          <w:sz w:val="22"/>
          <w:szCs w:val="22"/>
        </w:rPr>
        <w:t xml:space="preserve">Build heuristic GroupRouter (no learned weights)</w:t>
      </w:r>
    </w:p>
    <w:p>
      <w:pPr>
        <w:pStyle w:val="ListParagraph"/>
        <w:numPr>
          <w:ilvl w:val="0"/>
          <w:numId w:val="2"/>
        </w:numPr>
        <w:spacing w:before="40" w:after="40"/>
      </w:pPr>
      <w:r>
        <w:rPr>
          <w:rFonts w:ascii="Arial" w:cs="Arial" w:eastAsia="Arial" w:hAnsi="Arial"/>
          <w:color w:val="404040"/>
          <w:sz w:val="22"/>
          <w:szCs w:val="22"/>
        </w:rPr>
        <w:t xml:space="preserve">Test: given spiral input, does router return Group A? Given circles, Group B?</w:t>
      </w:r>
    </w:p>
    <w:p>
      <w:pPr>
        <w:spacing w:before="0" w:after="120"/>
      </w:pPr>
    </w:p>
    <w:p>
      <w:pPr>
        <w:pStyle w:val="Heading2"/>
        <w:spacing w:before="320" w:after="120"/>
      </w:pPr>
      <w:r>
        <w:rPr>
          <w:rFonts w:ascii="Arial" w:cs="Arial" w:eastAsia="Arial" w:hAnsi="Arial"/>
          <w:b/>
          <w:bCs/>
          <w:color w:val="2E75B6"/>
          <w:sz w:val="28"/>
          <w:szCs w:val="28"/>
        </w:rPr>
        <w:t xml:space="preserve">Phase 3b (Composition + EpisodicMemory)</w:t>
      </w:r>
    </w:p>
    <w:p>
      <w:pPr>
        <w:pStyle w:val="ListParagraph"/>
        <w:numPr>
          <w:ilvl w:val="0"/>
          <w:numId w:val="2"/>
        </w:numPr>
        <w:spacing w:before="40" w:after="40"/>
      </w:pPr>
      <w:r>
        <w:rPr>
          <w:rFonts w:ascii="Arial" w:cs="Arial" w:eastAsia="Arial" w:hAnsi="Arial"/>
          <w:color w:val="404040"/>
          <w:sz w:val="22"/>
          <w:szCs w:val="22"/>
        </w:rPr>
        <w:t xml:space="preserve">Implement VirtualGroup struct and blending weight training</w:t>
      </w:r>
    </w:p>
    <w:p>
      <w:pPr>
        <w:pStyle w:val="ListParagraph"/>
        <w:numPr>
          <w:ilvl w:val="0"/>
          <w:numId w:val="2"/>
        </w:numPr>
        <w:spacing w:before="40" w:after="40"/>
      </w:pPr>
      <w:r>
        <w:rPr>
          <w:rFonts w:ascii="Arial" w:cs="Arial" w:eastAsia="Arial" w:hAnsi="Arial"/>
          <w:color w:val="404040"/>
          <w:sz w:val="22"/>
          <w:szCs w:val="22"/>
        </w:rPr>
        <w:t xml:space="preserve">Implement residual-driven composition search</w:t>
      </w:r>
    </w:p>
    <w:p>
      <w:pPr>
        <w:pStyle w:val="ListParagraph"/>
        <w:numPr>
          <w:ilvl w:val="0"/>
          <w:numId w:val="2"/>
        </w:numPr>
        <w:spacing w:before="40" w:after="40"/>
      </w:pPr>
      <w:r>
        <w:rPr>
          <w:rFonts w:ascii="Arial" w:cs="Arial" w:eastAsia="Arial" w:hAnsi="Arial"/>
          <w:color w:val="404040"/>
          <w:sz w:val="22"/>
          <w:szCs w:val="22"/>
        </w:rPr>
        <w:t xml:space="preserve">Build EpisodicMemory with input signature indexing</w:t>
      </w:r>
    </w:p>
    <w:p>
      <w:pPr>
        <w:pStyle w:val="ListParagraph"/>
        <w:numPr>
          <w:ilvl w:val="0"/>
          <w:numId w:val="2"/>
        </w:numPr>
        <w:spacing w:before="40" w:after="40"/>
      </w:pPr>
      <w:r>
        <w:rPr>
          <w:rFonts w:ascii="Arial" w:cs="Arial" w:eastAsia="Arial" w:hAnsi="Arial"/>
          <w:color w:val="404040"/>
          <w:sz w:val="22"/>
          <w:szCs w:val="22"/>
        </w:rPr>
        <w:t xml:space="preserve">Implement recall decision (recall / compose / fine-tune / spawn)</w:t>
      </w:r>
    </w:p>
    <w:p>
      <w:pPr>
        <w:pStyle w:val="ListParagraph"/>
        <w:numPr>
          <w:ilvl w:val="0"/>
          <w:numId w:val="2"/>
        </w:numPr>
        <w:spacing w:before="40" w:after="40"/>
      </w:pPr>
      <w:r>
        <w:rPr>
          <w:rFonts w:ascii="Arial" w:cs="Arial" w:eastAsia="Arial" w:hAnsi="Arial"/>
          <w:color w:val="404040"/>
          <w:sz w:val="22"/>
          <w:szCs w:val="22"/>
        </w:rPr>
        <w:t xml:space="preserve">Test: nested spiral-in-circles problem — does composition find A+B without spawning?</w:t>
      </w:r>
    </w:p>
    <w:p>
      <w:pPr>
        <w:spacing w:before="0" w:after="120"/>
      </w:pPr>
    </w:p>
    <w:p>
      <w:pPr>
        <w:pStyle w:val="Heading2"/>
        <w:spacing w:before="320" w:after="120"/>
      </w:pPr>
      <w:r>
        <w:rPr>
          <w:rFonts w:ascii="Arial" w:cs="Arial" w:eastAsia="Arial" w:hAnsi="Arial"/>
          <w:b/>
          <w:bCs/>
          <w:color w:val="2E75B6"/>
          <w:sz w:val="28"/>
          <w:szCs w:val="28"/>
        </w:rPr>
        <w:t xml:space="preserve">Phase 3c (GlobalObserver + NOW Integration)</w:t>
      </w:r>
    </w:p>
    <w:p>
      <w:pPr>
        <w:pStyle w:val="ListParagraph"/>
        <w:numPr>
          <w:ilvl w:val="0"/>
          <w:numId w:val="2"/>
        </w:numPr>
        <w:spacing w:before="40" w:after="40"/>
      </w:pPr>
      <w:r>
        <w:rPr>
          <w:rFonts w:ascii="Arial" w:cs="Arial" w:eastAsia="Arial" w:hAnsi="Arial"/>
          <w:color w:val="404040"/>
          <w:sz w:val="22"/>
          <w:szCs w:val="22"/>
        </w:rPr>
        <w:t xml:space="preserve">Implement GlobalObserver with group activity history</w:t>
      </w:r>
    </w:p>
    <w:p>
      <w:pPr>
        <w:pStyle w:val="ListParagraph"/>
        <w:numPr>
          <w:ilvl w:val="0"/>
          <w:numId w:val="2"/>
        </w:numPr>
        <w:spacing w:before="40" w:after="40"/>
      </w:pPr>
      <w:r>
        <w:rPr>
          <w:rFonts w:ascii="Arial" w:cs="Arial" w:eastAsia="Arial" w:hAnsi="Arial"/>
          <w:color w:val="404040"/>
          <w:sz w:val="22"/>
          <w:szCs w:val="22"/>
        </w:rPr>
        <w:t xml:space="preserve">Implement coherence measurement across active groups</w:t>
      </w:r>
    </w:p>
    <w:p>
      <w:pPr>
        <w:pStyle w:val="ListParagraph"/>
        <w:numPr>
          <w:ilvl w:val="0"/>
          <w:numId w:val="2"/>
        </w:numPr>
        <w:spacing w:before="40" w:after="40"/>
      </w:pPr>
      <w:r>
        <w:rPr>
          <w:rFonts w:ascii="Arial" w:cs="Arial" w:eastAsia="Arial" w:hAnsi="Arial"/>
          <w:color w:val="404040"/>
          <w:sz w:val="22"/>
          <w:szCs w:val="22"/>
        </w:rPr>
        <w:t xml:space="preserve">Implement learned GroupRouter query projection (replace heuristic)</w:t>
      </w:r>
    </w:p>
    <w:p>
      <w:pPr>
        <w:pStyle w:val="ListParagraph"/>
        <w:numPr>
          <w:ilvl w:val="0"/>
          <w:numId w:val="2"/>
        </w:numPr>
        <w:spacing w:before="40" w:after="40"/>
      </w:pPr>
      <w:r>
        <w:rPr>
          <w:rFonts w:ascii="Arial" w:cs="Arial" w:eastAsia="Arial" w:hAnsi="Arial"/>
          <w:color w:val="404040"/>
          <w:sz w:val="22"/>
          <w:szCs w:val="22"/>
        </w:rPr>
        <w:t xml:space="preserve">Connect GlobalObserver to EpisodicMemory and HyperDecision</w:t>
      </w:r>
    </w:p>
    <w:p>
      <w:pPr>
        <w:pStyle w:val="ListParagraph"/>
        <w:numPr>
          <w:ilvl w:val="0"/>
          <w:numId w:val="2"/>
        </w:numPr>
        <w:spacing w:before="40" w:after="40"/>
      </w:pPr>
      <w:r>
        <w:rPr>
          <w:rFonts w:ascii="Arial" w:cs="Arial" w:eastAsia="Arial" w:hAnsi="Arial"/>
          <w:color w:val="404040"/>
          <w:sz w:val="22"/>
          <w:szCs w:val="22"/>
        </w:rPr>
        <w:t xml:space="preserve">Test: self-organizing task routing — no task label required</w:t>
      </w:r>
    </w:p>
    <w:p>
      <w:pPr>
        <w:spacing w:before="0" w:after="120"/>
      </w:pPr>
    </w:p>
    <w:p>
      <w:r>
        <w:br w:type="page"/>
      </w:r>
    </w:p>
    <w:p>
      <w:pPr>
        <w:pStyle w:val="Heading1"/>
        <w:pBdr>
          <w:bottom w:val="single" w:color="2E75B6" w:sz="6" w:space="4"/>
        </w:pBdr>
        <w:spacing w:before="480" w:after="160"/>
      </w:pPr>
      <w:r>
        <w:rPr>
          <w:rFonts w:ascii="Arial" w:cs="Arial" w:eastAsia="Arial" w:hAnsi="Arial"/>
          <w:b/>
          <w:bCs/>
          <w:color w:val="1F4E79"/>
          <w:sz w:val="36"/>
          <w:szCs w:val="36"/>
        </w:rPr>
        <w:t xml:space="preserve">11. Open Questions</w:t>
      </w:r>
    </w:p>
    <w:p>
      <w:pPr>
        <w:spacing w:before="0" w:after="120"/>
      </w:pPr>
    </w:p>
    <w:p>
      <w:pPr>
        <w:pStyle w:val="Heading2"/>
        <w:spacing w:before="320" w:after="120"/>
      </w:pPr>
      <w:r>
        <w:rPr>
          <w:rFonts w:ascii="Arial" w:cs="Arial" w:eastAsia="Arial" w:hAnsi="Arial"/>
          <w:b/>
          <w:bCs/>
          <w:color w:val="2E75B6"/>
          <w:sz w:val="28"/>
          <w:szCs w:val="28"/>
        </w:rPr>
        <w:t xml:space="preserve">Architecture</w:t>
      </w:r>
    </w:p>
    <w:p>
      <w:pPr>
        <w:pStyle w:val="ListParagraph"/>
        <w:numPr>
          <w:ilvl w:val="0"/>
          <w:numId w:val="2"/>
        </w:numPr>
        <w:spacing w:before="40" w:after="40"/>
      </w:pPr>
      <w:r>
        <w:rPr>
          <w:rFonts w:ascii="Arial" w:cs="Arial" w:eastAsia="Arial" w:hAnsi="Arial"/>
          <w:color w:val="404040"/>
          <w:sz w:val="22"/>
          <w:szCs w:val="22"/>
        </w:rPr>
        <w:t xml:space="preserve">Optimal group size for Phase 3: 8 neurons per group gives 2 groups per 16-neuron layer. Does smaller group size (4) allow more specialists with lower per-group capacity?</w:t>
      </w:r>
    </w:p>
    <w:p>
      <w:pPr>
        <w:pStyle w:val="ListParagraph"/>
        <w:numPr>
          <w:ilvl w:val="0"/>
          <w:numId w:val="2"/>
        </w:numPr>
        <w:spacing w:before="40" w:after="40"/>
      </w:pPr>
      <w:r>
        <w:rPr>
          <w:rFonts w:ascii="Arial" w:cs="Arial" w:eastAsia="Arial" w:hAnsi="Arial"/>
          <w:color w:val="404040"/>
          <w:sz w:val="22"/>
          <w:szCs w:val="22"/>
        </w:rPr>
        <w:t xml:space="preserve">Reserve pool sizing: how many reserve neurons are needed to support N future tasks? Current default is 6, which allows one 6-neuron group.</w:t>
      </w:r>
    </w:p>
    <w:p>
      <w:pPr>
        <w:pStyle w:val="ListParagraph"/>
        <w:numPr>
          <w:ilvl w:val="0"/>
          <w:numId w:val="2"/>
        </w:numPr>
        <w:spacing w:before="40" w:after="40"/>
      </w:pPr>
      <w:r>
        <w:rPr>
          <w:rFonts w:ascii="Arial" w:cs="Arial" w:eastAsia="Arial" w:hAnsi="Arial"/>
          <w:color w:val="404040"/>
          <w:sz w:val="22"/>
          <w:szCs w:val="22"/>
        </w:rPr>
        <w:t xml:space="preserve">Physics group boundary: is 3× repulsion the right multiplier? Too strong may prevent inter-group Hebbian attraction for genuinely related tasks.</w:t>
      </w:r>
    </w:p>
    <w:p>
      <w:pPr>
        <w:spacing w:before="0" w:after="120"/>
      </w:pPr>
    </w:p>
    <w:p>
      <w:pPr>
        <w:pStyle w:val="Heading2"/>
        <w:spacing w:before="320" w:after="120"/>
      </w:pPr>
      <w:r>
        <w:rPr>
          <w:rFonts w:ascii="Arial" w:cs="Arial" w:eastAsia="Arial" w:hAnsi="Arial"/>
          <w:b/>
          <w:bCs/>
          <w:color w:val="2E75B6"/>
          <w:sz w:val="28"/>
          <w:szCs w:val="28"/>
        </w:rPr>
        <w:t xml:space="preserve">Embeddings</w:t>
      </w:r>
    </w:p>
    <w:p>
      <w:pPr>
        <w:pStyle w:val="ListParagraph"/>
        <w:numPr>
          <w:ilvl w:val="0"/>
          <w:numId w:val="2"/>
        </w:numPr>
        <w:spacing w:before="40" w:after="40"/>
      </w:pPr>
      <w:r>
        <w:rPr>
          <w:rFonts w:ascii="Arial" w:cs="Arial" w:eastAsia="Arial" w:hAnsi="Arial"/>
          <w:color w:val="404040"/>
          <w:sz w:val="22"/>
          <w:szCs w:val="22"/>
        </w:rPr>
        <w:t xml:space="preserve">Calibration set size: how many samples are needed for a stable group embedding? Preliminary estimate: 50–100 representative samples.</w:t>
      </w:r>
    </w:p>
    <w:p>
      <w:pPr>
        <w:pStyle w:val="ListParagraph"/>
        <w:numPr>
          <w:ilvl w:val="0"/>
          <w:numId w:val="2"/>
        </w:numPr>
        <w:spacing w:before="40" w:after="40"/>
      </w:pPr>
      <w:r>
        <w:rPr>
          <w:rFonts w:ascii="Arial" w:cs="Arial" w:eastAsia="Arial" w:hAnsi="Arial"/>
          <w:color w:val="404040"/>
          <w:sz w:val="22"/>
          <w:szCs w:val="22"/>
        </w:rPr>
        <w:t xml:space="preserve">Embedding dimensionality: should embeddings be the raw activation vector (16-dim for 16-neuron group) or projected to a smaller shared space?</w:t>
      </w:r>
    </w:p>
    <w:p>
      <w:pPr>
        <w:pStyle w:val="ListParagraph"/>
        <w:numPr>
          <w:ilvl w:val="0"/>
          <w:numId w:val="2"/>
        </w:numPr>
        <w:spacing w:before="40" w:after="40"/>
      </w:pPr>
      <w:r>
        <w:rPr>
          <w:rFonts w:ascii="Arial" w:cs="Arial" w:eastAsia="Arial" w:hAnsi="Arial"/>
          <w:color w:val="404040"/>
          <w:sz w:val="22"/>
          <w:szCs w:val="22"/>
        </w:rPr>
        <w:t xml:space="preserve">Embedding drift: do group embeddings need to be recomputed periodically, or are they stable after consolidation?</w:t>
      </w:r>
    </w:p>
    <w:p>
      <w:pPr>
        <w:spacing w:before="0" w:after="120"/>
      </w:pPr>
    </w:p>
    <w:p>
      <w:pPr>
        <w:pStyle w:val="Heading2"/>
        <w:spacing w:before="320" w:after="120"/>
      </w:pPr>
      <w:r>
        <w:rPr>
          <w:rFonts w:ascii="Arial" w:cs="Arial" w:eastAsia="Arial" w:hAnsi="Arial"/>
          <w:b/>
          <w:bCs/>
          <w:color w:val="2E75B6"/>
          <w:sz w:val="28"/>
          <w:szCs w:val="28"/>
        </w:rPr>
        <w:t xml:space="preserve">Composition</w:t>
      </w:r>
    </w:p>
    <w:p>
      <w:pPr>
        <w:pStyle w:val="ListParagraph"/>
        <w:numPr>
          <w:ilvl w:val="0"/>
          <w:numId w:val="2"/>
        </w:numPr>
        <w:spacing w:before="40" w:after="40"/>
      </w:pPr>
      <w:r>
        <w:rPr>
          <w:rFonts w:ascii="Arial" w:cs="Arial" w:eastAsia="Arial" w:hAnsi="Arial"/>
          <w:color w:val="404040"/>
          <w:sz w:val="22"/>
          <w:szCs w:val="22"/>
        </w:rPr>
        <w:t xml:space="preserve">Composition limit: how many groups can be composed before the blending layer becomes a bottleneck? Hypothesis: 3–4 groups maximum before a new specialist is cheaper.</w:t>
      </w:r>
    </w:p>
    <w:p>
      <w:pPr>
        <w:pStyle w:val="ListParagraph"/>
        <w:numPr>
          <w:ilvl w:val="0"/>
          <w:numId w:val="2"/>
        </w:numPr>
        <w:spacing w:before="40" w:after="40"/>
      </w:pPr>
      <w:r>
        <w:rPr>
          <w:rFonts w:ascii="Arial" w:cs="Arial" w:eastAsia="Arial" w:hAnsi="Arial"/>
          <w:color w:val="404040"/>
          <w:sz w:val="22"/>
          <w:szCs w:val="22"/>
        </w:rPr>
        <w:t xml:space="preserve">Negative transfer: can composition make things worse? If Group A's radius detection interferes with spiral boundary detection for Group B, composition may hurt. Residual monitoring handles this but the threshold needs tuning.</w:t>
      </w:r>
    </w:p>
    <w:p>
      <w:pPr>
        <w:spacing w:before="0" w:after="120"/>
      </w:pPr>
    </w:p>
    <w:p>
      <w:pPr>
        <w:pStyle w:val="Heading2"/>
        <w:spacing w:before="320" w:after="120"/>
      </w:pPr>
      <w:r>
        <w:rPr>
          <w:rFonts w:ascii="Arial" w:cs="Arial" w:eastAsia="Arial" w:hAnsi="Arial"/>
          <w:b/>
          <w:bCs/>
          <w:color w:val="2E75B6"/>
          <w:sz w:val="28"/>
          <w:szCs w:val="28"/>
        </w:rPr>
        <w:t xml:space="preserve">NOW Model</w:t>
      </w:r>
    </w:p>
    <w:p>
      <w:pPr>
        <w:pStyle w:val="ListParagraph"/>
        <w:numPr>
          <w:ilvl w:val="0"/>
          <w:numId w:val="2"/>
        </w:numPr>
        <w:spacing w:before="40" w:after="40"/>
      </w:pPr>
      <w:r>
        <w:rPr>
          <w:rFonts w:ascii="Arial" w:cs="Arial" w:eastAsia="Arial" w:hAnsi="Arial"/>
          <w:color w:val="404040"/>
          <w:sz w:val="22"/>
          <w:szCs w:val="22"/>
        </w:rPr>
        <w:t xml:space="preserve">Coherence metric: what is the right measure of inter-group coherence? Options: cosine similarity of output vectors, mutual information of activations, or divergence from expected composition output.</w:t>
      </w:r>
    </w:p>
    <w:p>
      <w:pPr>
        <w:pStyle w:val="ListParagraph"/>
        <w:numPr>
          <w:ilvl w:val="0"/>
          <w:numId w:val="2"/>
        </w:numPr>
        <w:spacing w:before="40" w:after="40"/>
      </w:pPr>
      <w:r>
        <w:rPr>
          <w:rFonts w:ascii="Arial" w:cs="Arial" w:eastAsia="Arial" w:hAnsi="Arial"/>
          <w:color w:val="404040"/>
          <w:sz w:val="22"/>
          <w:szCs w:val="22"/>
        </w:rPr>
        <w:t xml:space="preserve">Observer window count: the NOW model does not specify how many levels are optimal. The current Growformer has 7 identified levels. Is this the right granularity?</w:t>
      </w:r>
    </w:p>
    <w:p>
      <w:pPr>
        <w:spacing w:before="0" w:after="120"/>
      </w:pPr>
    </w:p>
    <w:p>
      <w:pPr>
        <w:pStyle w:val="Heading1"/>
        <w:pBdr>
          <w:bottom w:val="single" w:color="2E75B6" w:sz="6" w:space="4"/>
        </w:pBdr>
        <w:spacing w:before="480" w:after="160"/>
      </w:pPr>
      <w:r>
        <w:rPr>
          <w:rFonts w:ascii="Arial" w:cs="Arial" w:eastAsia="Arial" w:hAnsi="Arial"/>
          <w:b/>
          <w:bCs/>
          <w:color w:val="1F4E79"/>
          <w:sz w:val="36"/>
          <w:szCs w:val="36"/>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KWTA residual</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0.02 activation preserved for competition losers. Prevents gradient starvation. Single most impactful change in project history (+15% accuracy).</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Gradient gate</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Mechanism that prevents Task B gradient from updating Task A weights. Implemented via snapshot restoration after every backprop tick.</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Consolidated group</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A trained group of neurons whose weights are frozen and protected from future gradient updates.</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VirtualGroup</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A composition of two or more consolidated groups with learnable blending weights. Component groups stay frozen.</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GroupEmbedding</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A fixed vector encoding a consolidated group’s mean activation pattern over a calibration set. Used for similarity-based routing.</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GroupRouter</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Attention mechanism over group embeddings. Maps input to relevance weights per group. Phase 3a: cosine heuristic. Phase 3b: learned query projection.</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GlobalObserver</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Highest-level integrating window. Maintains cross-group coherence, attention, episodic memory, and novelty detection. Phase 3c component.</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EpisodicMemory</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Persistent store of successful compositions indexed by input signature. Enables zero-training recall for previously seen problem types.</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HyperDecision</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Output of the hypernetwork: which operation (recall/compose/fine-tune/spawn), which groups, what LR scale, how many epochs.</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Intrinsic dim</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The minimum number of independent features needed to represent a decision boundary. Spiral: 2+. Circles: 1. Governs how many active neurons the Growformer self-organizes to.</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NOW model</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Nested Observer Windows. Consciousness theory proposing subjective experience emerges from stacked hierarchical observer windows at different timescales.</w:t>
            </w:r>
          </w:p>
        </w:tc>
      </w:tr>
      <w:tr>
        <w:tc>
          <w:tcPr>
            <w:tcW w:type="dxa" w:w="3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r>
              <w:rPr>
                <w:rFonts w:ascii="Courier New" w:cs="Courier New" w:eastAsia="Courier New" w:hAnsi="Courier New"/>
                <w:b/>
                <w:bCs/>
                <w:color w:val="2E75B6"/>
                <w:sz w:val="20"/>
                <w:szCs w:val="20"/>
              </w:rPr>
              <w:t xml:space="preserve">Temporal continuity</w:t>
            </w:r>
          </w:p>
        </w:tc>
        <w:tc>
          <w:tcPr>
            <w:tcW w:type="dxa" w:w="5860"/>
            <w:tcBorders>
              <w:top w:val="single" w:color="D0D0D0" w:sz="1"/>
              <w:left w:val="single" w:color="D0D0D0" w:sz="1"/>
              <w:bottom w:val="single" w:color="D0D0D0" w:sz="1"/>
              <w:right w:val="single" w:color="D0D0D0" w:sz="1"/>
            </w:tcBorders>
            <w:tcMar>
              <w:top w:type="dxa" w:w="60"/>
              <w:left w:type="dxa" w:w="120"/>
              <w:bottom w:type="dxa" w:w="60"/>
              <w:right w:type="dxa" w:w="120"/>
            </w:tcMar>
          </w:tcPr>
          <w:p>
            <w:r>
              <w:rPr>
                <w:rFonts w:ascii="Arial" w:cs="Arial" w:eastAsia="Arial" w:hAnsi="Arial"/>
                <w:color w:val="404040"/>
                <w:sz w:val="20"/>
                <w:szCs w:val="20"/>
              </w:rPr>
              <w:t xml:space="preserve">The property that now connects to the recent past. In Growformer: GlobalObserver activity history spanning task boundaries.</w:t>
            </w:r>
          </w:p>
        </w:tc>
      </w:tr>
    </w:tbl>
    <w:p>
      <w:pPr>
        <w:spacing w:before="0"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2026-03-01T23:30:50.532Z</dcterms:created>
  <dcterms:modified xsi:type="dcterms:W3CDTF">2026-03-01T23:30:50.533Z</dcterms:modified>
</cp:coreProperties>
</file>

<file path=docProps/custom.xml><?xml version="1.0" encoding="utf-8"?>
<Properties xmlns="http://schemas.openxmlformats.org/officeDocument/2006/custom-properties" xmlns:vt="http://schemas.openxmlformats.org/officeDocument/2006/docPropsVTypes"/>
</file>