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32"/>
          <w:szCs w:val="32"/>
        </w:rPr>
        <w:t xml:space="preserve">Facilitator Guide: Apron Order</w:t>
      </w:r>
    </w:p>
    <w:p>
      <w:pPr>
        <w:spacing w:after="240"/>
        <w:jc w:val="center"/>
      </w:pPr>
      <w:r>
        <w:rPr>
          <w:b/>
          <w:bCs/>
          <w:color w:val="CC0000"/>
        </w:rPr>
        <w:t xml:space="preserve">FACILITATOR-ONLY -- contains the balance, the twist, and the trap. Do not share with Heroes before the discussion.</w:t>
      </w:r>
    </w:p>
    <w:p>
      <w:pPr>
        <w:pStyle w:val="Heading1"/>
        <w:spacing w:after="120" w:before="240"/>
      </w:pPr>
      <w:r>
        <w:t xml:space="preserve">Guide Notes: Apron Order</w:t>
      </w:r>
    </w:p>
    <w:p>
      <w:r>
        <w:rPr>
          <w:b/>
          <w:bCs/>
        </w:rPr>
        <w:t xml:space="preserve">Case:</w:t>
      </w:r>
      <w:r>
        <w:t xml:space="preserve"> Apron Order · </w:t>
      </w:r>
      <w:r>
        <w:rPr>
          <w:b/>
          <w:bCs/>
        </w:rPr>
        <w:t xml:space="preserve">Tier:</w:t>
      </w:r>
      <w:r>
        <w:t xml:space="preserve"> T2 · </w:t>
      </w:r>
      <w:r>
        <w:rPr>
          <w:b/>
          <w:bCs/>
        </w:rPr>
        <w:t xml:space="preserve">Band:</w:t>
      </w:r>
      <w:r>
        <w:t xml:space="preserve"> MS-core · </w:t>
      </w:r>
      <w:r>
        <w:rPr>
          <w:b/>
          <w:bCs/>
        </w:rPr>
        <w:t xml:space="preserve">Studio:</w:t>
      </w:r>
      <w:r>
        <w:t xml:space="preserve"> Heroes Academy </w:t>
      </w:r>
      <w:r>
        <w:rPr>
          <w:b/>
          <w:bCs/>
        </w:rPr>
        <w:t xml:space="preserve">Standards:</w:t>
      </w:r>
      <w:r>
        <w:t xml:space="preserve"> Fractions / Addition And Subtraction (partial) + Multiplication (partial) + Division (partial) — all </w:t>
      </w:r>
      <w:r>
        <w:rPr>
          <w:rFonts w:ascii="Courier New" w:cs="Courier New" w:eastAsia="Courier New" w:hAnsi="Courier New"/>
        </w:rPr>
        <w:t xml:space="preserve">new_coverage</w:t>
      </w:r>
      <w:r>
        <w:t xml:space="preserve"> (see </w:t>
      </w:r>
      <w:r>
        <w:rPr>
          <w:rFonts w:ascii="Courier New" w:cs="Courier New" w:eastAsia="Courier New" w:hAnsi="Courier New"/>
        </w:rPr>
        <w:t xml:space="preserve">case.json.standards[]</w:t>
      </w:r>
      <w:r>
        <w:t xml:space="preserve"> for the exact ids)</w:t>
      </w:r>
    </w:p>
    <w:p>
      <w:r>
        <w:t xml:space="preserve">Researched and margin-resolved 2026-08-12 (</w:t>
      </w:r>
      <w:r>
        <w:rPr>
          <w:rFonts w:ascii="Courier New" w:cs="Courier New" w:eastAsia="Courier New" w:hAnsi="Courier New"/>
        </w:rPr>
        <w:t xml:space="preserve">margin_pct</w:t>
      </w:r>
      <w:r>
        <w:t xml:space="preserve"> = 8.62, see </w:t>
      </w:r>
      <w:r>
        <w:rPr>
          <w:rFonts w:ascii="Courier New" w:cs="Courier New" w:eastAsia="Courier New" w:hAnsi="Courier New"/>
        </w:rPr>
        <w:t xml:space="preserve">sensitivity_model.py</w:t>
      </w:r>
      <w:r>
        <w:t xml:space="preserve">). This file is re-checked for drift at every readiness run (the continuity checks in </w:t>
      </w:r>
      <w:r>
        <w:rPr>
          <w:rFonts w:ascii="Courier New" w:cs="Courier New" w:eastAsia="Courier New" w:hAnsi="Courier New"/>
        </w:rPr>
        <w:t xml:space="preserve">case-readiness</w:t>
      </w:r>
      <w:r>
        <w:t xml:space="preserve">).</w:t>
      </w:r>
    </w:p>
    <w:p>
      <w:pPr>
        <w:pStyle w:val="Heading2"/>
        <w:spacing w:after="120" w:before="240"/>
      </w:pPr>
      <w:r>
        <w:t xml:space="preserve">Intro</w:t>
      </w:r>
    </w:p>
    <w:p>
      <w:r>
        <w:t xml:space="preserve">Frame the format before anything else: this is a real cost decision, not a worksheet. Name the opener — "You are cutting fabric at 6 AM for a rush order due Thursday. Whichever marker you cut from is the one the shop is stuck with." Let the stakes land before moving to the Launch.</w:t>
      </w:r>
    </w:p>
    <w:p>
      <w:pPr>
        <w:pStyle w:val="Heading2"/>
        <w:spacing w:after="120" w:before="240"/>
      </w:pPr>
      <w:r>
        <w:t xml:space="preserve">Launch</w:t>
      </w:r>
    </w:p>
    <w:p>
      <w:r>
        <w:t xml:space="preserve">Show both marker layouts side by side (the same pair described in the Overview) with no prices labeled — just the shapes on the fabric. Ask: "Which one do you think costs less to run, just from looking at it?" Do not confirm or correct answers here. The point is a gut read before anyone touches a calculator.</w:t>
      </w:r>
    </w:p>
    <w:p>
      <w:pPr>
        <w:pStyle w:val="Heading2"/>
        <w:spacing w:after="120" w:before="240"/>
      </w:pPr>
      <w:r>
        <w:t xml:space="preserve">Anchor 1 — Take a stand and vote</w:t>
      </w:r>
    </w:p>
    <w:p>
      <w:r>
        <w:rPr>
          <w:b/>
          <w:bCs/>
        </w:rPr>
        <w:t xml:space="preserve">TAKE A STAND AND VOTE. No reasoning yet, just commit.</w:t>
      </w:r>
    </w:p>
    <w:p>
      <w:r>
        <w:t xml:space="preserve">"Is anyone courageous enough to stand with Devon on Cut on the Fold — the one that isn't the tighter fabric layout?" Show of hands, both options, no discussion. Record the count — Close will ask them to vote again.</w:t>
      </w:r>
    </w:p>
    <w:p>
      <w:pPr>
        <w:pStyle w:val="Heading2"/>
        <w:spacing w:after="120" w:before="240"/>
      </w:pPr>
      <w:r>
        <w:t xml:space="preserve">Anchor 2 — What is the problem we're solving?</w:t>
      </w:r>
    </w:p>
    <w:p>
      <w:r>
        <w:rPr>
          <w:b/>
          <w:bCs/>
        </w:rPr>
        <w:t xml:space="preserve">"Is this the right question?" · "What do you mean by 'costs less'?"</w:t>
      </w:r>
    </w:p>
    <w:p>
      <w:r>
        <w:t xml:space="preserve">Let confusion grow here — this is deliberate. Heroes will want to jump straight to "which one uses less fabric," but the real question has two separate legs that pull in different directions: material cost (which favors Cut Open) and labor cost (which favors Cut on the Fold). Push on it: "Devon isn't pricing one number. She's pricing two, priced in totally different units — yards and minutes. How do you even compare those?" If the room lands on "convert both to dollars" on its own, the case is working as designed.</w:t>
      </w:r>
    </w:p>
    <w:p>
      <w:pPr>
        <w:pStyle w:val="Heading2"/>
        <w:spacing w:after="120" w:before="240"/>
      </w:pPr>
      <w:r>
        <w:t xml:space="preserve">Anchor 3 — What is the process?</w:t>
      </w:r>
    </w:p>
    <w:p>
      <w:r>
        <w:rPr>
          <w:b/>
          <w:bCs/>
        </w:rPr>
        <w:t xml:space="preserve">"If we go through this process and find the data, how will we decide?"</w:t>
      </w:r>
    </w:p>
    <w:p>
      <w:r>
        <w:t xml:space="preserve">Once the room has the right question, ask them to name the actual steps before touching the appendices: work out the pattern's own real dimensions (D1-D2), work out yield and remnants (D3-D4), compare the waste fractions (D5), check the hem (D6), then price both layouts out in full (D7). Re-ask: "Is our question still the right one, now that we can see the steps?"</w:t>
      </w:r>
    </w:p>
    <w:p>
      <w:pPr>
        <w:pStyle w:val="Heading2"/>
        <w:spacing w:after="120" w:before="240"/>
      </w:pPr>
      <w:r>
        <w:t xml:space="preserve">Anchor 4 — What don't we know?</w:t>
      </w:r>
    </w:p>
    <w:p>
      <w:r>
        <w:rPr>
          <w:b/>
          <w:bCs/>
        </w:rPr>
        <w:t xml:space="preserve">"Do we need to make assumptions? Which ones are critical?"</w:t>
      </w:r>
    </w:p>
    <w:p>
      <w:r>
        <w:t xml:space="preserve">Surface the real gaps honestly: Appendix F's three Modeling Assumptions (MA1 the labor rate, MA2 the pattern's own yardage/time figures, MA3 the Twist's directional-print scenario) are all stated, not sourced — no public "real shop marker" database exists for this authored pattern. Ask which one actually changes the recommendation if it moves (MA1 — see Data Deep Dive).</w:t>
      </w:r>
    </w:p>
    <w:p>
      <w:pPr>
        <w:pStyle w:val="Heading2"/>
        <w:spacing w:after="120" w:before="240"/>
      </w:pPr>
      <w:r>
        <w:t xml:space="preserve">Data Deep Dive</w:t>
      </w:r>
    </w:p>
    <w:p>
      <w:r>
        <w:t xml:space="preserve">Now, and only now, the numbers. Walk D1-D6's fraction arithmetic and D7's cost comparison together as a room, cold-calling for D3 (aprons per bolt) and D6 (the hem check) specifically — these are the two places a Hero who tries to shortcut fraction division by converting everything to decimals first will visibly lose precision or lose the pattern of </w:t>
      </w:r>
      <w:r>
        <w:rPr>
          <w:i/>
          <w:iCs/>
        </w:rPr>
        <w:t xml:space="preserve">why</w:t>
      </w:r>
      <w:r>
        <w:t xml:space="preserve"> the division works, which is useful information for the facilitator, not a moment to rescue.</w:t>
      </w:r>
    </w:p>
    <w:p>
      <w:r>
        <w:rPr>
          <w:b/>
          <w:bCs/>
        </w:rPr>
        <w:t xml:space="preserve">Facilitator-only fraction note.</w:t>
      </w:r>
      <w:r>
        <w:t xml:space="preserve"> D3 (22½ ÷ 1¼ = 18) and D6 (5 ÷ ⅝ = 8) both come out to clean whole numbers — not an accident, but not something to tell a Hero in advance either. If a Hero's answer isn't a whole number, that's a real, useful signal they made an arithmetic error somewhere, not a sign the case's numbers are "supposed" to be messy.</w:t>
      </w:r>
    </w:p>
    <w:p>
      <w:r>
        <w:rPr>
          <w:b/>
          <w:bCs/>
        </w:rPr>
        <w:t xml:space="preserve">Facilitator-only cost note.</w:t>
      </w:r>
      <w:r>
        <w:t xml:space="preserve"> Option A: $180.00 material + $32.00 labor = </w:t>
      </w:r>
      <w:r>
        <w:rPr>
          <w:b/>
          <w:bCs/>
        </w:rPr>
        <w:t xml:space="preserve">$212.00</w:t>
      </w:r>
      <w:r>
        <w:t xml:space="preserve">. Option B: $168.00 material + $64.00 labor = </w:t>
      </w:r>
      <w:r>
        <w:rPr>
          <w:b/>
          <w:bCs/>
        </w:rPr>
        <w:t xml:space="preserve">$232.00</w:t>
      </w:r>
      <w:r>
        <w:t xml:space="preserve">. Margin: </w:t>
      </w:r>
      <w:r>
        <w:rPr>
          <w:b/>
          <w:bCs/>
        </w:rPr>
        <w:t xml:space="preserve">8.62%</w:t>
      </w:r>
      <w:r>
        <w:t xml:space="preserve">, Option A cheaper. The single biggest lever is MA1 (the $16/hr labor rate) — flexed ±50% the margin holds between 2.00% and 13.64%, Option A stays cheaper throughout. This is a genuinely stable result — the real tension is that the number that "sounds" more responsible (less fabric waste) is not the number that decides the job at this order size.</w:t>
      </w:r>
    </w:p>
    <w:p>
      <w:pPr>
        <w:pStyle w:val="Heading2"/>
        <w:spacing w:after="120" w:before="240"/>
      </w:pPr>
      <w:r>
        <w:t xml:space="preserve">Twist — drop this at ~15 minutes into the discussion</w:t>
      </w:r>
    </w:p>
    <w:p>
      <w:r>
        <w:t xml:space="preserve">Deliver slowly, with pauses:</w:t>
      </w:r>
    </w:p>
    <w:p>
      <w:r>
        <w:t xml:space="preserve">"It's the middle of the discussion. The boutique client calls. They've picked the fabric — a directional canvas print, an arrow pattern, that has to run the same way up on every piece."</w:t>
      </w:r>
    </w:p>
    <w:p>
      <w:r>
        <w:t xml:space="preserve">"Cutting on the fold means pieces come out upside-down unless you add extra fabric, averaged across the whole order, to reposition them. Does Cut on the Fold still win?"</w:t>
      </w:r>
    </w:p>
    <w:p>
      <w:r>
        <w:rPr>
          <w:b/>
          <w:bCs/>
        </w:rPr>
        <w:t xml:space="preserve">Facilitator-only: what the numbers actually do.</w:t>
      </w:r>
      <w:r>
        <w:t xml:space="preserve"> A directional print forces Option A's yardage up by a flat ⅛ yard per apron, applied uniformly across all 40 aprons in the order (a real, disclosed scenario — MA3; this ⅛ yd/apron is a batch-averaged repositioning allowance, not a claim that every individual piece needs it — treat it as uniform for the arithmetic). Option A's total rises from $212.00 to </w:t>
      </w:r>
      <w:r>
        <w:rPr>
          <w:b/>
          <w:bCs/>
        </w:rPr>
        <w:t xml:space="preserve">$230.00</w:t>
      </w:r>
      <w:r>
        <w:t xml:space="preserve">; Option B is untouched at $232.00. The margin collapses from 8.62% to </w:t>
      </w:r>
      <w:r>
        <w:rPr>
          <w:b/>
          <w:bCs/>
        </w:rPr>
        <w:t xml:space="preserve">0.86%</w:t>
      </w:r>
      <w:r>
        <w:t xml:space="preserve"> — Option A is </w:t>
      </w:r>
      <w:r>
        <w:rPr>
          <w:i/>
          <w:iCs/>
        </w:rPr>
        <w:t xml:space="preserve">still</w:t>
      </w:r>
      <w:r>
        <w:t xml:space="preserve"> cheaper, but only by $2.00 on a $232 job, a margin so thin it's arguably a coin flip in practice. </w:t>
      </w:r>
      <w:r>
        <w:rPr>
          <w:b/>
          <w:bCs/>
        </w:rPr>
        <w:t xml:space="preserve">The twist does not flip the verdict; it nearly erases it.</w:t>
      </w:r>
      <w:r>
        <w:t xml:space="preserve"> Do not hand this reasoning over unprompted; let a Hero who did D7 carefully reason toward it — the real skill being tested is recognizing that "still technically cheaper" and "actually a safe recommendation" are not the same thing once the margin gets this thin.</w:t>
      </w:r>
    </w:p>
    <w:p>
      <w:r>
        <w:rPr>
          <w:b/>
          <w:bCs/>
        </w:rPr>
        <w:t xml:space="preserve">Facilitator-only: twist × wage-rate interaction.</w:t>
      </w:r>
      <w:r>
        <w:t xml:space="preserve"> MA1's $16.00/hr labor rate is itself an unverified assumption ("mid-teens" wage data, not a single primary source). Composing the twist with MA1's own ±50% sensitivity band: A_total(w) = 198 + 2w, B_total(w) = 168 + 4w, which cross at exactly </w:t>
      </w:r>
      <w:r>
        <w:rPr>
          <w:b/>
          <w:bCs/>
        </w:rPr>
        <w:t xml:space="preserve">w = $15.00/hr</w:t>
      </w:r>
      <w:r>
        <w:t xml:space="preserve"> — just $1 below the base assumption. Below $15/hr, Option B becomes cheaper </w:t>
      </w:r>
      <w:r>
        <w:rPr>
          <w:i/>
          <w:iCs/>
        </w:rPr>
        <w:t xml:space="preserve">even with the twist applied</w:t>
      </w:r>
      <w:r>
        <w:t xml:space="preserve">. This is real and worth knowing before the discussion, but is not a reason to withhold the twist or change the base case: it sharpens, rather than undermines, the Deep Conflict thread on "a margin that survives is not the same as a margin that's safe" — if a Hero pushes on the wage assumption post-twist, the honest answer is that the verdict is genuinely on a knife's edge, not merely "thin."</w:t>
      </w:r>
    </w:p>
    <w:p>
      <w:pPr>
        <w:pStyle w:val="Heading2"/>
        <w:spacing w:after="120" w:before="240"/>
      </w:pPr>
      <w:r>
        <w:t xml:space="preserve">Immediate recommit</w:t>
      </w:r>
    </w:p>
    <w:p>
      <w:r>
        <w:t xml:space="preserve">Re-vote immediately. Ask by name: "Does the directional print change your vote, or just how confident you are in it?" That distinction is the transferable skill, not the vote itself.</w:t>
      </w:r>
    </w:p>
    <w:p>
      <w:pPr>
        <w:pStyle w:val="Heading2"/>
        <w:spacing w:after="120" w:before="240"/>
      </w:pPr>
      <w:r>
        <w:t xml:space="preserve">Deep conflict — three threads (20-30 min)</w:t>
      </w:r>
    </w:p>
    <w:p>
      <w:pPr>
        <w:ind w:left="360"/>
      </w:pPr>
      <w:r>
        <w:t xml:space="preserve">1. </w:t>
      </w:r>
      <w:r>
        <w:rPr>
          <w:b/>
          <w:bCs/>
        </w:rPr>
        <w:t xml:space="preserve">Two units, one decision.</w:t>
      </w:r>
      <w:r>
        <w:t xml:space="preserve"> Yards and minutes aren't the same thing, and D7 forces converting    both into dollars before they can even be compared. Is there a cost to compressing two very    different kinds of resource into one number?</w:t>
      </w:r>
    </w:p>
    <w:p>
      <w:pPr>
        <w:ind w:left="360"/>
      </w:pPr>
      <w:r>
        <w:t xml:space="preserve">2. </w:t>
      </w:r>
      <w:r>
        <w:rPr>
          <w:b/>
          <w:bCs/>
        </w:rPr>
        <w:t xml:space="preserve">The "responsible-sounding" answer isn't always the cheap one.</w:t>
      </w:r>
      <w:r>
        <w:t xml:space="preserve"> Less fabric waste sounds like    the professional choice. Why did the actual math say otherwise at this order size — and would a    bigger order change that?</w:t>
      </w:r>
    </w:p>
    <w:p>
      <w:pPr>
        <w:ind w:left="360"/>
      </w:pPr>
      <w:r>
        <w:t xml:space="preserve">3. </w:t>
      </w:r>
      <w:r>
        <w:rPr>
          <w:b/>
          <w:bCs/>
        </w:rPr>
        <w:t xml:space="preserve">A margin that survives is not the same as a margin that's safe.</w:t>
      </w:r>
      <w:r>
        <w:t xml:space="preserve"> After the twist, Option A    is still cheaper by $2.00. Is $2.00 out of $232 a real reason to stick with A, or has the    decision effectively become a coin flip?</w:t>
      </w:r>
    </w:p>
    <w:p>
      <w:pPr>
        <w:pStyle w:val="Heading2"/>
        <w:spacing w:after="120" w:before="240"/>
      </w:pPr>
      <w:r>
        <w:t xml:space="preserve">45-minute Socratic plan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DDDDDD" w:val="clear"/>
          </w:tcPr>
          <w:p>
            <w:r>
              <w:t xml:space="preserve">Time</w:t>
            </w:r>
          </w:p>
        </w:tc>
        <w:tc>
          <w:tcPr>
            <w:tcW w:type="dxa" w:w="4500"/>
            <w:shd w:fill="DDDDDD" w:val="clear"/>
          </w:tcPr>
          <w:p>
            <w:r>
              <w:t xml:space="preserve">Move</w:t>
            </w:r>
          </w:p>
        </w:tc>
      </w:tr>
      <w:tr>
        <w:tc>
          <w:tcPr>
            <w:tcW w:type="dxa" w:w="4500"/>
          </w:tcPr>
          <w:p>
            <w:r>
              <w:t xml:space="preserve">0:00–3:00</w:t>
            </w:r>
          </w:p>
        </w:tc>
        <w:tc>
          <w:tcPr>
            <w:tcW w:type="dxa" w:w="4500"/>
          </w:tcPr>
          <w:p>
            <w:r>
              <w:t xml:space="preserve">Launch — show both layouts, cold-call for a gut read, no formulas yet</w:t>
            </w:r>
          </w:p>
        </w:tc>
      </w:tr>
      <w:tr>
        <w:tc>
          <w:tcPr>
            <w:tcW w:type="dxa" w:w="4500"/>
          </w:tcPr>
          <w:p>
            <w:r>
              <w:t xml:space="preserve">3:00–10:00</w:t>
            </w:r>
          </w:p>
        </w:tc>
        <w:tc>
          <w:tcPr>
            <w:tcW w:type="dxa" w:w="4500"/>
          </w:tcPr>
          <w:p>
            <w:r>
              <w:t xml:space="preserve">Position defense — </w:t>
            </w:r>
            <w:r>
              <w:rPr>
                <w:i/>
                <w:iCs/>
              </w:rPr>
              <w:t xml:space="preserve">"Convince us the tighter fabric layout isn't automatically the cheaper job"</w:t>
            </w:r>
          </w:p>
        </w:tc>
      </w:tr>
      <w:tr>
        <w:tc>
          <w:tcPr>
            <w:tcW w:type="dxa" w:w="4500"/>
          </w:tcPr>
          <w:p>
            <w:r>
              <w:t xml:space="preserve">10:00–15:00</w:t>
            </w:r>
          </w:p>
        </w:tc>
        <w:tc>
          <w:tcPr>
            <w:tcW w:type="dxa" w:w="4500"/>
          </w:tcPr>
          <w:p>
            <w:r>
              <w:t xml:space="preserve">Pressure-test the models — </w:t>
            </w:r>
            <w:r>
              <w:rPr>
                <w:i/>
                <w:iCs/>
              </w:rPr>
              <w:t xml:space="preserve">"Whose cost number is most fragile?"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</w:rPr>
              <w:t xml:space="preserve">15:00</w:t>
            </w:r>
          </w:p>
        </w:tc>
        <w:tc>
          <w:tcPr>
            <w:tcW w:type="dxa" w:w="4500"/>
          </w:tcPr>
          <w:p>
            <w:r>
              <w:rPr>
                <w:b/>
                <w:bCs/>
              </w:rPr>
              <w:t xml:space="preserve">DROP THE TWIST</w:t>
            </w:r>
            <w:r>
              <w:t xml:space="preserve"> — the directional print, delivered slowly</w:t>
            </w:r>
          </w:p>
        </w:tc>
      </w:tr>
      <w:tr>
        <w:tc>
          <w:tcPr>
            <w:tcW w:type="dxa" w:w="4500"/>
          </w:tcPr>
          <w:p>
            <w:r>
              <w:t xml:space="preserve">15:00–20:00</w:t>
            </w:r>
          </w:p>
        </w:tc>
        <w:tc>
          <w:tcPr>
            <w:tcW w:type="dxa" w:w="4500"/>
          </w:tcPr>
          <w:p>
            <w:r>
              <w:t xml:space="preserve">Immediate recommit — who reverses, and why</w:t>
            </w:r>
          </w:p>
        </w:tc>
      </w:tr>
      <w:tr>
        <w:tc>
          <w:tcPr>
            <w:tcW w:type="dxa" w:w="4500"/>
          </w:tcPr>
          <w:p>
            <w:r>
              <w:t xml:space="preserve">20:00–30:00</w:t>
            </w:r>
          </w:p>
        </w:tc>
        <w:tc>
          <w:tcPr>
            <w:tcW w:type="dxa" w:w="4500"/>
          </w:tcPr>
          <w:p>
            <w:r>
              <w:t xml:space="preserve">Threaded deep conflict (two units, one decision; the responsible-sounding trap; a surviving margin vs. a safe one)</w:t>
            </w:r>
          </w:p>
        </w:tc>
      </w:tr>
      <w:tr>
        <w:tc>
          <w:tcPr>
            <w:tcW w:type="dxa" w:w="4500"/>
          </w:tcPr>
          <w:p>
            <w:r>
              <w:t xml:space="preserve">30:00–45:00</w:t>
            </w:r>
          </w:p>
        </w:tc>
        <w:tc>
          <w:tcPr>
            <w:tcW w:type="dxa" w:w="4500"/>
          </w:tcPr>
          <w:p>
            <w:r>
              <w:t xml:space="preserve">Close, re-vote, reflection, lessons learned</w:t>
            </w:r>
          </w:p>
        </w:tc>
      </w:tr>
    </w:tbl>
    <w:p/>
    <w:p>
      <w:pPr>
        <w:pStyle w:val="Heading2"/>
        <w:spacing w:after="120" w:before="240"/>
      </w:pPr>
      <w:r>
        <w:t xml:space="preserve">The trap</w:t>
      </w:r>
    </w:p>
    <w:p>
      <w:r>
        <w:t xml:space="preserve">Most Heroes will notice Cut Open wastes less fabric, conclude the tighter layout must be the cheaper one, and stop — treating fabric as the whole cost story because "less waste" sounds like the responsible, professional answer. Watch for a pitch that reports the waste comparison (D5) and never prices out the marking time (D7) — it has not actually costed the job.</w:t>
      </w:r>
    </w:p>
    <w:p>
      <w:pPr>
        <w:pStyle w:val="Heading2"/>
        <w:spacing w:after="120" w:before="240"/>
      </w:pPr>
      <w:r>
        <w:t xml:space="preserve">Socratic questions</w:t>
      </w:r>
    </w:p>
    <w:p>
      <w:pPr>
        <w:ind w:left="360"/>
      </w:pPr>
      <w:r>
        <w:t xml:space="preserve">1. Cut Open saves real fabric. Cut on the Fold saves real time. Which one is Devon actually being paid to optimize for — and does the shop owner's own words in the Overview answer that?</w:t>
      </w:r>
    </w:p>
    <w:p>
      <w:pPr>
        <w:ind w:left="360"/>
      </w:pPr>
      <w:r>
        <w:t xml:space="preserve">2. D3 tells you a full bolt yields a whole number of aprons under Cut on the Fold. Is that a coincidence, or did the case pick those numbers on purpose — and does Cut Open's yardage divide as evenly?</w:t>
      </w:r>
    </w:p>
    <w:p>
      <w:pPr>
        <w:ind w:left="360"/>
      </w:pPr>
      <w:r>
        <w:t xml:space="preserve">3. MA1's $16/hr labor rate is an assumption, not a citation. What would you want to see before you trusted it, and what happens to the verdict if the real rate is higher?</w:t>
      </w:r>
    </w:p>
    <w:p>
      <w:pPr>
        <w:ind w:left="360"/>
      </w:pPr>
      <w:r>
        <w:t xml:space="preserve">4. D5 asks you to compare waste fractions directly. Does the option that wastes less fabric also turn out to be the cheaper option overall — and if not, why not?</w:t>
      </w:r>
    </w:p>
    <w:p>
      <w:pPr>
        <w:ind w:left="360"/>
      </w:pPr>
      <w:r>
        <w:t xml:space="preserve">5. Devon has one cut to make. What does she tell her boss — and does the twist change the answer?</w:t>
      </w:r>
    </w:p>
    <w:p>
      <w:pPr>
        <w:pStyle w:val="Heading2"/>
        <w:spacing w:after="120" w:before="240"/>
      </w:pPr>
      <w:r>
        <w:t xml:space="preserve">Close</w:t>
      </w:r>
    </w:p>
    <w:p>
      <w:r>
        <w:rPr>
          <w:b/>
          <w:bCs/>
        </w:rPr>
        <w:t xml:space="preserve">VOTE AGAIN.</w:t>
      </w:r>
      <w:r>
        <w:t xml:space="preserve"> "Did we ask the right question at the start?" "What math was new to you tonight, and how did you actually attack it?" Compare the closing vote to Anchor 1's — a room that didn't move at all after the twist is worth asking about directly: did the twist not land, or did the room already understand how thin the margin was?</w:t>
      </w:r>
    </w:p>
    <w:p>
      <w:pPr>
        <w:pStyle w:val="Heading2"/>
        <w:spacing w:after="120" w:before="240"/>
      </w:pPr>
      <w:r>
        <w:t xml:space="preserve">Lessons Learned</w:t>
      </w:r>
    </w:p>
    <w:p>
      <w:r>
        <w:rPr>
          <w:i/>
          <w:iCs/>
        </w:rPr>
        <w:t xml:space="preserve">(To be filled after the first real run — placeholder structure only.)</w:t>
      </w:r>
    </w:p>
    <w:p>
      <w:pPr>
        <w:ind w:left="360"/>
      </w:pPr>
      <w:r>
        <w:t xml:space="preserve">- Whether D3/D6's clean whole-number answers helped Heroes self-check their fraction work, or   whether Heroes distrusted a "too clean" answer and second-guessed correct work.</w:t>
      </w:r>
    </w:p>
    <w:p>
      <w:pPr>
        <w:ind w:left="360"/>
      </w:pPr>
      <w:r>
        <w:t xml:space="preserve">- Whether the "responsible-sounding answer isn't the cheap one" trap landed as a genuine surprise.</w:t>
      </w:r>
    </w:p>
    <w:p>
      <w:pPr>
        <w:ind w:left="360"/>
      </w:pPr>
      <w:r>
        <w:t xml:space="preserve">- Whether the twist's "still cheaper but by almost nothing" framing produced real reasoning about   what a thin margin means in practice, or just a shrug that the vote didn't have to change.</w:t>
      </w:r>
    </w:p>
    <w:p>
      <w:pPr>
        <w:pStyle w:val="Heading2"/>
        <w:spacing w:after="120" w:before="240"/>
      </w:pPr>
      <w:r>
        <w:t xml:space="preserve">Standards Touched On</w:t>
      </w:r>
    </w:p>
    <w:p>
      <w:r>
        <w:t xml:space="preserve">How to subtract fractions · How to subtract with mixed numbers · How to multiply a fraction and a mixed number · How to divide a fraction by a whole number · How to divide a whole number by a fraction · How to divide fractions and mixed numbers</w:t>
      </w:r>
    </w:p>
    <w:p>
      <w:pPr>
        <w:pStyle w:val="Heading2"/>
        <w:spacing w:after="120" w:before="240"/>
      </w:pPr>
      <w:r>
        <w:t xml:space="preserve">Facilitator note — sensitivity</w:t>
      </w:r>
    </w:p>
    <w:p>
      <w:r>
        <w:t xml:space="preserve">None required (SPEC §6) — the stakes here are a shop's rush-order deadline and a real cost decision, not personal loss or hardship.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2026-09-03T21:30:19.320Z</dcterms:created>
  <dcterms:modified xsi:type="dcterms:W3CDTF">2026-09-03T21:30:19.320Z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