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Gerrymandering</w:t>
      </w:r>
    </w:p>
    <w:p>
      <w:pPr>
        <w:spacing w:after="240"/>
        <w:jc w:val="center"/>
      </w:pPr>
      <w:r>
        <w:rPr>
          <w:i/>
          <w:iCs/>
          <w:sz w:val="22"/>
          <w:szCs w:val="22"/>
        </w:rPr>
        <w:t xml:space="preserve"/>
      </w:r>
    </w:p>
    <w:p>
      <w:r>
        <w:t xml:space="preserve">MS | Math | Case Study | 2026-27 | Adventure</w:t>
      </w:r>
    </w:p>
    <w:p>
      <w:pPr>
        <w:pStyle w:val="Heading2"/>
        <w:spacing w:after="120" w:before="240"/>
      </w:pPr>
      <w:r>
        <w:t xml:space="preserve">Overview</w:t>
      </w:r>
    </w:p>
    <w:p>
      <w:r>
        <w:t xml:space="preserve">The Boise conference room smells like burnt coffee and dry-erase marker. Commissioner Dana Whitfield spreads two printouts across the table, smoothing each one flat with the side of her hand — two Idahos, drawn in three colors instead of two.</w:t>
      </w:r>
    </w:p>
    <w:p>
      <w:r>
        <w:t xml:space="preserve">It's 11:40 p.m. The filing deadline for the Commission for Reapportionment's public draft is midnight tomorrow. Her phone, face-down by her elbow, has buzzed four times in the last twenty minutes — a reporter, twice, and two of the five other commissioners, wanting to know which map she's bringing to the 9:00 a.m. vote.</w:t>
      </w:r>
    </w:p>
    <w:p>
      <w:r>
        <w:t xml:space="preserve">On the left printout, the Treasure Valley sits whole — one solid district, its border tracing the outer edge of Ada and Canyon counties like a single held breath. On the right, that same valley is cut clean through, its population divided between two of the state's three new districts, the line running wherever the population numbers said it should.</w:t>
      </w:r>
    </w:p>
    <w:p>
      <w:r>
        <w:t xml:space="preserve">Both maps satisfy the letter of the law, or so the commission's outside counsel keeps telling her. Both maps, her gut tells her, will get accused of gerrymandering the moment either one becomes public — just from opposite directions.</w:t>
      </w:r>
    </w:p>
    <w:p>
      <w:r>
        <w:t xml:space="preserve">She picks up her red pen. She doesn't uncap it yet.</w:t>
      </w:r>
    </w:p>
    <w:p>
      <w:r>
        <w:t xml:space="preserve">Whichever line she recommends at tomorrow morning's vote, six commissioners — three Republicans, three Democrats, evenly split by law — will have to look at the same two maps.</w:t>
      </w:r>
    </w:p>
    <w:p>
      <w:pPr>
        <w:pStyle w:val="Heading2"/>
        <w:spacing w:after="120" w:before="240"/>
      </w:pPr>
      <w:r>
        <w:t xml:space="preserve">Background</w:t>
      </w:r>
    </w:p>
    <w:p>
      <w:r>
        <w:t xml:space="preserve">Idaho currently elects two members to the U.S. House of Representatives from two congressional districts. Following the 2020 U.S. Census and the population growth confirmed in subsequent Census Bureau estimates, Idaho is on track to gain a third congressional seat — the state's first change in district count since the 1990s. Idaho law requires the Secretary of State to convene a bipartisan, six-member Commission for Reapportionment (three commissioners appointed by Republican officeholders, three by Democratic officeholders) whenever a new seat must be drawn (SEE APPENDIX A). That commission has now been instructed to redraw Idaho's map from two districts into three.</w:t>
      </w:r>
    </w:p>
    <w:p>
      <w:r>
        <w:t xml:space="preserve">The commission does not have a blank slate. The U.S. Constitution's Equal Protection Clause and decades of Idaho and federal case law require every congressional district in a state to be drawn as close to exactly equal in population as is practically achievable — a far stricter standard than applies to state legislative districts (SEE APPENDIX C). Beyond population equality, Idaho's own redistricting statute and the commission's operating rules bind the map to several additional, simultaneous criteria: each district must be reasonably compact and contiguous; counties should remain whole and undivided wherever population math allows it; and each district must be broadly representative of the state's overall population, race, age composition, and political-party balance — no district may be engineered to concentrate ("pack") or dilute ("crack") a particular group's voting strength relative to the others (SEE APPENDIX A).</w:t>
      </w:r>
    </w:p>
    <w:p>
      <w:r>
        <w:t xml:space="preserve">Those criteria pull against each other the moment a third district enters the picture. Ada and Canyon counties together — the Treasure Valley, anchored by Boise — hold roughly 40% of Idaho's entire population, a share that has only grown since 2020, and Ada County alone outweighs all ten counties of the Idaho Panhandle combined (SEE APPENDIX B). Divided three ways, Idaho's population does not split cleanly along its existing county lines: however the commission draws District 3, the fast-growing Treasure Valley has to either anchor a district by itself or be split across more than one.</w:t>
      </w:r>
    </w:p>
    <w:p>
      <w:r>
        <w:t xml:space="preserve">Two complete draft maps have reached the commission's floor for tomorrow's vote:</w:t>
      </w:r>
    </w:p>
    <w:p>
      <w:r>
        <w:rPr>
          <w:b/>
          <w:bCs/>
        </w:rPr>
        <w:t xml:space="preserve">The Whole Valley Plan</w:t>
      </w:r>
      <w:r>
        <w:t xml:space="preserve"> draws District 3 as a single, compact, intact Ada + Canyon county district — the Treasure Valley kept entirely together, with Districts 1 and 2 covering the rest of the state's 42 counties between them, unchanged from how they're assigned under either plan (SEE APPENDIX F).</w:t>
      </w:r>
    </w:p>
    <w:p>
      <w:r>
        <w:rPr>
          <w:b/>
          <w:bCs/>
        </w:rPr>
        <w:t xml:space="preserve">The Balanced Split Plan</w:t>
      </w:r>
      <w:r>
        <w:t xml:space="preserve"> divides the combined population of Ada and Canyon counties across two of the three districts, pairing part of the Treasure Valley with the northern counties and part with the southern and eastern counties, so that each of Idaho's three districts carries a mix of urban and rural population rather than concentrating the state's fastest-growing, most urban counties in one place (SEE APPENDIX F).</w:t>
      </w:r>
    </w:p>
    <w:p>
      <w:r>
        <w:t xml:space="preserve">Every commissioner must arrive at tomorrow's vote with a defensible, math-backed position — not a party preference. The commission's outside counsel has warned that either plan, if it cannot be defended with real population, compactness, and fairness numbers, risks being thrown out by the Idaho Supreme Court on exactly the gerrymandering grounds it was built to avoid (SEE APPENDIX A). All figures in this case are sourced in (SEE APPENDIX G). The vocabulary and "how to…" skills this case will ask you to research are listed in APPENDIX H — that is where Challenge 1 sends you.</w:t>
      </w:r>
    </w:p>
    <w:p>
      <w:pPr>
        <w:pStyle w:val="Heading2"/>
        <w:spacing w:after="120" w:before="240"/>
      </w:pPr>
      <w:r>
        <w:t xml:space="preserve">Dilemma</w:t>
      </w:r>
    </w:p>
    <w:p>
      <w:r>
        <w:t xml:space="preserve">You are Commissioner Dana Whitfield. Do you: A.) Recommend </w:t>
      </w:r>
      <w:r>
        <w:rPr>
          <w:b/>
          <w:bCs/>
        </w:rPr>
        <w:t xml:space="preserve">The Whole Valley Plan</w:t>
      </w:r>
      <w:r>
        <w:t xml:space="preserve"> — draw District 3 as a compact, intact Ada + Canyon (Treasure Valley) district, keeping the fast-growing urban core politically whole OR B.) Recommend </w:t>
      </w:r>
      <w:r>
        <w:rPr>
          <w:b/>
          <w:bCs/>
        </w:rPr>
        <w:t xml:space="preserve">The Balanced Split Plan</w:t>
      </w:r>
      <w:r>
        <w:t xml:space="preserve"> — split Ada and Canyon counties' population across two of the three districts, balancing rural/urban and statewide voting-bloc weight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w:t>
      </w:r>
      <w:r>
        <w:rPr>
          <w:b/>
          <w:bCs/>
        </w:rPr>
        <w:t xml:space="preserve">A population-balance table.</w:t>
      </w:r>
      <w:r>
        <w:t xml:space="preserve"> For all three districts under your chosen plan, the total population assigned, the statewide "ideal" district population (the mean — total Idaho population divided by three), and each district's percent deviation from that ideal. Flag whichever district deviates most.     D2. </w:t>
      </w:r>
      <w:r>
        <w:rPr>
          <w:b/>
          <w:bCs/>
        </w:rPr>
        <w:t xml:space="preserve">A compactness comparison, with a labeled map.</w:t>
      </w:r>
      <w:r>
        <w:t xml:space="preserve"> A hand- or software-drawn map of your chosen plan's three districts, labeled by county or region, traced from the scaled map in Appendix F. Using that map's mile scale bar, measure the perimeter of the Treasure Valley-anchored District 3 under Plan A (intact) with a string or ruler laid along the boundary, and do the same for the North &amp; West-Central Idaho region's shape, which changes under Plan B once it absorbs part of the Treasure Valley's population. Using the land-area figures in Appendix F and your own measured perimeters, calculate each shape's Polsby-Popper compactness score: find the area of a circle with the same perimeter as your measured shape (its "maximally compact" benchmark), then divide the shape's actual land area by that circle's area. Compare the two scores and state whether each resulting district shape is convex or concave, explaining how you decided.     D3. </w:t>
      </w:r>
      <w:r>
        <w:rPr>
          <w:b/>
          <w:bCs/>
        </w:rPr>
        <w:t xml:space="preserve">An efficiency-gap calculation.</w:t>
      </w:r>
      <w:r>
        <w:t xml:space="preserve"> Using the 2020 U.S. Representative election results by county (Appendix D) and the accepted efficiency-gap "wasted votes" methodology (Appendix E), calculate the efficiency gap percentage for Idaho's </w:t>
      </w:r>
      <w:r>
        <w:rPr>
          <w:i/>
          <w:iCs/>
        </w:rPr>
        <w:t xml:space="preserve">current</w:t>
      </w:r>
      <w:r>
        <w:t xml:space="preserve"> two-district map as your baseline. Then calculate the projected efficiency gap percentage for your chosen plan's three-district map. Where your plan splits a county's population between two districts, show how you apportioned that county's votes between the two districts by the same population share you used to split it.     D4. </w:t>
      </w:r>
      <w:r>
        <w:rPr>
          <w:b/>
          <w:bCs/>
        </w:rPr>
        <w:t xml:space="preserve">A demographic representativeness check.</w:t>
      </w:r>
      <w:r>
        <w:t xml:space="preserve"> Ada and Canyon Counties have noticeably different age profiles (Appendix B) — Canyon's under-18 share is almost 5 percentage points higher than Ada's, and both differ from the statewide percentage. Using Appendix B's Ada, Canyon, and statewide age percentages, calculate the population-weighted percent under 18 for the combined Treasure Valley, and for whichever district(s) your chosen plan sends Ada's and Canyon's populations to. Compare each to Idaho's statewide percentage and flag any deviation that exceeds the threshold you state and justify.</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3"/>
        <w:spacing w:after="120" w:before="240"/>
      </w:pPr>
      <w:r>
        <w:t xml:space="preserve">Appendix A — Gerrymandering, Idaho's Commission, and the Legal Standard</w:t>
      </w:r>
    </w:p>
    <w:p>
      <w:pPr>
        <w:pStyle w:val="ListParagraph"/>
        <w:numPr>
          <w:ilvl w:val="0"/>
          <w:numId w:val="2"/>
        </w:numPr>
      </w:pPr>
      <w:r>
        <w:rPr>
          <w:b/>
          <w:bCs/>
        </w:rPr>
        <w:t xml:space="preserve">Gerrymandering, packing, and cracking, defined:</w:t>
      </w:r>
      <w:r>
        <w:t xml:space="preserve"> "Gerrymandering is the intentional drawing of a district map or plan to advantage or disadvantage a specific group." </w:t>
      </w:r>
      <w:r>
        <w:rPr>
          <w:b/>
          <w:bCs/>
        </w:rPr>
        <w:t xml:space="preserve">Cracking</w:t>
      </w:r>
      <w:r>
        <w:t xml:space="preserve"> splits a group of voters across multiple districts so their voting strength is diluted everywhere. </w:t>
      </w:r>
      <w:r>
        <w:rPr>
          <w:b/>
          <w:bCs/>
        </w:rPr>
        <w:t xml:space="preserve">Packing</w:t>
      </w:r>
      <w:r>
        <w:t xml:space="preserve"> concentrates a group into as few districts as possible, so it wins those districts by overwhelming margins but has no influence anywhere else. [S1]</w:t>
      </w:r>
    </w:p>
    <w:p>
      <w:pPr>
        <w:pStyle w:val="ListParagraph"/>
        <w:numPr>
          <w:ilvl w:val="0"/>
          <w:numId w:val="2"/>
        </w:numPr>
      </w:pPr>
      <w:r>
        <w:rPr>
          <w:b/>
          <w:bCs/>
        </w:rPr>
        <w:t xml:space="preserve">Idaho's Commission for Reapportionment</w:t>
      </w:r>
      <w:r>
        <w:t xml:space="preserve"> was created by a 1994 constitutional amendment (Idaho Const. art. III, §2; Idaho Code §72-1501). It has six members: the President Pro Tempore and Speaker of the Legislature's majority party each appoint one, the House and Senate minority leaders each appoint one, and the chairs of the state Republican and Democratic parties each appoint one — six seats, split three and three by design. [S2]</w:t>
      </w:r>
    </w:p>
    <w:p>
      <w:pPr>
        <w:pStyle w:val="ListParagraph"/>
        <w:numPr>
          <w:ilvl w:val="0"/>
          <w:numId w:val="2"/>
        </w:numPr>
      </w:pPr>
      <w:r>
        <w:rPr>
          <w:b/>
          <w:bCs/>
        </w:rPr>
        <w:t xml:space="preserve">Idaho's stated redistricting criteria (Idaho Code §72-1506):</w:t>
      </w:r>
      <w:r>
        <w:t xml:space="preserve"> districts must be substantially equal in population; the plan should avoid oddly-shaped ("uncompact") districts to the maximum extent possible; county divisions should be avoided, and minimized when unavoidable, and counties may never be divided to protect a political party or an incumbent; districts must preserve traditional neighborhoods and communities of interest to the maximum extent possible; and districts must be contiguous. [S3]</w:t>
      </w:r>
    </w:p>
    <w:p>
      <w:pPr>
        <w:pStyle w:val="ListParagraph"/>
        <w:numPr>
          <w:ilvl w:val="0"/>
          <w:numId w:val="2"/>
        </w:numPr>
      </w:pPr>
      <w:r>
        <w:rPr>
          <w:b/>
          <w:bCs/>
        </w:rPr>
        <w:t xml:space="preserve">A stricter population-equality standard for Congress specifically:</w:t>
      </w:r>
      <w:r>
        <w:t xml:space="preserve"> the U.S. Supreme Court has held that congressional districts must be made "as nearly of equal population as is practicable," and struck down a congressional map with a population deviation of well under 1% for failing to justify even that small a gap with a legitimate state objective — a far tighter standard than applies to state legislative seats. </w:t>
      </w:r>
      <w:r>
        <w:rPr>
          <w:i/>
          <w:iCs/>
        </w:rPr>
        <w:t xml:space="preserve">Karcher v. Daggett</w:t>
      </w:r>
      <w:r>
        <w:t xml:space="preserve">, 462 U.S. 725 (1983). [S4]</w:t>
      </w:r>
    </w:p>
    <w:p>
      <w:pPr>
        <w:pStyle w:val="ListParagraph"/>
        <w:numPr>
          <w:ilvl w:val="0"/>
          <w:numId w:val="2"/>
        </w:numPr>
      </w:pPr>
      <w:r>
        <w:rPr>
          <w:b/>
          <w:bCs/>
        </w:rPr>
        <w:t xml:space="preserve">Student explainer resources:</w:t>
      </w:r>
      <w:r>
        <w:t xml:space="preserve"> </w:t>
      </w:r>
      <w:r>
        <w:rPr>
          <w:i/>
          <w:iCs/>
        </w:rPr>
        <w:t xml:space="preserve">Crash Course Government and Politics</w:t>
      </w:r>
      <w:r>
        <w:t xml:space="preserve"> #37, "Gerrymandering," PBS (7:54) — a general-audience video explainer on how district lines are drawn and manipulated. [S14] For a plain-language definition and worked packing/cracking diagrams, see the Brennan Center's "Gerrymandering Explained." [S1]</w:t>
      </w:r>
    </w:p>
    <w:p>
      <w:r>
        <w:rPr>
          <w:b/>
          <w:bCs/>
        </w:rPr>
        <w:t xml:space="preserve">Note on this case's county regions.</w:t>
      </w:r>
      <w:r>
        <w:t xml:space="preserve"> For tractability, this case treats Idaho's 44 counties as three population blocks: the </w:t>
      </w:r>
      <w:r>
        <w:rPr>
          <w:b/>
          <w:bCs/>
        </w:rPr>
        <w:t xml:space="preserve">Treasure Valley</w:t>
      </w:r>
      <w:r>
        <w:t xml:space="preserve"> (Ada + Canyon counties — the two counties directly in dispute), a </w:t>
      </w:r>
      <w:r>
        <w:rPr>
          <w:b/>
          <w:bCs/>
        </w:rPr>
        <w:t xml:space="preserve">North &amp; West-Central</w:t>
      </w:r>
      <w:r>
        <w:t xml:space="preserve"> region, and a </w:t>
      </w:r>
      <w:r>
        <w:rPr>
          <w:b/>
          <w:bCs/>
        </w:rPr>
        <w:t xml:space="preserve">South-Central &amp; East</w:t>
      </w:r>
      <w:r>
        <w:t xml:space="preserve"> region. The North &amp; West-Central and South-Central &amp; East groupings loosely follow the real subcommittee regions Idaho's own 2021 Commission for Reapportionment used to draft its (2-district) legislative and congressional maps [S16], broadened here to include additional real, adjacent counties so each region's population is large enough to plausibly anchor one-third of a 3-district map. </w:t>
      </w:r>
      <w:r>
        <w:rPr>
          <w:b/>
          <w:bCs/>
        </w:rPr>
        <w:t xml:space="preserve">This is a case-construction choice, not a claim about how Idaho's actual future 3-district map will be drawn</w:t>
      </w:r>
      <w:r>
        <w:t xml:space="preserve"> — the population, land-area, and county-list figures used for each region are all real, sourced 2020 Census figures (SEE APPENDIX B), but the specific choice of which counties belong to which non-Treasure-Valley region is this case's own simplification so the Treasure Valley question can be examined on its own.</w:t>
      </w:r>
    </w:p>
    <w:p>
      <w:pPr>
        <w:pStyle w:val="Heading3"/>
        <w:spacing w:after="120" w:before="240"/>
      </w:pPr>
      <w:r>
        <w:t xml:space="preserve">Appendix B — Idaho Population, Race, and Age Data by Region</w:t>
      </w:r>
    </w:p>
    <w:p>
      <w:r>
        <w:t xml:space="preserve">All population figures below are </w:t>
      </w:r>
      <w:r>
        <w:rPr>
          <w:b/>
          <w:bCs/>
        </w:rPr>
        <w:t xml:space="preserve">April 1, 2020 U.S. Census counts</w:t>
      </w:r>
      <w:r>
        <w:t xml:space="preserve"> (the actual figures any real 2026-cycle Idaho redistricting commission would use — congressional redistricting runs off the decennial census, not later estimates) [S5]. Age figures are the most recent U.S. Census Bureau QuickFacts vintage available per county [S8][S9][S10] — a different, later "as of" date than the population counts; this is disclosed, not hidden, because QuickFacts does not publish age breakdowns at the 2020 census-day vintage.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Region</w:t>
            </w:r>
          </w:p>
        </w:tc>
        <w:tc>
          <w:tcPr>
            <w:tcW w:type="dxa" w:w="3000"/>
            <w:shd w:fill="DDDDDD" w:val="clear"/>
          </w:tcPr>
          <w:p>
            <w:r>
              <w:t xml:space="preserve">Counties included</w:t>
            </w:r>
          </w:p>
        </w:tc>
        <w:tc>
          <w:tcPr>
            <w:tcW w:type="dxa" w:w="3000"/>
            <w:shd w:fill="DDDDDD" w:val="clear"/>
          </w:tcPr>
          <w:p>
            <w:r>
              <w:t xml:space="preserve">Total population (Apr. 1, 2020)</w:t>
            </w:r>
          </w:p>
        </w:tc>
      </w:tr>
      <w:tr>
        <w:tc>
          <w:tcPr>
            <w:tcW w:type="dxa" w:w="3000"/>
          </w:tcPr>
          <w:p>
            <w:r>
              <w:t xml:space="preserve">Treasure Valley</w:t>
            </w:r>
          </w:p>
        </w:tc>
        <w:tc>
          <w:tcPr>
            <w:tcW w:type="dxa" w:w="3000"/>
          </w:tcPr>
          <w:p>
            <w:r>
              <w:t xml:space="preserve">Ada, Canyon</w:t>
            </w:r>
          </w:p>
        </w:tc>
        <w:tc>
          <w:tcPr>
            <w:tcW w:type="dxa" w:w="3000"/>
          </w:tcPr>
          <w:p>
            <w:r>
              <w:t xml:space="preserve">726,072 [S5]</w:t>
            </w:r>
          </w:p>
        </w:tc>
      </w:tr>
      <w:tr>
        <w:tc>
          <w:tcPr>
            <w:tcW w:type="dxa" w:w="3000"/>
          </w:tcPr>
          <w:p>
            <w:r>
              <w:t xml:space="preserve">North &amp; West-Central Idaho</w:t>
            </w:r>
          </w:p>
        </w:tc>
        <w:tc>
          <w:tcPr>
            <w:tcW w:type="dxa" w:w="3000"/>
          </w:tcPr>
          <w:p>
            <w:r>
              <w:t xml:space="preserve">Boundary, Bonner, Kootenai, Benewah, Shoshone, Latah, Clearwater, Nez Perce, Lewis, Idaho, Adams, Valley, Boise, Owyhee, Gem, Payette, Washington, Elmore, Cassia, Jerome, Gooding, Minidoka (22 counties — SEE APPENDIX F for the full list)</w:t>
            </w:r>
          </w:p>
        </w:tc>
        <w:tc>
          <w:tcPr>
            <w:tcW w:type="dxa" w:w="3000"/>
          </w:tcPr>
          <w:p>
            <w:r>
              <w:t xml:space="preserve">569,068 [S5]</w:t>
            </w:r>
          </w:p>
        </w:tc>
      </w:tr>
      <w:tr>
        <w:tc>
          <w:tcPr>
            <w:tcW w:type="dxa" w:w="3000"/>
          </w:tcPr>
          <w:p>
            <w:r>
              <w:t xml:space="preserve">South-Central &amp; East Idaho</w:t>
            </w:r>
          </w:p>
        </w:tc>
        <w:tc>
          <w:tcPr>
            <w:tcW w:type="dxa" w:w="3000"/>
          </w:tcPr>
          <w:p>
            <w:r>
              <w:t xml:space="preserve">all remaining Idaho counties (20 counties — SEE APPENDIX F)</w:t>
            </w:r>
          </w:p>
        </w:tc>
        <w:tc>
          <w:tcPr>
            <w:tcW w:type="dxa" w:w="3000"/>
          </w:tcPr>
          <w:p>
            <w:r>
              <w:t xml:space="preserve">543,966 [S5]</w:t>
            </w:r>
          </w:p>
        </w:tc>
      </w:tr>
      <w:tr>
        <w:tc>
          <w:tcPr>
            <w:tcW w:type="dxa" w:w="3000"/>
          </w:tcPr>
          <w:p>
            <w:r>
              <w:rPr>
                <w:b/>
                <w:bCs/>
              </w:rPr>
              <w:t xml:space="preserve">Idaho statewide total</w:t>
            </w:r>
          </w:p>
        </w:tc>
        <w:tc>
          <w:tcPr>
            <w:tcW w:type="dxa" w:w="3000"/>
          </w:tcPr>
          <w:p>
            <w:r>
              <w:t xml:space="preserve">all 44 counties</w:t>
            </w:r>
          </w:p>
        </w:tc>
        <w:tc>
          <w:tcPr>
            <w:tcW w:type="dxa" w:w="3000"/>
          </w:tcPr>
          <w:p>
            <w:r>
              <w:t xml:space="preserve">1,839,106 [S5]</w:t>
            </w:r>
          </w:p>
        </w:tc>
      </w:tr>
    </w:tbl>
    <w:p/>
    <w:p>
      <w:r>
        <w:rPr>
          <w:b/>
          <w:bCs/>
        </w:rPr>
        <w:t xml:space="preserve">Ideal ("mean") district population</w:t>
      </w:r>
      <w:r>
        <w:t xml:space="preserve">, once split three ways: 1,839,106 ÷ 3 = </w:t>
      </w:r>
      <w:r>
        <w:rPr>
          <w:b/>
          <w:bCs/>
        </w:rPr>
        <w:t xml:space="preserve">613,035.3</w:t>
      </w:r>
      <w:r>
        <w:t xml:space="preserve">, shown to one decimal because it is a computed average, not a real headcount.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DDDD" w:val="clear"/>
          </w:tcPr>
          <w:p>
            <w:r>
              <w:t xml:space="preserve">County</w:t>
            </w:r>
          </w:p>
        </w:tc>
        <w:tc>
          <w:tcPr>
            <w:tcW w:type="dxa" w:w="2250"/>
            <w:shd w:fill="DDDDDD" w:val="clear"/>
          </w:tcPr>
          <w:p>
            <w:r>
              <w:t xml:space="preserve">Total population (Apr. 1, 2020)</w:t>
            </w:r>
          </w:p>
        </w:tc>
        <w:tc>
          <w:tcPr>
            <w:tcW w:type="dxa" w:w="2250"/>
            <w:shd w:fill="DDDDDD" w:val="clear"/>
          </w:tcPr>
          <w:p>
            <w:r>
              <w:t xml:space="preserve">% under 18</w:t>
            </w:r>
          </w:p>
        </w:tc>
        <w:tc>
          <w:tcPr>
            <w:tcW w:type="dxa" w:w="2250"/>
            <w:shd w:fill="DDDDDD" w:val="clear"/>
          </w:tcPr>
          <w:p>
            <w:r>
              <w:t xml:space="preserve">% age 18+</w:t>
            </w:r>
          </w:p>
        </w:tc>
      </w:tr>
      <w:tr>
        <w:tc>
          <w:tcPr>
            <w:tcW w:type="dxa" w:w="2250"/>
          </w:tcPr>
          <w:p>
            <w:r>
              <w:t xml:space="preserve">Ada</w:t>
            </w:r>
          </w:p>
        </w:tc>
        <w:tc>
          <w:tcPr>
            <w:tcW w:type="dxa" w:w="2250"/>
          </w:tcPr>
          <w:p>
            <w:r>
              <w:t xml:space="preserve">494,967 [S5]</w:t>
            </w:r>
          </w:p>
        </w:tc>
        <w:tc>
          <w:tcPr>
            <w:tcW w:type="dxa" w:w="2250"/>
          </w:tcPr>
          <w:p>
            <w:r>
              <w:t xml:space="preserve">21.1% [S8]</w:t>
            </w:r>
          </w:p>
        </w:tc>
        <w:tc>
          <w:tcPr>
            <w:tcW w:type="dxa" w:w="2250"/>
          </w:tcPr>
          <w:p>
            <w:r>
              <w:t xml:space="preserve">78.9% [S8]</w:t>
            </w:r>
          </w:p>
        </w:tc>
      </w:tr>
      <w:tr>
        <w:tc>
          <w:tcPr>
            <w:tcW w:type="dxa" w:w="2250"/>
          </w:tcPr>
          <w:p>
            <w:r>
              <w:t xml:space="preserve">Canyon</w:t>
            </w:r>
          </w:p>
        </w:tc>
        <w:tc>
          <w:tcPr>
            <w:tcW w:type="dxa" w:w="2250"/>
          </w:tcPr>
          <w:p>
            <w:r>
              <w:t xml:space="preserve">231,105 [S5]</w:t>
            </w:r>
          </w:p>
        </w:tc>
        <w:tc>
          <w:tcPr>
            <w:tcW w:type="dxa" w:w="2250"/>
          </w:tcPr>
          <w:p>
            <w:r>
              <w:t xml:space="preserve">26.0% [S9]</w:t>
            </w:r>
          </w:p>
        </w:tc>
        <w:tc>
          <w:tcPr>
            <w:tcW w:type="dxa" w:w="2250"/>
          </w:tcPr>
          <w:p>
            <w:r>
              <w:t xml:space="preserve">74.0% [S9]</w:t>
            </w:r>
          </w:p>
        </w:tc>
      </w:tr>
      <w:tr>
        <w:tc>
          <w:tcPr>
            <w:tcW w:type="dxa" w:w="2250"/>
          </w:tcPr>
          <w:p>
            <w:r>
              <w:rPr>
                <w:b/>
                <w:bCs/>
              </w:rPr>
              <w:t xml:space="preserve">Idaho statewide</w:t>
            </w:r>
          </w:p>
        </w:tc>
        <w:tc>
          <w:tcPr>
            <w:tcW w:type="dxa" w:w="2250"/>
          </w:tcPr>
          <w:p>
            <w:r>
              <w:t xml:space="preserve">1,839,106 [S5]</w:t>
            </w:r>
          </w:p>
        </w:tc>
        <w:tc>
          <w:tcPr>
            <w:tcW w:type="dxa" w:w="2250"/>
          </w:tcPr>
          <w:p>
            <w:r>
              <w:t xml:space="preserve">23.4% [S10]</w:t>
            </w:r>
          </w:p>
        </w:tc>
        <w:tc>
          <w:tcPr>
            <w:tcW w:type="dxa" w:w="2250"/>
          </w:tcPr>
          <w:p>
            <w:r>
              <w:t xml:space="preserve">76.6% [S10]</w:t>
            </w:r>
          </w:p>
        </w:tc>
      </w:tr>
    </w:tbl>
    <w:p/>
    <w:p>
      <w:pPr>
        <w:pStyle w:val="Heading3"/>
        <w:spacing w:after="120" w:before="240"/>
      </w:pPr>
      <w:r>
        <w:t xml:space="preserve">Appendix C — Redistricting Legal Standards</w:t>
      </w:r>
    </w:p>
    <w:p>
      <w:r>
        <w:t xml:space="preserve">Idaho's own 2021 Commission for Reapportionment Final Report states the population-equality standard this way, discussing the Fourteenth Amendment's Equal Protection Clause:</w:t>
      </w:r>
    </w:p>
    <w:p>
      <w:pPr>
        <w:ind w:left="480"/>
      </w:pPr>
      <w:r>
        <w:t xml:space="preserve">"A person's right to vote... is unconstitutionally impaired when the weight of that person's vote is 'in a substantial fashion diluted' compared to the votes of citizens in other parts of the state... A state, in creating districts, may 'legitimately desire to maintain the integrity of various political subdivisions' and take into account other valid considerations, such as 'natural or historical boundary lines.' ... [But] maintaining county or other political subdivision boundaries 'can justify small deviations, it cannot be allowed to negate the fundamental principle of one person, one vote.'" [S16]</w:t>
      </w:r>
    </w:p>
    <w:p>
      <w:r>
        <w:rPr>
          <w:b/>
          <w:bCs/>
        </w:rPr>
        <w:t xml:space="preserve">The commission's own operating rule for how much deviation is allowed:</w:t>
      </w:r>
      <w:r>
        <w:t xml:space="preserve"> in practice, Idaho's 2021 Commission agreed that "no district should deviate more than five percent, either over or under, from the ideal district size, unless there was a compelling reason for such deviation." [S16] That 5%/"compelling reason" standard was applied to </w:t>
      </w:r>
      <w:r>
        <w:rPr>
          <w:i/>
          <w:iCs/>
        </w:rPr>
        <w:t xml:space="preserve">legislative</w:t>
      </w:r>
      <w:r>
        <w:t xml:space="preserve"> districts in 2021 — the stricter congressional rule below is even tighter.</w:t>
      </w:r>
    </w:p>
    <w:p>
      <w:r>
        <w:rPr>
          <w:b/>
          <w:bCs/>
        </w:rPr>
        <w:t xml:space="preserve">Congressional districts specifically face a stricter standard than the passage above describes.</w:t>
      </w:r>
      <w:r>
        <w:t xml:space="preserve"> The U.S. Supreme Court has held that congressional districts must be made "as nearly of equal population as is practicable," and in </w:t>
      </w:r>
      <w:r>
        <w:rPr>
          <w:i/>
          <w:iCs/>
        </w:rPr>
        <w:t xml:space="preserve">Karcher v. Daggett</w:t>
      </w:r>
      <w:r>
        <w:t xml:space="preserve">, 462 U.S. 725 (1983), struck down a New Jersey congressional map with an overall population deviation of well under one percent because the state could not prove that even a deviation that small served a legitimate objective. No amount of congressional population deviation is automatically acceptable ("de minimis"); every deviation must be justified. [S4]</w:t>
      </w:r>
    </w:p>
    <w:p>
      <w:pPr>
        <w:pStyle w:val="Heading3"/>
        <w:spacing w:after="120" w:before="240"/>
      </w:pPr>
      <w:r>
        <w:t xml:space="preserve">Appendix D — 2020 U.S. Representative Election Results (Idaho Districts 1 and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District</w:t>
            </w:r>
          </w:p>
        </w:tc>
        <w:tc>
          <w:tcPr>
            <w:tcW w:type="dxa" w:w="1800"/>
            <w:shd w:fill="DDDDDD" w:val="clear"/>
          </w:tcPr>
          <w:p>
            <w:r>
              <w:t xml:space="preserve">Total votes cast</w:t>
            </w:r>
          </w:p>
        </w:tc>
        <w:tc>
          <w:tcPr>
            <w:tcW w:type="dxa" w:w="1800"/>
            <w:shd w:fill="DDDDDD" w:val="clear"/>
          </w:tcPr>
          <w:p>
            <w:r>
              <w:t xml:space="preserve">Votes for winning candidate</w:t>
            </w:r>
          </w:p>
        </w:tc>
        <w:tc>
          <w:tcPr>
            <w:tcW w:type="dxa" w:w="1800"/>
            <w:shd w:fill="DDDDDD" w:val="clear"/>
          </w:tcPr>
          <w:p>
            <w:r>
              <w:t xml:space="preserve">Votes for runner-up</w:t>
            </w:r>
          </w:p>
        </w:tc>
        <w:tc>
          <w:tcPr>
            <w:tcW w:type="dxa" w:w="1800"/>
            <w:shd w:fill="DDDDDD" w:val="clear"/>
          </w:tcPr>
          <w:p>
            <w:r>
              <w:t xml:space="preserve">Votes for other candidates</w:t>
            </w:r>
          </w:p>
        </w:tc>
      </w:tr>
      <w:tr>
        <w:tc>
          <w:tcPr>
            <w:tcW w:type="dxa" w:w="1800"/>
          </w:tcPr>
          <w:p>
            <w:r>
              <w:t xml:space="preserve">District 1 (current) — Russ Fulcher (R) def. Rudy Soto (D), Joe Evans (L)</w:t>
            </w:r>
          </w:p>
        </w:tc>
        <w:tc>
          <w:tcPr>
            <w:tcW w:type="dxa" w:w="1800"/>
          </w:tcPr>
          <w:p>
            <w:r>
              <w:t xml:space="preserve">458,569 [S12]</w:t>
            </w:r>
          </w:p>
        </w:tc>
        <w:tc>
          <w:tcPr>
            <w:tcW w:type="dxa" w:w="1800"/>
          </w:tcPr>
          <w:p>
            <w:r>
              <w:t xml:space="preserve">310,736 (67.8%) [S12]</w:t>
            </w:r>
          </w:p>
        </w:tc>
        <w:tc>
          <w:tcPr>
            <w:tcW w:type="dxa" w:w="1800"/>
          </w:tcPr>
          <w:p>
            <w:r>
              <w:t xml:space="preserve">131,380 (28.6%) [S12]</w:t>
            </w:r>
          </w:p>
        </w:tc>
        <w:tc>
          <w:tcPr>
            <w:tcW w:type="dxa" w:w="1800"/>
          </w:tcPr>
          <w:p>
            <w:r>
              <w:t xml:space="preserve">16,453 (3.6%) [S12]</w:t>
            </w:r>
          </w:p>
        </w:tc>
      </w:tr>
      <w:tr>
        <w:tc>
          <w:tcPr>
            <w:tcW w:type="dxa" w:w="1800"/>
          </w:tcPr>
          <w:p>
            <w:r>
              <w:t xml:space="preserve">District 2 (current) — Mike Simpson (R) def. Aaron Swisher (D), 2 others</w:t>
            </w:r>
          </w:p>
        </w:tc>
        <w:tc>
          <w:tcPr>
            <w:tcW w:type="dxa" w:w="1800"/>
          </w:tcPr>
          <w:p>
            <w:r>
              <w:t xml:space="preserve">391,333 [S13]</w:t>
            </w:r>
          </w:p>
        </w:tc>
        <w:tc>
          <w:tcPr>
            <w:tcW w:type="dxa" w:w="1800"/>
          </w:tcPr>
          <w:p>
            <w:r>
              <w:t xml:space="preserve">250,669 (64.1%) [S13]</w:t>
            </w:r>
          </w:p>
        </w:tc>
        <w:tc>
          <w:tcPr>
            <w:tcW w:type="dxa" w:w="1800"/>
          </w:tcPr>
          <w:p>
            <w:r>
              <w:t xml:space="preserve">124,151 (31.7%) [S13]</w:t>
            </w:r>
          </w:p>
        </w:tc>
        <w:tc>
          <w:tcPr>
            <w:tcW w:type="dxa" w:w="1800"/>
          </w:tcPr>
          <w:p>
            <w:r>
              <w:t xml:space="preserve">16,513 (4.2%) [S13]</w:t>
            </w:r>
          </w:p>
        </w:tc>
      </w:tr>
    </w:tbl>
    <w:p/>
    <w:p>
      <w:r>
        <w:rPr>
          <w:b/>
          <w:bCs/>
        </w:rPr>
        <w:t xml:space="preserve">Reallocating votes to the new three-district map (needed for Challenge D3's projected efficiency gap):</w:t>
      </w:r>
      <w:r>
        <w:t xml:space="preserve"> Idaho's Secretary of State reports 2020 results at the district level only, and the current District 1/District 2 line does not follow the Treasure Valley/North &amp; West-Central/South-Central &amp; East region lines this case uses — in fact, the current line already splits Ada County itself (it runs near Eagle Road), which is exactly the kind of county split Idaho's own criteria (Appendix A) warn against. Precinct-by-precinct 2020 results exist (e.g. in the MIT Election Data and Science Lab's precinct-level returns) but reprocessing all 44 counties' precincts is beyond this case's scope. Challenge D3 therefore uses a stated Modeling Assumption (SEE the Modeling Assumptions block below) that every region's two-party vote share matches the statewide combined two-party vote share, rather than a sourced county-level vote table.</w:t>
      </w:r>
    </w:p>
    <w:p>
      <w:pPr>
        <w:pStyle w:val="Heading3"/>
        <w:spacing w:after="120" w:before="240"/>
      </w:pPr>
      <w:r>
        <w:t xml:space="preserve">Appendix E — How to Calculate an Efficiency Gap</w:t>
      </w:r>
    </w:p>
    <w:p>
      <w:r>
        <w:t xml:space="preserve">The efficiency gap is a political-science measure of how evenly a district map turns votes into seats, developed by Nicholas Stephanopoulos and Eric McGhee and used by courts and researchers to evaluate partisan fairness. [S11]</w:t>
      </w:r>
    </w:p>
    <w:p>
      <w:r>
        <w:rPr>
          <w:b/>
          <w:bCs/>
        </w:rPr>
        <w:t xml:space="preserve">The method, step by step:</w:t>
      </w:r>
    </w:p>
    <w:p>
      <w:pPr>
        <w:pStyle w:val="ListParagraph"/>
        <w:numPr>
          <w:ilvl w:val="0"/>
          <w:numId w:val="3"/>
        </w:numPr>
      </w:pPr>
      <w:r>
        <w:t xml:space="preserve">For each district, find each side's "wasted votes." A </w:t>
      </w:r>
      <w:r>
        <w:rPr>
          <w:b/>
          <w:bCs/>
        </w:rPr>
        <w:t xml:space="preserve">losing vote</w:t>
      </w:r>
      <w:r>
        <w:t xml:space="preserve"> is any vote cast for a candidate who did not win that district — every one of those votes is wasted, since it elected no one. A </w:t>
      </w:r>
      <w:r>
        <w:rPr>
          <w:b/>
          <w:bCs/>
        </w:rPr>
        <w:t xml:space="preserve">surplus vote</w:t>
      </w:r>
      <w:r>
        <w:t xml:space="preserve"> is a vote for the </w:t>
      </w:r>
      <w:r>
        <w:rPr>
          <w:i/>
          <w:iCs/>
        </w:rPr>
        <w:t xml:space="preserve">winning</w:t>
      </w:r>
      <w:r>
        <w:t xml:space="preserve"> candidate beyond the 50%-plus-one needed to win — those votes also didn't change the outcome, so they're wasted too.</w:t>
      </w:r>
    </w:p>
    <w:p>
      <w:pPr>
        <w:pStyle w:val="ListParagraph"/>
        <w:numPr>
          <w:ilvl w:val="0"/>
          <w:numId w:val="3"/>
        </w:numPr>
      </w:pPr>
      <w:r>
        <w:t xml:space="preserve">Add up all of Side A's wasted votes across every district, and all of Side B's wasted votes across every district.</w:t>
      </w:r>
    </w:p>
    <w:p>
      <w:pPr>
        <w:pStyle w:val="ListParagraph"/>
        <w:numPr>
          <w:ilvl w:val="0"/>
          <w:numId w:val="3"/>
        </w:numPr>
      </w:pPr>
      <w:r>
        <w:t xml:space="preserve">Efficiency gap = (Side B's total wasted votes − Side A's total wasted votes) ÷ total votes cast statewide.</w:t>
      </w:r>
    </w:p>
    <w:p>
      <w:r>
        <w:t xml:space="preserve">A result near zero means both sides waste votes at roughly the same rate — a "fair" map by this measure. A large positive or negative result means one side's votes are being wasted (via packing or cracking) at a substantially higher rate than the other's. [S11]</w:t>
      </w:r>
    </w:p>
    <w:p>
      <w:pPr>
        <w:pStyle w:val="Heading3"/>
        <w:spacing w:after="120" w:before="240"/>
      </w:pPr>
      <w:r>
        <w:t xml:space="preserve">Appendix F — County Geography, Region Assignments, and the Two Plans</w:t>
      </w:r>
    </w:p>
    <w:p>
      <w:r>
        <w:rPr>
          <w:b/>
          <w:bCs/>
        </w:rPr>
        <w:t xml:space="preserve">North &amp; West-Central Idaho (22 counties):</w:t>
      </w:r>
      <w:r>
        <w:t xml:space="preserve"> Boundary, Bonner, Kootenai, Benewah, Shoshone, Latah, Clearwater, Nez Perce, Lewis, Idaho, Adams, Valley, Boise, Owyhee, Gem, Payette, Washington, Elmore, Cassia, Jerome, Gooding, Minidoka.</w:t>
      </w:r>
    </w:p>
    <w:p>
      <w:r>
        <w:rPr>
          <w:b/>
          <w:bCs/>
        </w:rPr>
        <w:t xml:space="preserve">South-Central &amp; East Idaho (20 counties):</w:t>
      </w:r>
      <w:r>
        <w:t xml:space="preserve"> Bannock, Bear Lake, Bingham, Blaine, Bonneville, Butte, Camas, Caribou, Clark, Custer, Franklin, Fremont, Jefferson, Lemhi, Lincoln, Madison, Oneida, Power, Teton, Twin Falls.</w:t>
      </w:r>
    </w:p>
    <w:p>
      <w:r>
        <w:t xml:space="preserve">Both region lists are fixed and identical under </w:t>
      </w:r>
      <w:r>
        <w:rPr>
          <w:b/>
          <w:bCs/>
        </w:rPr>
        <w:t xml:space="preserve">both</w:t>
      </w:r>
      <w:r>
        <w:t xml:space="preserve"> plans — the only thing that changes between Plan A and Plan B is where the Treasure Valley's population is assigned.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Region</w:t>
            </w:r>
          </w:p>
        </w:tc>
        <w:tc>
          <w:tcPr>
            <w:tcW w:type="dxa" w:w="3000"/>
            <w:shd w:fill="DDDDDD" w:val="clear"/>
          </w:tcPr>
          <w:p>
            <w:r>
              <w:t xml:space="preserve">Region assignment — </w:t>
            </w:r>
            <w:r>
              <w:rPr>
                <w:b/>
                <w:bCs/>
              </w:rPr>
              <w:t xml:space="preserve">Plan A: Whole Valley</w:t>
            </w:r>
          </w:p>
        </w:tc>
        <w:tc>
          <w:tcPr>
            <w:tcW w:type="dxa" w:w="3000"/>
            <w:shd w:fill="DDDDDD" w:val="clear"/>
          </w:tcPr>
          <w:p>
            <w:r>
              <w:t xml:space="preserve">Region assignment — </w:t>
            </w:r>
            <w:r>
              <w:rPr>
                <w:b/>
                <w:bCs/>
              </w:rPr>
              <w:t xml:space="preserve">Plan B: Balanced Split</w:t>
            </w:r>
          </w:p>
        </w:tc>
      </w:tr>
      <w:tr>
        <w:tc>
          <w:tcPr>
            <w:tcW w:type="dxa" w:w="3000"/>
          </w:tcPr>
          <w:p>
            <w:r>
              <w:t xml:space="preserve">Treasure Valley (Ada + Canyon, pop. 726,072)</w:t>
            </w:r>
          </w:p>
        </w:tc>
        <w:tc>
          <w:tcPr>
            <w:tcW w:type="dxa" w:w="3000"/>
          </w:tcPr>
          <w:p>
            <w:r>
              <w:t xml:space="preserve">District 3, entirely (726,072)</w:t>
            </w:r>
          </w:p>
        </w:tc>
        <w:tc>
          <w:tcPr>
            <w:tcW w:type="dxa" w:w="3000"/>
          </w:tcPr>
          <w:p>
            <w:r>
              <w:t xml:space="preserve">Split: ~6.1% (44,000) to District 1, ~9.5% (69,000) to District 2, remaining ~84.4% (613,000) stays District 3 (SEE Modeling Assumptions for how this split is derived and where the line is assumed to fall)</w:t>
            </w:r>
          </w:p>
        </w:tc>
      </w:tr>
      <w:tr>
        <w:tc>
          <w:tcPr>
            <w:tcW w:type="dxa" w:w="3000"/>
          </w:tcPr>
          <w:p>
            <w:r>
              <w:t xml:space="preserve">North &amp; West-Central Idaho (pop. 569,068)</w:t>
            </w:r>
          </w:p>
        </w:tc>
        <w:tc>
          <w:tcPr>
            <w:tcW w:type="dxa" w:w="3000"/>
          </w:tcPr>
          <w:p>
            <w:r>
              <w:t xml:space="preserve">District 1, entirely (569,068)</w:t>
            </w:r>
          </w:p>
        </w:tc>
        <w:tc>
          <w:tcPr>
            <w:tcW w:type="dxa" w:w="3000"/>
          </w:tcPr>
          <w:p>
            <w:r>
              <w:t xml:space="preserve">District 1, plus its Plan B share of the Treasure Valley above (→ ≈613,035)</w:t>
            </w:r>
          </w:p>
        </w:tc>
      </w:tr>
      <w:tr>
        <w:tc>
          <w:tcPr>
            <w:tcW w:type="dxa" w:w="3000"/>
          </w:tcPr>
          <w:p>
            <w:r>
              <w:t xml:space="preserve">South-Central &amp; East Idaho (pop. 543,966)</w:t>
            </w:r>
          </w:p>
        </w:tc>
        <w:tc>
          <w:tcPr>
            <w:tcW w:type="dxa" w:w="3000"/>
          </w:tcPr>
          <w:p>
            <w:r>
              <w:t xml:space="preserve">District 2, entirely (543,966)</w:t>
            </w:r>
          </w:p>
        </w:tc>
        <w:tc>
          <w:tcPr>
            <w:tcW w:type="dxa" w:w="3000"/>
          </w:tcPr>
          <w:p>
            <w:r>
              <w:t xml:space="preserve">District 2, plus its Plan B share of the Treasure Valley above (→ ≈613,035)</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Region</w:t>
            </w:r>
          </w:p>
        </w:tc>
        <w:tc>
          <w:tcPr>
            <w:tcW w:type="dxa" w:w="4500"/>
            <w:shd w:fill="DDDDDD" w:val="clear"/>
          </w:tcPr>
          <w:p>
            <w:r>
              <w:t xml:space="preserve">Land area (sq mi)</w:t>
            </w:r>
          </w:p>
        </w:tc>
      </w:tr>
      <w:tr>
        <w:tc>
          <w:tcPr>
            <w:tcW w:type="dxa" w:w="4500"/>
          </w:tcPr>
          <w:p>
            <w:r>
              <w:t xml:space="preserve">Treasure Valley (Ada 1,053 + Canyon 590)</w:t>
            </w:r>
          </w:p>
        </w:tc>
        <w:tc>
          <w:tcPr>
            <w:tcW w:type="dxa" w:w="4500"/>
          </w:tcPr>
          <w:p>
            <w:r>
              <w:t xml:space="preserve">1,643 [S6][S7]</w:t>
            </w:r>
          </w:p>
        </w:tc>
      </w:tr>
      <w:tr>
        <w:tc>
          <w:tcPr>
            <w:tcW w:type="dxa" w:w="4500"/>
          </w:tcPr>
          <w:p>
            <w:r>
              <w:t xml:space="preserve">North &amp; West-Central Idaho (22 counties, summed)</w:t>
            </w:r>
          </w:p>
        </w:tc>
        <w:tc>
          <w:tcPr>
            <w:tcW w:type="dxa" w:w="4500"/>
          </w:tcPr>
          <w:p>
            <w:r>
              <w:t xml:space="preserve">45,855 [S6]</w:t>
            </w:r>
          </w:p>
        </w:tc>
      </w:tr>
    </w:tbl>
    <w:p/>
    <w:p>
      <w:r>
        <w:rPr>
          <w:b/>
          <w:bCs/>
        </w:rPr>
        <w:t xml:space="preserve">No published figure exists for the perimeter of a multi-county region like "Treasure Valley" or "North &amp; West-Central Idaho" — no government agency tabulates the boundary length of a combination of counties that isn't itself an official jurisdiction.</w:t>
      </w:r>
      <w:r>
        <w:t xml:space="preserve"> Rather than invent one, D2 asks you to measure it yourself: the map below is reproduced at a stated scale, with a mile scale bar. Lay a piece of string along the outer boundary of the shape you're measuring, then straighten the string against the scale bar to convert it to miles. This is a real surveying technique (the same idea a cartographer uses before GIS software existed), and it is the actual number your compactness score will use — not a looked-up one.</w:t>
      </w:r>
    </w:p>
    <w:p>
      <w:r>
        <w:t xml:space="preserve">A public map of Idaho's counties, for tracing district boundaries and measuring perimeter: Wikipedia's "List of counties in Idaho" article includes a labeled county map released for public reuse, with a scale suitable for this exercise. [S15]</w:t>
      </w:r>
    </w:p>
    <w:p>
      <w:pPr>
        <w:pStyle w:val="Heading2"/>
        <w:spacing w:after="120" w:before="240"/>
      </w:pPr>
      <w:r>
        <w:t xml:space="preserve">Modeling Assumptions</w:t>
      </w:r>
    </w:p>
    <w:p>
      <w:pPr>
        <w:ind w:left="480"/>
      </w:pPr>
      <w:r>
        <w:t xml:space="preserve">These figures are </w:t>
      </w:r>
      <w:r>
        <w:rPr>
          <w:b/>
          <w:bCs/>
        </w:rPr>
        <w:t xml:space="preserve">not sourced</w:t>
      </w:r>
      <w:r>
        <w:t xml:space="preserve">. They are stated scenario assumptions chosen for this case, derived transparently from the sourced population figures above.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Where, geographically, the Plan B dividing line falls within the Treasure Valley (i.e., which specific towns/precincts end up in District 1 vs. District 3)</w:t>
            </w:r>
          </w:p>
        </w:tc>
        <w:tc>
          <w:tcPr>
            <w:tcW w:type="dxa" w:w="1800"/>
          </w:tcPr>
          <w:p>
            <w:r>
              <w:t xml:space="preserve">Not specified — only the </w:t>
            </w:r>
            <w:r>
              <w:rPr>
                <w:i/>
                <w:iCs/>
              </w:rPr>
              <w:t xml:space="preserve">population share</w:t>
            </w:r>
            <w:r>
              <w:t xml:space="preserve"> sent to each district is fixed (≈6.1% to District 1, ≈9.5% to District 2, remainder stays District 3)</w:t>
            </w:r>
          </w:p>
        </w:tc>
        <w:tc>
          <w:tcPr>
            <w:tcW w:type="dxa" w:w="1800"/>
          </w:tcPr>
          <w:p>
            <w:r>
              <w:t xml:space="preserve">No sub-county 2020 Census population data is reproduced in this case, so the exact geographic line that would deliver that population split cannot be drawn precisely from the data provided. The population-share targets themselves are not a guess — they are the exact shares that bring District 1 and District 2 to the statewide ideal, computed from Appendix B's real county totals.</w:t>
            </w:r>
          </w:p>
        </w:tc>
        <w:tc>
          <w:tcPr>
            <w:tcW w:type="dxa" w:w="1800"/>
          </w:tcPr>
          <w:p>
            <w:r>
              <w:t xml:space="preserve">The population-balance conclusion (D1) does not depend on exactly where the line falls, only on the population share — but the compactness score (D2) and the convex/concave classification depend heavily on the specific shape that results, which is why D2 asks you to draw and defend your own version of that line.</w:t>
            </w:r>
          </w:p>
        </w:tc>
      </w:tr>
      <w:tr>
        <w:tc>
          <w:tcPr>
            <w:tcW w:type="dxa" w:w="1800"/>
          </w:tcPr>
          <w:p>
            <w:r>
              <w:t xml:space="preserve">MA2</w:t>
            </w:r>
          </w:p>
        </w:tc>
        <w:tc>
          <w:tcPr>
            <w:tcW w:type="dxa" w:w="1800"/>
          </w:tcPr>
          <w:p>
            <w:r>
              <w:t xml:space="preserve">Every region's 2020 U.S. House two-party vote share (Republican vs. Democratic) matches the statewide combined two-party vote share (68.7% R / 31.3% D) rather than each region's own, un-sourced-at-county-level vote share</w:t>
            </w:r>
          </w:p>
        </w:tc>
        <w:tc>
          <w:tcPr>
            <w:tcW w:type="dxa" w:w="1800"/>
          </w:tcPr>
          <w:p>
            <w:r>
              <w:t xml:space="preserve">Uniform statewide two-party split applied to all three regions</w:t>
            </w:r>
          </w:p>
        </w:tc>
        <w:tc>
          <w:tcPr>
            <w:tcW w:type="dxa" w:w="1800"/>
          </w:tcPr>
          <w:p>
            <w:r>
              <w:t xml:space="preserve">Idaho's own current two real districts (District 1: 67.8% R / 28.6% D; District 2: 64.1% R / 31.7% D) are already close to each other despite covering very different geography — real Idaho partisan lean is far more uniform statewide than a "urban Boise vs. rural Idaho" assumption would predict, which is itself worth surfacing in discussion. County-level 2020 vote data exists (SEE APPENDIX D) but reprocessing all 44 counties' precinct data was outside this case's scope.</w:t>
            </w:r>
          </w:p>
        </w:tc>
        <w:tc>
          <w:tcPr>
            <w:tcW w:type="dxa" w:w="1800"/>
          </w:tcPr>
          <w:p>
            <w:r>
              <w:t xml:space="preserve">This assumption makes the </w:t>
            </w:r>
            <w:r>
              <w:rPr>
                <w:i/>
                <w:iCs/>
              </w:rPr>
              <w:t xml:space="preserve">baseline</w:t>
            </w:r>
            <w:r>
              <w:t xml:space="preserve"> efficiency gap real and correct (computed directly from real district-level results), but it flattens any </w:t>
            </w:r>
            <w:r>
              <w:rPr>
                <w:i/>
                <w:iCs/>
              </w:rPr>
              <w:t xml:space="preserve">difference</w:t>
            </w:r>
            <w:r>
              <w:t xml:space="preserve"> the specific district lines would make to the </w:t>
            </w:r>
            <w:r>
              <w:rPr>
                <w:i/>
                <w:iCs/>
              </w:rPr>
              <w:t xml:space="preserve">projected</w:t>
            </w:r>
            <w:r>
              <w:t xml:space="preserve"> efficiency gap — a Hero who notices this should be pressed on what real, un-modeled county-level data would be needed to actually distinguish Plan A's and Plan B's efficiency gaps from each other.</w:t>
            </w:r>
          </w:p>
        </w:tc>
      </w:tr>
    </w:tbl>
    <w:p/>
    <w:p>
      <w:pPr>
        <w:pStyle w:val="Heading3"/>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Definition of gerrymandering, packing, and cracking</w:t>
            </w:r>
          </w:p>
        </w:tc>
        <w:tc>
          <w:tcPr>
            <w:tcW w:type="dxa" w:w="1500"/>
          </w:tcPr>
          <w:p>
            <w:r>
              <w:t xml:space="preserve">—</w:t>
            </w:r>
          </w:p>
        </w:tc>
        <w:tc>
          <w:tcPr>
            <w:tcW w:type="dxa" w:w="1500"/>
          </w:tcPr>
          <w:p>
            <w:r>
              <w:t xml:space="preserve">Brennan Center for Justice, "Gerrymandering Explained" (</w:t>
            </w:r>
            <w:hyperlink w:history="1" r:id="rIdgo7gizgjrtjvijvgaeqlg">
              <w:r>
                <w:rPr>
                  <w:rStyle w:val="Hyperlink"/>
                </w:rPr>
                <w:t xml:space="preserve">link</w:t>
              </w:r>
            </w:hyperlink>
            <w:r>
              <w:t xml:space="preserve">)</w:t>
            </w:r>
          </w:p>
        </w:tc>
        <w:tc>
          <w:tcPr>
            <w:tcW w:type="dxa" w:w="1500"/>
          </w:tcPr>
          <w:p>
            <w:r>
              <w:t xml:space="preserve">accessed 2026-08-20</w:t>
            </w:r>
          </w:p>
        </w:tc>
        <w:tc>
          <w:tcPr>
            <w:tcW w:type="dxa" w:w="1500"/>
          </w:tcPr>
          <w:p>
            <w:r>
              <w:t xml:space="preserve">HIGH</w:t>
            </w:r>
          </w:p>
        </w:tc>
      </w:tr>
      <w:tr>
        <w:tc>
          <w:tcPr>
            <w:tcW w:type="dxa" w:w="1500"/>
          </w:tcPr>
          <w:p>
            <w:r>
              <w:t xml:space="preserve">S2</w:t>
            </w:r>
          </w:p>
        </w:tc>
        <w:tc>
          <w:tcPr>
            <w:tcW w:type="dxa" w:w="1500"/>
          </w:tcPr>
          <w:p>
            <w:r>
              <w:t xml:space="preserve">Idaho Commission for Reapportionment composition and appointment method</w:t>
            </w:r>
          </w:p>
        </w:tc>
        <w:tc>
          <w:tcPr>
            <w:tcW w:type="dxa" w:w="1500"/>
          </w:tcPr>
          <w:p>
            <w:r>
              <w:t xml:space="preserve">6 members, 3 appointed by Republican officeholders / 3 by Democratic officeholders</w:t>
            </w:r>
          </w:p>
        </w:tc>
        <w:tc>
          <w:tcPr>
            <w:tcW w:type="dxa" w:w="1500"/>
          </w:tcPr>
          <w:p>
            <w:r>
              <w:t xml:space="preserve">Idaho Commission for Reapportionment, </w:t>
            </w:r>
            <w:r>
              <w:rPr>
                <w:i/>
                <w:iCs/>
              </w:rPr>
              <w:t xml:space="preserve">Final Report</w:t>
            </w:r>
            <w:r>
              <w:t xml:space="preserve"> (Nov. 10, 2021), p.1, citing Idaho Const. art. III §2 and I.C. §72-1501/72-1502 (local copy: </w:t>
            </w:r>
            <w:r>
              <w:rPr>
                <w:rFonts w:ascii="Courier New" w:cs="Courier New" w:eastAsia="Courier New" w:hAnsi="Courier New"/>
              </w:rPr>
              <w:t xml:space="preserve">source/Y3/Additional/Gerrymandering/Final_Report compressed.pdf</w:t>
            </w:r>
            <w:r>
              <w:t xml:space="preserve">)</w:t>
            </w:r>
          </w:p>
        </w:tc>
        <w:tc>
          <w:tcPr>
            <w:tcW w:type="dxa" w:w="1500"/>
          </w:tcPr>
          <w:p>
            <w:r>
              <w:t xml:space="preserve">2021-11-10</w:t>
            </w:r>
          </w:p>
        </w:tc>
        <w:tc>
          <w:tcPr>
            <w:tcW w:type="dxa" w:w="1500"/>
          </w:tcPr>
          <w:p>
            <w:r>
              <w:t xml:space="preserve">HIGH</w:t>
            </w:r>
          </w:p>
        </w:tc>
      </w:tr>
      <w:tr>
        <w:tc>
          <w:tcPr>
            <w:tcW w:type="dxa" w:w="1500"/>
          </w:tcPr>
          <w:p>
            <w:r>
              <w:t xml:space="preserve">S3</w:t>
            </w:r>
          </w:p>
        </w:tc>
        <w:tc>
          <w:tcPr>
            <w:tcW w:type="dxa" w:w="1500"/>
          </w:tcPr>
          <w:p>
            <w:r>
              <w:t xml:space="preserve">Idaho's stated redistricting criteria (population, compactness, county integrity, communities of interest, contiguity)</w:t>
            </w:r>
          </w:p>
        </w:tc>
        <w:tc>
          <w:tcPr>
            <w:tcW w:type="dxa" w:w="1500"/>
          </w:tcPr>
          <w:p>
            <w:r>
              <w:t xml:space="preserve">—</w:t>
            </w:r>
          </w:p>
        </w:tc>
        <w:tc>
          <w:tcPr>
            <w:tcW w:type="dxa" w:w="1500"/>
          </w:tcPr>
          <w:p>
            <w:r>
              <w:t xml:space="preserve">Idaho Code §72-1506 (</w:t>
            </w:r>
            <w:hyperlink w:history="1" r:id="rIdbac23k_aajhtbzvvblxvi">
              <w:r>
                <w:rPr>
                  <w:rStyle w:val="Hyperlink"/>
                </w:rPr>
                <w:t xml:space="preserve">link</w:t>
              </w:r>
            </w:hyperlink>
            <w:r>
              <w:t xml:space="preserve">)</w:t>
            </w:r>
          </w:p>
        </w:tc>
        <w:tc>
          <w:tcPr>
            <w:tcW w:type="dxa" w:w="1500"/>
          </w:tcPr>
          <w:p>
            <w:r>
              <w:t xml:space="preserve">accessed 2026-08-20</w:t>
            </w:r>
          </w:p>
        </w:tc>
        <w:tc>
          <w:tcPr>
            <w:tcW w:type="dxa" w:w="1500"/>
          </w:tcPr>
          <w:p>
            <w:r>
              <w:t xml:space="preserve">HIGH</w:t>
            </w:r>
          </w:p>
        </w:tc>
      </w:tr>
      <w:tr>
        <w:tc>
          <w:tcPr>
            <w:tcW w:type="dxa" w:w="1500"/>
          </w:tcPr>
          <w:p>
            <w:r>
              <w:t xml:space="preserve">S4</w:t>
            </w:r>
          </w:p>
        </w:tc>
        <w:tc>
          <w:tcPr>
            <w:tcW w:type="dxa" w:w="1500"/>
          </w:tcPr>
          <w:p>
            <w:r>
              <w:t xml:space="preserve">Congressional population-deviation standard; </w:t>
            </w:r>
            <w:r>
              <w:rPr>
                <w:i/>
                <w:iCs/>
              </w:rPr>
              <w:t xml:space="preserve">Karcher v. Daggett</w:t>
            </w:r>
            <w:r>
              <w:t xml:space="preserve"> struck down a well-under-1% deviation</w:t>
            </w:r>
          </w:p>
        </w:tc>
        <w:tc>
          <w:tcPr>
            <w:tcW w:type="dxa" w:w="1500"/>
          </w:tcPr>
          <w:p>
            <w:r>
              <w:t xml:space="preserve">462 U.S. 725 (1983)</w:t>
            </w:r>
          </w:p>
        </w:tc>
        <w:tc>
          <w:tcPr>
            <w:tcW w:type="dxa" w:w="1500"/>
          </w:tcPr>
          <w:p>
            <w:r>
              <w:t xml:space="preserve">Justia U.S. Supreme Court Center (</w:t>
            </w:r>
            <w:hyperlink w:history="1" r:id="rIdkmx71clunizotqsqnuixu">
              <w:r>
                <w:rPr>
                  <w:rStyle w:val="Hyperlink"/>
                </w:rPr>
                <w:t xml:space="preserve">link</w:t>
              </w:r>
            </w:hyperlink>
            <w:r>
              <w:t xml:space="preserve">)</w:t>
            </w:r>
          </w:p>
        </w:tc>
        <w:tc>
          <w:tcPr>
            <w:tcW w:type="dxa" w:w="1500"/>
          </w:tcPr>
          <w:p>
            <w:r>
              <w:t xml:space="preserve">accessed 2026-08-20</w:t>
            </w:r>
          </w:p>
        </w:tc>
        <w:tc>
          <w:tcPr>
            <w:tcW w:type="dxa" w:w="1500"/>
          </w:tcPr>
          <w:p>
            <w:r>
              <w:t xml:space="preserve">HIGH</w:t>
            </w:r>
          </w:p>
        </w:tc>
      </w:tr>
      <w:tr>
        <w:tc>
          <w:tcPr>
            <w:tcW w:type="dxa" w:w="1500"/>
          </w:tcPr>
          <w:p>
            <w:r>
              <w:t xml:space="preserve">S5</w:t>
            </w:r>
          </w:p>
        </w:tc>
        <w:tc>
          <w:tcPr>
            <w:tcW w:type="dxa" w:w="1500"/>
          </w:tcPr>
          <w:p>
            <w:r>
              <w:t xml:space="preserve">2020 Census total population, every Idaho county and statewide</w:t>
            </w:r>
          </w:p>
        </w:tc>
        <w:tc>
          <w:tcPr>
            <w:tcW w:type="dxa" w:w="1500"/>
          </w:tcPr>
          <w:p>
            <w:r>
              <w:t xml:space="preserve">Idaho: 1,839,106; Ada: 494,967; Canyon: 231,105; full county table used to build regional totals</w:t>
            </w:r>
          </w:p>
        </w:tc>
        <w:tc>
          <w:tcPr>
            <w:tcW w:type="dxa" w:w="1500"/>
          </w:tcPr>
          <w:p>
            <w:r>
              <w:t xml:space="preserve">Idaho Department of Labor, "2020 Census Figures By County" (</w:t>
            </w:r>
            <w:hyperlink w:history="1" r:id="rIdlrobn7rwl7w7s7f0eayu5">
              <w:r>
                <w:rPr>
                  <w:rStyle w:val="Hyperlink"/>
                </w:rPr>
                <w:t xml:space="preserve">link</w:t>
              </w:r>
            </w:hyperlink>
            <w:r>
              <w:t xml:space="preserve">)</w:t>
            </w:r>
          </w:p>
        </w:tc>
        <w:tc>
          <w:tcPr>
            <w:tcW w:type="dxa" w:w="1500"/>
          </w:tcPr>
          <w:p>
            <w:r>
              <w:t xml:space="preserve">2020-04-01 (report published ~2024)</w:t>
            </w:r>
          </w:p>
        </w:tc>
        <w:tc>
          <w:tcPr>
            <w:tcW w:type="dxa" w:w="1500"/>
          </w:tcPr>
          <w:p>
            <w:r>
              <w:t xml:space="preserve">HIGH</w:t>
            </w:r>
          </w:p>
        </w:tc>
      </w:tr>
      <w:tr>
        <w:tc>
          <w:tcPr>
            <w:tcW w:type="dxa" w:w="1500"/>
          </w:tcPr>
          <w:p>
            <w:r>
              <w:t xml:space="preserve">S6</w:t>
            </w:r>
          </w:p>
        </w:tc>
        <w:tc>
          <w:tcPr>
            <w:tcW w:type="dxa" w:w="1500"/>
          </w:tcPr>
          <w:p>
            <w:r>
              <w:t xml:space="preserve">Ada County land area</w:t>
            </w:r>
          </w:p>
        </w:tc>
        <w:tc>
          <w:tcPr>
            <w:tcW w:type="dxa" w:w="1500"/>
          </w:tcPr>
          <w:p>
            <w:r>
              <w:t xml:space="preserve">1,053 sq mi (land); North &amp; West-Central Idaho 22-county land area, 45,855 sq mi (summed from the same per-county series)</w:t>
            </w:r>
          </w:p>
        </w:tc>
        <w:tc>
          <w:tcPr>
            <w:tcW w:type="dxa" w:w="1500"/>
          </w:tcPr>
          <w:p>
            <w:r>
              <w:t xml:space="preserve">Wikipedia, "List of counties in Idaho," citing U.S. Census Bureau Gazetteer figures (</w:t>
            </w:r>
            <w:hyperlink w:history="1" r:id="rId9tcmeuj9uzn8wkoehkohu">
              <w:r>
                <w:rPr>
                  <w:rStyle w:val="Hyperlink"/>
                </w:rPr>
                <w:t xml:space="preserve">link</w:t>
              </w:r>
            </w:hyperlink>
            <w:r>
              <w:t xml:space="preserve">)</w:t>
            </w:r>
          </w:p>
        </w:tc>
        <w:tc>
          <w:tcPr>
            <w:tcW w:type="dxa" w:w="1500"/>
          </w:tcPr>
          <w:p>
            <w:r>
              <w:t xml:space="preserve">accessed 2026-08-20</w:t>
            </w:r>
          </w:p>
        </w:tc>
        <w:tc>
          <w:tcPr>
            <w:tcW w:type="dxa" w:w="1500"/>
          </w:tcPr>
          <w:p>
            <w:r>
              <w:t xml:space="preserve">MEDIUM — republished/aggregated from Census Gazetteer data, not fetched directly from the Bureau in this pass</w:t>
            </w:r>
          </w:p>
        </w:tc>
      </w:tr>
      <w:tr>
        <w:tc>
          <w:tcPr>
            <w:tcW w:type="dxa" w:w="1500"/>
          </w:tcPr>
          <w:p>
            <w:r>
              <w:t xml:space="preserve">S7</w:t>
            </w:r>
          </w:p>
        </w:tc>
        <w:tc>
          <w:tcPr>
            <w:tcW w:type="dxa" w:w="1500"/>
          </w:tcPr>
          <w:p>
            <w:r>
              <w:t xml:space="preserve">Canyon County land area</w:t>
            </w:r>
          </w:p>
        </w:tc>
        <w:tc>
          <w:tcPr>
            <w:tcW w:type="dxa" w:w="1500"/>
          </w:tcPr>
          <w:p>
            <w:r>
              <w:t xml:space="preserve">590 sq mi</w:t>
            </w:r>
          </w:p>
        </w:tc>
        <w:tc>
          <w:tcPr>
            <w:tcW w:type="dxa" w:w="1500"/>
          </w:tcPr>
          <w:p>
            <w:r>
              <w:t xml:space="preserve">Wikipedia, "List of counties in Idaho" (same page as S6)</w:t>
            </w:r>
          </w:p>
        </w:tc>
        <w:tc>
          <w:tcPr>
            <w:tcW w:type="dxa" w:w="1500"/>
          </w:tcPr>
          <w:p>
            <w:r>
              <w:t xml:space="preserve">accessed 2026-08-20</w:t>
            </w:r>
          </w:p>
        </w:tc>
        <w:tc>
          <w:tcPr>
            <w:tcW w:type="dxa" w:w="1500"/>
          </w:tcPr>
          <w:p>
            <w:r>
              <w:t xml:space="preserve">MEDIUM</w:t>
            </w:r>
          </w:p>
        </w:tc>
      </w:tr>
      <w:tr>
        <w:tc>
          <w:tcPr>
            <w:tcW w:type="dxa" w:w="1500"/>
          </w:tcPr>
          <w:p>
            <w:r>
              <w:t xml:space="preserve">S8</w:t>
            </w:r>
          </w:p>
        </w:tc>
        <w:tc>
          <w:tcPr>
            <w:tcW w:type="dxa" w:w="1500"/>
          </w:tcPr>
          <w:p>
            <w:r>
              <w:t xml:space="preserve">Ada County % population under 18</w:t>
            </w:r>
          </w:p>
        </w:tc>
        <w:tc>
          <w:tcPr>
            <w:tcW w:type="dxa" w:w="1500"/>
          </w:tcPr>
          <w:p>
            <w:r>
              <w:t xml:space="preserve">21.1%</w:t>
            </w:r>
          </w:p>
        </w:tc>
        <w:tc>
          <w:tcPr>
            <w:tcW w:type="dxa" w:w="1500"/>
          </w:tcPr>
          <w:p>
            <w:r>
              <w:t xml:space="preserve">U.S. Census Bureau QuickFacts, Ada County, Idaho (</w:t>
            </w:r>
            <w:hyperlink w:history="1" r:id="rId3daifhyvcpr5awxzk6szz">
              <w:r>
                <w:rPr>
                  <w:rStyle w:val="Hyperlink"/>
                </w:rPr>
                <w:t xml:space="preserve">link</w:t>
              </w:r>
            </w:hyperlink>
            <w:r>
              <w:t xml:space="preserve">) — retrieved via cached search summary; direct fetch blocked (403)</w:t>
            </w:r>
          </w:p>
        </w:tc>
        <w:tc>
          <w:tcPr>
            <w:tcW w:type="dxa" w:w="1500"/>
          </w:tcPr>
          <w:p>
            <w:r>
              <w:t xml:space="preserve">vintage not independently confirmed in this pass</w:t>
            </w:r>
          </w:p>
        </w:tc>
        <w:tc>
          <w:tcPr>
            <w:tcW w:type="dxa" w:w="1500"/>
          </w:tcPr>
          <w:p>
            <w:r>
              <w:t xml:space="preserve">MEDIUM</w:t>
            </w:r>
          </w:p>
        </w:tc>
      </w:tr>
      <w:tr>
        <w:tc>
          <w:tcPr>
            <w:tcW w:type="dxa" w:w="1500"/>
          </w:tcPr>
          <w:p>
            <w:r>
              <w:t xml:space="preserve">S9</w:t>
            </w:r>
          </w:p>
        </w:tc>
        <w:tc>
          <w:tcPr>
            <w:tcW w:type="dxa" w:w="1500"/>
          </w:tcPr>
          <w:p>
            <w:r>
              <w:t xml:space="preserve">Canyon County % population under 18</w:t>
            </w:r>
          </w:p>
        </w:tc>
        <w:tc>
          <w:tcPr>
            <w:tcW w:type="dxa" w:w="1500"/>
          </w:tcPr>
          <w:p>
            <w:r>
              <w:t xml:space="preserve">26.0%</w:t>
            </w:r>
          </w:p>
        </w:tc>
        <w:tc>
          <w:tcPr>
            <w:tcW w:type="dxa" w:w="1500"/>
          </w:tcPr>
          <w:p>
            <w:r>
              <w:t xml:space="preserve">U.S. Census Bureau QuickFacts, Canyon County, Idaho (</w:t>
            </w:r>
            <w:hyperlink w:history="1" r:id="rId0g_vd8mm1dn8xgm-meuao">
              <w:r>
                <w:rPr>
                  <w:rStyle w:val="Hyperlink"/>
                </w:rPr>
                <w:t xml:space="preserve">link</w:t>
              </w:r>
            </w:hyperlink>
            <w:r>
              <w:t xml:space="preserve">) — retrieved via cached search summary; direct fetch blocked (403)</w:t>
            </w:r>
          </w:p>
        </w:tc>
        <w:tc>
          <w:tcPr>
            <w:tcW w:type="dxa" w:w="1500"/>
          </w:tcPr>
          <w:p>
            <w:r>
              <w:t xml:space="preserve">vintage not independently confirmed in this pass</w:t>
            </w:r>
          </w:p>
        </w:tc>
        <w:tc>
          <w:tcPr>
            <w:tcW w:type="dxa" w:w="1500"/>
          </w:tcPr>
          <w:p>
            <w:r>
              <w:t xml:space="preserve">MEDIUM</w:t>
            </w:r>
          </w:p>
        </w:tc>
      </w:tr>
      <w:tr>
        <w:tc>
          <w:tcPr>
            <w:tcW w:type="dxa" w:w="1500"/>
          </w:tcPr>
          <w:p>
            <w:r>
              <w:t xml:space="preserve">S10</w:t>
            </w:r>
          </w:p>
        </w:tc>
        <w:tc>
          <w:tcPr>
            <w:tcW w:type="dxa" w:w="1500"/>
          </w:tcPr>
          <w:p>
            <w:r>
              <w:t xml:space="preserve">Idaho statewide % population under 18</w:t>
            </w:r>
          </w:p>
        </w:tc>
        <w:tc>
          <w:tcPr>
            <w:tcW w:type="dxa" w:w="1500"/>
          </w:tcPr>
          <w:p>
            <w:r>
              <w:t xml:space="preserve">23.4%</w:t>
            </w:r>
          </w:p>
        </w:tc>
        <w:tc>
          <w:tcPr>
            <w:tcW w:type="dxa" w:w="1500"/>
          </w:tcPr>
          <w:p>
            <w:r>
              <w:t xml:space="preserve">U.S. Census Bureau data via Neilsberg, "Idaho Population by Age" (</w:t>
            </w:r>
            <w:hyperlink w:history="1" r:id="rIdrnejooredl-rduoysnwms">
              <w:r>
                <w:rPr>
                  <w:rStyle w:val="Hyperlink"/>
                </w:rPr>
                <w:t xml:space="preserve">link</w:t>
              </w:r>
            </w:hyperlink>
            <w:r>
              <w:t xml:space="preserve">)</w:t>
            </w:r>
          </w:p>
        </w:tc>
        <w:tc>
          <w:tcPr>
            <w:tcW w:type="dxa" w:w="1500"/>
          </w:tcPr>
          <w:p>
            <w:r>
              <w:t xml:space="preserve">2025 update</w:t>
            </w:r>
          </w:p>
        </w:tc>
        <w:tc>
          <w:tcPr>
            <w:tcW w:type="dxa" w:w="1500"/>
          </w:tcPr>
          <w:p>
            <w:r>
              <w:t xml:space="preserve">MEDIUM — secondary aggregator republishing Census figures</w:t>
            </w:r>
          </w:p>
        </w:tc>
      </w:tr>
      <w:tr>
        <w:tc>
          <w:tcPr>
            <w:tcW w:type="dxa" w:w="1500"/>
          </w:tcPr>
          <w:p>
            <w:r>
              <w:t xml:space="preserve">S11</w:t>
            </w:r>
          </w:p>
        </w:tc>
        <w:tc>
          <w:tcPr>
            <w:tcW w:type="dxa" w:w="1500"/>
          </w:tcPr>
          <w:p>
            <w:r>
              <w:t xml:space="preserve">Efficiency gap methodology (wasted votes formula)</w:t>
            </w:r>
          </w:p>
        </w:tc>
        <w:tc>
          <w:tcPr>
            <w:tcW w:type="dxa" w:w="1500"/>
          </w:tcPr>
          <w:p>
            <w:r>
              <w:t xml:space="preserve">—</w:t>
            </w:r>
          </w:p>
        </w:tc>
        <w:tc>
          <w:tcPr>
            <w:tcW w:type="dxa" w:w="1500"/>
          </w:tcPr>
          <w:p>
            <w:r>
              <w:t xml:space="preserve">Brennan Center for Justice, "How the Efficiency Gap Standard Works" (</w:t>
            </w:r>
            <w:hyperlink w:history="1" r:id="rIdi5rd5tcacw05onrkdnh6z">
              <w:r>
                <w:rPr>
                  <w:rStyle w:val="Hyperlink"/>
                </w:rPr>
                <w:t xml:space="preserve">link</w:t>
              </w:r>
            </w:hyperlink>
            <w:r>
              <w:t xml:space="preserve">)</w:t>
            </w:r>
          </w:p>
        </w:tc>
        <w:tc>
          <w:tcPr>
            <w:tcW w:type="dxa" w:w="1500"/>
          </w:tcPr>
          <w:p>
            <w:r>
              <w:t xml:space="preserve">accessed 2026-08-20</w:t>
            </w:r>
          </w:p>
        </w:tc>
        <w:tc>
          <w:tcPr>
            <w:tcW w:type="dxa" w:w="1500"/>
          </w:tcPr>
          <w:p>
            <w:r>
              <w:t xml:space="preserve">HIGH</w:t>
            </w:r>
          </w:p>
        </w:tc>
      </w:tr>
      <w:tr>
        <w:tc>
          <w:tcPr>
            <w:tcW w:type="dxa" w:w="1500"/>
          </w:tcPr>
          <w:p>
            <w:r>
              <w:t xml:space="preserve">S12</w:t>
            </w:r>
          </w:p>
        </w:tc>
        <w:tc>
          <w:tcPr>
            <w:tcW w:type="dxa" w:w="1500"/>
          </w:tcPr>
          <w:p>
            <w:r>
              <w:t xml:space="preserve">2020 Idaho U.S. House District 1 results</w:t>
            </w:r>
          </w:p>
        </w:tc>
        <w:tc>
          <w:tcPr>
            <w:tcW w:type="dxa" w:w="1500"/>
          </w:tcPr>
          <w:p>
            <w:r>
              <w:t xml:space="preserve">Fulcher (R) 310,736 (67.8%), Soto (D) 131,380 (28.6%), Evans (L) 16,453 (3.6%); total 458,569</w:t>
            </w:r>
          </w:p>
        </w:tc>
        <w:tc>
          <w:tcPr>
            <w:tcW w:type="dxa" w:w="1500"/>
          </w:tcPr>
          <w:p>
            <w:r>
              <w:t xml:space="preserve">Wikipedia, "2020 United States House of Representatives elections in Idaho" (</w:t>
            </w:r>
            <w:hyperlink w:history="1" r:id="rId_uye4_gvivnrrh82jga4-">
              <w:r>
                <w:rPr>
                  <w:rStyle w:val="Hyperlink"/>
                </w:rPr>
                <w:t xml:space="preserve">link</w:t>
              </w:r>
            </w:hyperlink>
            <w:r>
              <w:t xml:space="preserve">)</w:t>
            </w:r>
          </w:p>
        </w:tc>
        <w:tc>
          <w:tcPr>
            <w:tcW w:type="dxa" w:w="1500"/>
          </w:tcPr>
          <w:p>
            <w:r>
              <w:t xml:space="preserve">accessed 2026-08-20</w:t>
            </w:r>
          </w:p>
        </w:tc>
        <w:tc>
          <w:tcPr>
            <w:tcW w:type="dxa" w:w="1500"/>
          </w:tcPr>
          <w:p>
            <w:r>
              <w:t xml:space="preserve">MEDIUM — secondary compilation; not cross-checked against the Idaho Secretary of State's own canvass in this pass</w:t>
            </w:r>
          </w:p>
        </w:tc>
      </w:tr>
      <w:tr>
        <w:tc>
          <w:tcPr>
            <w:tcW w:type="dxa" w:w="1500"/>
          </w:tcPr>
          <w:p>
            <w:r>
              <w:t xml:space="preserve">S13</w:t>
            </w:r>
          </w:p>
        </w:tc>
        <w:tc>
          <w:tcPr>
            <w:tcW w:type="dxa" w:w="1500"/>
          </w:tcPr>
          <w:p>
            <w:r>
              <w:t xml:space="preserve">2020 Idaho U.S. House District 2 results</w:t>
            </w:r>
          </w:p>
        </w:tc>
        <w:tc>
          <w:tcPr>
            <w:tcW w:type="dxa" w:w="1500"/>
          </w:tcPr>
          <w:p>
            <w:r>
              <w:t xml:space="preserve">Simpson (R) 250,669 (64.1%), Swisher (D) 124,151 (31.7%), 2 others 16,513 (4.2%); total 391,333</w:t>
            </w:r>
          </w:p>
        </w:tc>
        <w:tc>
          <w:tcPr>
            <w:tcW w:type="dxa" w:w="1500"/>
          </w:tcPr>
          <w:p>
            <w:r>
              <w:t xml:space="preserve">Wikipedia, "2020 United States House of Representatives elections in Idaho" (same page as S12)</w:t>
            </w:r>
          </w:p>
        </w:tc>
        <w:tc>
          <w:tcPr>
            <w:tcW w:type="dxa" w:w="1500"/>
          </w:tcPr>
          <w:p>
            <w:r>
              <w:t xml:space="preserve">accessed 2026-08-20</w:t>
            </w:r>
          </w:p>
        </w:tc>
        <w:tc>
          <w:tcPr>
            <w:tcW w:type="dxa" w:w="1500"/>
          </w:tcPr>
          <w:p>
            <w:r>
              <w:t xml:space="preserve">MEDIUM</w:t>
            </w:r>
          </w:p>
        </w:tc>
      </w:tr>
      <w:tr>
        <w:tc>
          <w:tcPr>
            <w:tcW w:type="dxa" w:w="1500"/>
          </w:tcPr>
          <w:p>
            <w:r>
              <w:t xml:space="preserve">S14</w:t>
            </w:r>
          </w:p>
        </w:tc>
        <w:tc>
          <w:tcPr>
            <w:tcW w:type="dxa" w:w="1500"/>
          </w:tcPr>
          <w:p>
            <w:r>
              <w:t xml:space="preserve">Student explainer video on gerrymandering</w:t>
            </w:r>
          </w:p>
        </w:tc>
        <w:tc>
          <w:tcPr>
            <w:tcW w:type="dxa" w:w="1500"/>
          </w:tcPr>
          <w:p>
            <w:r>
              <w:rPr>
                <w:i/>
                <w:iCs/>
              </w:rPr>
              <w:t xml:space="preserve">Crash Course Government and Politics</w:t>
            </w:r>
            <w:r>
              <w:t xml:space="preserve"> #37, "Gerrymandering" (7:54), PBS, aired 2015-10-31</w:t>
            </w:r>
          </w:p>
        </w:tc>
        <w:tc>
          <w:tcPr>
            <w:tcW w:type="dxa" w:w="1500"/>
          </w:tcPr>
          <w:p>
            <w:r>
              <w:t xml:space="preserve">PBS / Crash Course (</w:t>
            </w:r>
            <w:hyperlink w:history="1" r:id="rIdwmytodrzr5ykjerafhaqn">
              <w:r>
                <w:rPr>
                  <w:rStyle w:val="Hyperlink"/>
                </w:rPr>
                <w:t xml:space="preserve">link</w:t>
              </w:r>
            </w:hyperlink>
            <w:r>
              <w:t xml:space="preserve">)</w:t>
            </w:r>
          </w:p>
        </w:tc>
        <w:tc>
          <w:tcPr>
            <w:tcW w:type="dxa" w:w="1500"/>
          </w:tcPr>
          <w:p>
            <w:r>
              <w:t xml:space="preserve">accessed 2026-08-20</w:t>
            </w:r>
          </w:p>
        </w:tc>
        <w:tc>
          <w:tcPr>
            <w:tcW w:type="dxa" w:w="1500"/>
          </w:tcPr>
          <w:p>
            <w:r>
              <w:t xml:space="preserve">HIGH</w:t>
            </w:r>
          </w:p>
        </w:tc>
      </w:tr>
      <w:tr>
        <w:tc>
          <w:tcPr>
            <w:tcW w:type="dxa" w:w="1500"/>
          </w:tcPr>
          <w:p>
            <w:r>
              <w:t xml:space="preserve">S15</w:t>
            </w:r>
          </w:p>
        </w:tc>
        <w:tc>
          <w:tcPr>
            <w:tcW w:type="dxa" w:w="1500"/>
          </w:tcPr>
          <w:p>
            <w:r>
              <w:t xml:space="preserve">Public map of Idaho's counties</w:t>
            </w:r>
          </w:p>
        </w:tc>
        <w:tc>
          <w:tcPr>
            <w:tcW w:type="dxa" w:w="1500"/>
          </w:tcPr>
          <w:p>
            <w:r>
              <w:t xml:space="preserve">—</w:t>
            </w:r>
          </w:p>
        </w:tc>
        <w:tc>
          <w:tcPr>
            <w:tcW w:type="dxa" w:w="1500"/>
          </w:tcPr>
          <w:p>
            <w:r>
              <w:t xml:space="preserve">Wikipedia, "List of counties in Idaho" (</w:t>
            </w:r>
            <w:hyperlink w:history="1" r:id="rId7eojjj5ofceo7uxzcvsnp">
              <w:r>
                <w:rPr>
                  <w:rStyle w:val="Hyperlink"/>
                </w:rPr>
                <w:t xml:space="preserve">link</w:t>
              </w:r>
            </w:hyperlink>
            <w:r>
              <w:t xml:space="preserve">)</w:t>
            </w:r>
          </w:p>
        </w:tc>
        <w:tc>
          <w:tcPr>
            <w:tcW w:type="dxa" w:w="1500"/>
          </w:tcPr>
          <w:p>
            <w:r>
              <w:t xml:space="preserve">accessed 2026-08-20</w:t>
            </w:r>
          </w:p>
        </w:tc>
        <w:tc>
          <w:tcPr>
            <w:tcW w:type="dxa" w:w="1500"/>
          </w:tcPr>
          <w:p>
            <w:r>
              <w:t xml:space="preserve">HIGH</w:t>
            </w:r>
          </w:p>
        </w:tc>
      </w:tr>
      <w:tr>
        <w:tc>
          <w:tcPr>
            <w:tcW w:type="dxa" w:w="1500"/>
          </w:tcPr>
          <w:p>
            <w:r>
              <w:t xml:space="preserve">S16</w:t>
            </w:r>
          </w:p>
        </w:tc>
        <w:tc>
          <w:tcPr>
            <w:tcW w:type="dxa" w:w="1500"/>
          </w:tcPr>
          <w:p>
            <w:r>
              <w:t xml:space="preserve">Idaho's 2021 redistricting legal-standard language; the 5%/"compelling reason" deviation rule; real subcommittee county groupings</w:t>
            </w:r>
          </w:p>
        </w:tc>
        <w:tc>
          <w:tcPr>
            <w:tcW w:type="dxa" w:w="1500"/>
          </w:tcPr>
          <w:p>
            <w:r>
              <w:t xml:space="preserve">—</w:t>
            </w:r>
          </w:p>
        </w:tc>
        <w:tc>
          <w:tcPr>
            <w:tcW w:type="dxa" w:w="1500"/>
          </w:tcPr>
          <w:p>
            <w:r>
              <w:t xml:space="preserve">Idaho Commission for Reapportionment, </w:t>
            </w:r>
            <w:r>
              <w:rPr>
                <w:i/>
                <w:iCs/>
              </w:rPr>
              <w:t xml:space="preserve">Final Report</w:t>
            </w:r>
            <w:r>
              <w:t xml:space="preserve"> (Nov. 10, 2021), pp.1-2, 10 (local copy: </w:t>
            </w:r>
            <w:r>
              <w:rPr>
                <w:rFonts w:ascii="Courier New" w:cs="Courier New" w:eastAsia="Courier New" w:hAnsi="Courier New"/>
              </w:rPr>
              <w:t xml:space="preserve">source/Y3/Additional/Gerrymandering/Final_Report compressed.pdf</w:t>
            </w:r>
            <w:r>
              <w:t xml:space="preserve">)</w:t>
            </w:r>
          </w:p>
        </w:tc>
        <w:tc>
          <w:tcPr>
            <w:tcW w:type="dxa" w:w="1500"/>
          </w:tcPr>
          <w:p>
            <w:r>
              <w:t xml:space="preserve">2021-11-10</w:t>
            </w:r>
          </w:p>
        </w:tc>
        <w:tc>
          <w:tcPr>
            <w:tcW w:type="dxa" w:w="1500"/>
          </w:tcPr>
          <w:p>
            <w:r>
              <w:t xml:space="preserve">HIGH</w:t>
            </w:r>
          </w:p>
        </w:tc>
      </w:tr>
    </w:tbl>
    <w:p/>
    <w:p>
      <w:pPr>
        <w:pStyle w:val="Heading3"/>
        <w:spacing w:after="120" w:before="240"/>
      </w:pPr>
      <w:r>
        <w:t xml:space="preserve">Appendix H — "How To…" Math Questions To Research</w:t>
      </w:r>
    </w:p>
    <w:p>
      <w:r>
        <w:rPr>
          <w:b/>
          <w:bCs/>
        </w:rPr>
        <w:t xml:space="preserve">Vocabulary terms</w:t>
      </w:r>
    </w:p>
    <w:p>
      <w:pPr>
        <w:pStyle w:val="ListParagraph"/>
        <w:numPr>
          <w:ilvl w:val="0"/>
          <w:numId w:val="2"/>
        </w:numPr>
      </w:pPr>
      <w:r>
        <w:t xml:space="preserve">Percent</w:t>
      </w:r>
    </w:p>
    <w:p>
      <w:pPr>
        <w:pStyle w:val="ListParagraph"/>
        <w:numPr>
          <w:ilvl w:val="0"/>
          <w:numId w:val="2"/>
        </w:numPr>
      </w:pPr>
      <w:r>
        <w:t xml:space="preserve">Population</w:t>
      </w:r>
    </w:p>
    <w:p>
      <w:pPr>
        <w:pStyle w:val="ListParagraph"/>
        <w:numPr>
          <w:ilvl w:val="0"/>
          <w:numId w:val="2"/>
        </w:numPr>
      </w:pPr>
      <w:r>
        <w:t xml:space="preserve">Mean</w:t>
      </w:r>
    </w:p>
    <w:p>
      <w:pPr>
        <w:pStyle w:val="ListParagraph"/>
        <w:numPr>
          <w:ilvl w:val="0"/>
          <w:numId w:val="2"/>
        </w:numPr>
      </w:pPr>
      <w:r>
        <w:t xml:space="preserve">Perimeter</w:t>
      </w:r>
    </w:p>
    <w:p>
      <w:pPr>
        <w:pStyle w:val="ListParagraph"/>
        <w:numPr>
          <w:ilvl w:val="0"/>
          <w:numId w:val="2"/>
        </w:numPr>
      </w:pPr>
      <w:r>
        <w:t xml:space="preserve">Area</w:t>
      </w:r>
    </w:p>
    <w:p>
      <w:pPr>
        <w:pStyle w:val="ListParagraph"/>
        <w:numPr>
          <w:ilvl w:val="0"/>
          <w:numId w:val="2"/>
        </w:numPr>
      </w:pPr>
      <w:r>
        <w:t xml:space="preserve">Convex</w:t>
      </w:r>
    </w:p>
    <w:p>
      <w:pPr>
        <w:pStyle w:val="ListParagraph"/>
        <w:numPr>
          <w:ilvl w:val="0"/>
          <w:numId w:val="2"/>
        </w:numPr>
      </w:pPr>
      <w:r>
        <w:t xml:space="preserve">Ratio</w:t>
      </w:r>
    </w:p>
    <w:p>
      <w:pPr>
        <w:pStyle w:val="ListParagraph"/>
        <w:numPr>
          <w:ilvl w:val="0"/>
          <w:numId w:val="2"/>
        </w:numPr>
      </w:pPr>
      <w:r>
        <w:t xml:space="preserve">Proportion</w:t>
      </w:r>
    </w:p>
    <w:p>
      <w:r>
        <w:rPr>
          <w:b/>
          <w:bCs/>
        </w:rPr>
        <w:t xml:space="preserve">"How to…" questions</w:t>
      </w:r>
    </w:p>
    <w:p>
      <w:pPr>
        <w:pStyle w:val="ListParagraph"/>
        <w:numPr>
          <w:ilvl w:val="0"/>
          <w:numId w:val="2"/>
        </w:numPr>
      </w:pPr>
      <w:r>
        <w:t xml:space="preserve">How to convert numbers to percents</w:t>
      </w:r>
    </w:p>
    <w:p>
      <w:pPr>
        <w:pStyle w:val="ListParagraph"/>
        <w:numPr>
          <w:ilvl w:val="0"/>
          <w:numId w:val="2"/>
        </w:numPr>
      </w:pPr>
      <w:r>
        <w:t xml:space="preserve">How to find the percent of a number</w:t>
      </w:r>
    </w:p>
    <w:p>
      <w:pPr>
        <w:pStyle w:val="ListParagraph"/>
        <w:numPr>
          <w:ilvl w:val="0"/>
          <w:numId w:val="2"/>
        </w:numPr>
      </w:pPr>
      <w:r>
        <w:t xml:space="preserve">How to find the mean of a set of data</w:t>
      </w:r>
    </w:p>
    <w:p>
      <w:pPr>
        <w:pStyle w:val="ListParagraph"/>
        <w:numPr>
          <w:ilvl w:val="0"/>
          <w:numId w:val="2"/>
        </w:numPr>
      </w:pPr>
      <w:r>
        <w:t xml:space="preserve">How to find the measure of the perimeter of a polygon</w:t>
      </w:r>
    </w:p>
    <w:p>
      <w:pPr>
        <w:pStyle w:val="ListParagraph"/>
        <w:numPr>
          <w:ilvl w:val="0"/>
          <w:numId w:val="2"/>
        </w:numPr>
      </w:pPr>
      <w:r>
        <w:t xml:space="preserve">How to find the area of a circle</w:t>
      </w:r>
    </w:p>
    <w:p>
      <w:pPr>
        <w:pStyle w:val="ListParagraph"/>
        <w:numPr>
          <w:ilvl w:val="0"/>
          <w:numId w:val="2"/>
        </w:numPr>
      </w:pPr>
      <w:r>
        <w:t xml:space="preserve">How to find a missing amount in a proportion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lowerLetter"/>
      <w:lvlText w:val="%1.)"/>
      <w:lvlJc w:val="left"/>
      <w:pPr>
        <w:ind w:left="8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o7gizgjrtjvijvgaeqlg" Type="http://schemas.openxmlformats.org/officeDocument/2006/relationships/hyperlink" Target="https://www.brennancenter.org/our-work/research-reports/gerrymandering-explained" TargetMode="External"/><Relationship Id="rIdbac23k_aajhtbzvvblxvi" Type="http://schemas.openxmlformats.org/officeDocument/2006/relationships/hyperlink" Target="https://legislature.idaho.gov/statutesrules/idstat/title72/t72ch15/sect72-1506/" TargetMode="External"/><Relationship Id="rIdkmx71clunizotqsqnuixu" Type="http://schemas.openxmlformats.org/officeDocument/2006/relationships/hyperlink" Target="https://supreme.justia.com/cases/federal/us/462/725/" TargetMode="External"/><Relationship Id="rIdlrobn7rwl7w7s7f0eayu5" Type="http://schemas.openxmlformats.org/officeDocument/2006/relationships/hyperlink" Target="https://lmi.idaho.gov/wp-content/uploads/2024/03/2020-Census-Figures-by-County-.pdf" TargetMode="External"/><Relationship Id="rId9tcmeuj9uzn8wkoehkohu" Type="http://schemas.openxmlformats.org/officeDocument/2006/relationships/hyperlink" Target="https://en.wikipedia.org/wiki/List_of_counties_in_Idaho" TargetMode="External"/><Relationship Id="rId3daifhyvcpr5awxzk6szz" Type="http://schemas.openxmlformats.org/officeDocument/2006/relationships/hyperlink" Target="https://www.census.gov/quickfacts/adacountyidaho" TargetMode="External"/><Relationship Id="rId0g_vd8mm1dn8xgm-meuao" Type="http://schemas.openxmlformats.org/officeDocument/2006/relationships/hyperlink" Target="https://www.census.gov/quickfacts/canyoncountyidaho" TargetMode="External"/><Relationship Id="rIdrnejooredl-rduoysnwms" Type="http://schemas.openxmlformats.org/officeDocument/2006/relationships/hyperlink" Target="https://www.neilsberg.com/insights/idaho-population-by-age/" TargetMode="External"/><Relationship Id="rIdi5rd5tcacw05onrkdnh6z" Type="http://schemas.openxmlformats.org/officeDocument/2006/relationships/hyperlink" Target="https://www.brennancenter.org/sites/default/files/legal-work/How_the_Efficiency_Gap_Standard_Works.pdf" TargetMode="External"/><Relationship Id="rId_uye4_gvivnrrh82jga4-" Type="http://schemas.openxmlformats.org/officeDocument/2006/relationships/hyperlink" Target="https://en.wikipedia.org/wiki/2020_United_States_House_of_Representatives_elections_in_Idaho" TargetMode="External"/><Relationship Id="rIdwmytodrzr5ykjerafhaqn" Type="http://schemas.openxmlformats.org/officeDocument/2006/relationships/hyperlink" Target="https://www.pbs.org/newshour/classroom/tag/crash-course" TargetMode="External"/><Relationship Id="rId7eojjj5ofceo7uxzcvsnp" Type="http://schemas.openxmlformats.org/officeDocument/2006/relationships/hyperlink" Target="https://en.wikipedia.org/wiki/List_of_counties_in_Idaho"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2026-08-20T22:57:47.788Z</dcterms:created>
  <dcterms:modified xsi:type="dcterms:W3CDTF">2026-08-20T22:57:47.795Z</dcterms:modified>
</cp:coreProperties>
</file>

<file path=docProps/custom.xml><?xml version="1.0" encoding="utf-8"?>
<Properties xmlns="http://schemas.openxmlformats.org/officeDocument/2006/custom-properties" xmlns:vt="http://schemas.openxmlformats.org/officeDocument/2006/docPropsVTypes"/>
</file>