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Boulderfield</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The radio on Talia Ferro's belt crackles at 2:14 a.m. </w:t>
      </w:r>
      <w:r>
        <w:rPr>
          <w:i/>
          <w:iCs/>
        </w:rPr>
        <w:t xml:space="preserve">"Dispatch, we have voice contact. Male, twenty-six, ankle injury, can't bear weight, last known position near the summit approach."</w:t>
      </w:r>
      <w:r>
        <w:t xml:space="preserve"> Talia is already standing at the Longs Peak Trailhead kiosk, headlamp off to save the battery, staring at the inside of her own helmet — where a strip of athletic tape holds four numbers she wrote there herself, in Sharpie, after four different seasons of climbing both routes on this mountain solo, stopwatch running, just to know for certain how long each one actually takes.</w:t>
      </w:r>
    </w:p>
    <w:p>
      <w:r>
        <w:t xml:space="preserve">Two duffel bags of rescue gear sit at her boots. One is packed for the Keyhole — ropes coiled but unlikely to be needed, headlamps, the radio repeater. The other is packed for the Loft — the same gear, plus the extra rigging gear her team carries whenever the route isn't cairned the whole way up. Her radio is still open. Somewhere above her, past 12,000 feet, wind is moving across rock she cannot see.</w:t>
      </w:r>
    </w:p>
    <w:p>
      <w:r>
        <w:t xml:space="preserve">Dispatch keys up again. </w:t>
      </w:r>
      <w:r>
        <w:rPr>
          <w:i/>
          <w:iCs/>
        </w:rPr>
        <w:t xml:space="preserve">"Talia, incident command needs your call. Which way is the team going?"</w:t>
      </w:r>
    </w:p>
    <w:p>
      <w:r>
        <w:t xml:space="preserve">She looks at the two numbers taped inside her helmet.</w:t>
      </w:r>
    </w:p>
    <w:p>
      <w:pPr>
        <w:pStyle w:val="Heading2"/>
        <w:spacing w:after="120" w:before="240"/>
      </w:pPr>
      <w:r>
        <w:t xml:space="preserve">Background</w:t>
      </w:r>
    </w:p>
    <w:p>
      <w:r>
        <w:t xml:space="preserve">Longs Peak (14,259 ft) is the highest point in Rocky Mountain National Park, and its standard approach trailhead sits at 9,400 ft (SEE APPENDIX A) [S1]. Rocky Mountain National Park's own guidance for climbers describes the Keyhole Route's round trip as a 10-to-15-hour undertaking and recommends starting by 3:00 a.m. specifically so a party is off the exposed upper mountain before the thunderstorms that build most afternoons in June, July, and August (SEE APPENDIX C) [S3]. Search-and-rescue operations on Longs Peak are real and recurring — the park has publicly reported multiple rescue and search operations on the peak's upper routes in recent seasons (SEE APPENDIX E) [S9].</w:t>
      </w:r>
    </w:p>
    <w:p>
      <w:r>
        <w:t xml:space="preserve">Talia Ferro is the lead Search and Rescue ranger for the Longs Peak zone. She is not the one who decides </w:t>
      </w:r>
      <w:r>
        <w:rPr>
          <w:i/>
          <w:iCs/>
        </w:rPr>
        <w:t xml:space="preserve">whether</w:t>
      </w:r>
      <w:r>
        <w:t xml:space="preserve"> a rescue happens — that call was already made the moment the injured climber's party made voice contact with dispatch. Her call is narrower and, in the ranger station, considered just as consequential: which of the two routes that reach the upper mountain does she send her four-person ground team up, right now, tonight. Talia spent three seasons as a backcountry wilderness EMT before she became a SAR ranger, and she has never once sent a team up a route timed only from a guidebook page — every season since, she has personally climbed both the Keyhole and the Loft solo, off-duty, stopwatch running from the trailhead kiosk to the point where each route leaves the shared lower trail, because a number she measured herself is the only kind she fully trusts when a climber's condition is what's riding on it.</w:t>
      </w:r>
    </w:p>
    <w:p>
      <w:r>
        <w:t xml:space="preserve">Both of Longs Peak's most-used routes share the same lower trail out of the trailhead, through treeline, and up to a boulder-strewn basin called </w:t>
      </w:r>
      <w:r>
        <w:rPr>
          <w:b/>
          <w:bCs/>
        </w:rPr>
        <w:t xml:space="preserve">the Boulderfield</w:t>
      </w:r>
      <w:r>
        <w:t xml:space="preserve"> — a flat, exposed staging area at roughly 12,760 ft where climbing parties often camp before a summit push (SEE APPENDIX A) [S1]. Above the Boulderfield, the routes split:</w:t>
      </w:r>
    </w:p>
    <w:p>
      <w:r>
        <w:rPr>
          <w:b/>
          <w:bCs/>
        </w:rPr>
        <w:t xml:space="preserve">The Keyhole Route</w:t>
      </w:r>
      <w:r>
        <w:t xml:space="preserve"> continues on the maintained, cairned standard trail — Rocky Mountain National Park's own signed and most heavily used route to the summit, 14.5 route-miles round trip with 5,100 ft of total elevation gain (SEE APPENDIX A) [S1].</w:t>
      </w:r>
    </w:p>
    <w:p>
      <w:r>
        <w:rPr>
          <w:b/>
          <w:bCs/>
        </w:rPr>
        <w:t xml:space="preserve">The Loft</w:t>
      </w:r>
      <w:r>
        <w:t xml:space="preserve"> splits west below the Boulderfield and climbs a steeper, shorter line past the base of Mount Meeker — 13.0 route-miles round trip with 5,300 ft of total elevation gain, unmaintained and largely unmarked above the point where it leaves the standard trail, with the same "considerable" rockfall potential — the park's own scale for how likely loose rock is to fall on climbers — and high exposure rating — how far and how dangerous a fall from the trail itself would be — the park assigns to Longs Peak's technical routes (SEE APPENDIX A) [S2].</w:t>
      </w:r>
    </w:p>
    <w:p>
      <w:r>
        <w:t xml:space="preserve">Every number in this case is either cited to a real published source or disclosed as a stated Modeling Assumption (SEE APPENDICES B, C AND D), with every citation collected in Appendix E — never invented quietly. The vocabulary and "how to…" skills this case will ask you to research are listed in Appendix F, which is where Challenge 1 sends you.</w:t>
      </w:r>
    </w:p>
    <w:p>
      <w:pPr>
        <w:pStyle w:val="Heading2"/>
        <w:spacing w:after="120" w:before="240"/>
      </w:pPr>
      <w:r>
        <w:t xml:space="preserve">Dilemma</w:t>
      </w:r>
    </w:p>
    <w:p>
      <w:r>
        <w:t xml:space="preserve">You are Talia Ferro.</w:t>
      </w:r>
    </w:p>
    <w:p>
      <w:r>
        <w:t xml:space="preserve">Do you:</w:t>
      </w:r>
    </w:p>
    <w:p>
      <w:r>
        <w:t xml:space="preserve">A.) Send the team up </w:t>
      </w:r>
      <w:r>
        <w:rPr>
          <w:b/>
          <w:bCs/>
        </w:rPr>
        <w:t xml:space="preserve">The Keyhole Route</w:t>
      </w:r>
      <w:r>
        <w:t xml:space="preserve"> — the longer, maintained, cairned standard trail, 14.5 route-miles round trip with 5,100 ft of elevation gain OR</w:t>
      </w:r>
    </w:p>
    <w:p>
      <w:r>
        <w:t xml:space="preserve">B.) Send the team up </w:t>
      </w:r>
      <w:r>
        <w:rPr>
          <w:b/>
          <w:bCs/>
        </w:rPr>
        <w:t xml:space="preserve">The Loft</w:t>
      </w:r>
      <w:r>
        <w:t xml:space="preserve"> — the shorter, steeper, unmaintained route, 13.0 route-miles round trip with 5,300 ft of elevation gain, that requires extra time for route-finding above the Boulderfield</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D1. </w:t>
      </w:r>
      <w:r>
        <w:rPr>
          <w:b/>
          <w:bCs/>
        </w:rPr>
        <w:t xml:space="preserve">A one-way route breakdown</w:t>
      </w:r>
      <w:r>
        <w:t xml:space="preserve">: for each route, the one-way distance (half the round-trip mileage from Appendix A) and the one-way elevation gain, showing your arithmetic — and a comparison stating, in one sentence each, which route is shorter in distance and which route gains more elevation. </w:t>
      </w:r>
      <w:r>
        <w:rPr>
          <w:i/>
          <w:iCs/>
        </w:rPr>
        <w:t xml:space="preserve">Why one-way, not round trip:</w:t>
      </w:r>
      <w:r>
        <w:t xml:space="preserve"> the number that drives Talia's dispatch decision is how long it takes her team to </w:t>
      </w:r>
      <w:r>
        <w:rPr>
          <w:b/>
          <w:bCs/>
        </w:rPr>
        <w:t xml:space="preserve">reach</w:t>
      </w:r>
      <w:r>
        <w:t xml:space="preserve"> the injured climber, not how long the whole mission takes there and back — every later timing deliverable in this case builds on the one-way figures you compute here.</w:t>
      </w:r>
    </w:p>
    <w:p>
      <w:r>
        <w:t xml:space="preserve">D2. </w:t>
      </w:r>
      <w:r>
        <w:rPr>
          <w:b/>
          <w:bCs/>
        </w:rPr>
        <w:t xml:space="preserve">A Naismith's Rule time estimate for each route</w:t>
      </w:r>
      <w:r>
        <w:t xml:space="preserve">, evaluated from Appendix B's formula and constants before any of this case's own timing adjustments are applied, showing every step of the substitution and the order of operations you used. </w:t>
      </w:r>
      <w:r>
        <w:rPr>
          <w:i/>
          <w:iCs/>
        </w:rPr>
        <w:t xml:space="preserve">What this number is, and isn't:</w:t>
      </w:r>
      <w:r>
        <w:t xml:space="preserve"> Naismith's Rule converts pure distance and elevation gain into a travel-time estimate and nothing else — it assumes an unloaded hiker in daylight on a normal trail. It has no way of accounting for a team moving at night, in full rescue gear, or route-finding across unmarked ground, so treat it as a starting estimate rather than a finished answer; D3 is where those real-world conditions get applied.</w:t>
      </w:r>
    </w:p>
    <w:p>
      <w:r>
        <w:t xml:space="preserve">D3. </w:t>
      </w:r>
      <w:r>
        <w:rPr>
          <w:b/>
          <w:bCs/>
        </w:rPr>
        <w:t xml:space="preserve">A total adjusted time-to-patient for each route</w:t>
      </w:r>
      <w:r>
        <w:t xml:space="preserve">, applying Appendix B's night-pace multiplier to both routes and The Loft's route-finding penalty to Option B only, then stating the margin between the two routes as a percent of the slower route's time. This is where D2's raw estimate becomes a real-world number: the night-pace multiplier applies to both routes equally (both teams travel at night), while the route-finding penalty applies only to The Loft, because that is the route with no cairns above the Boulderfield split. The percent margin scales the gap between the two routes so it's comparable no matter which one turns out slower.</w:t>
      </w:r>
    </w:p>
    <w:p>
      <w:r>
        <w:t xml:space="preserve">D4. </w:t>
      </w:r>
      <w:r>
        <w:rPr>
          <w:b/>
          <w:bCs/>
        </w:rPr>
        <w:t xml:space="preserve">A required-pace equation</w:t>
      </w:r>
      <w:r>
        <w:t xml:space="preserve">: Rocky Mountain National Park's own guidance is to be off the exposed upper mountain before early-afternoon thunderstorms build (SEE APPENDIX C). Using a stated turnaround-deadline assumption (SEE APPENDIX D), write and solve an equation for the minimum average moving pace, in miles per hour, each route would require to reach the patient by that deadline, holding Appendix B's other constants fixed. Where D1–D3 ask "how long will this take," D4 flips the question: given a hard deadline, how fast would the team's average pace need to be to still make it? A required pace that turns out to be unrealistically fast is itself evidence worth writing about.</w:t>
      </w:r>
    </w:p>
    <w:p>
      <w:r>
        <w:t xml:space="preserve">D5. </w:t>
      </w:r>
      <w:r>
        <w:rPr>
          <w:b/>
          <w:bCs/>
        </w:rPr>
        <w:t xml:space="preserve">A signed-number temperature and wind chill analysis</w:t>
      </w:r>
      <w:r>
        <w:t xml:space="preserve">: using Appendix C's lapse-rate method and the National Weather Service wind chill formula, compute the air temperature and the wind chill (each as a signed integer, in °F) at the Boulderfield and at the summit, and compute the integer difference between the air temperature and the wind chill at each location, showing your work. This deliverable is separate from the timing comparison above — it's about the condition the team and the patient will be in on arrival, not how fast they got there. Both figures fall as elevation and wind speed increase, so expect signed, possibly negative, values at both locations.</w:t>
      </w:r>
    </w:p>
    <w:p>
      <w:r>
        <w:t xml:space="preserve">D6. </w:t>
      </w:r>
      <w:r>
        <w:rPr>
          <w:b/>
          <w:bCs/>
        </w:rPr>
        <w:t xml:space="preserve">Two original visual displays of the data</w:t>
      </w:r>
      <w:r>
        <w:t xml:space="preserve">: a bar graph comparing each route's total adjusted time-to-patient, broken out by its Naismith hiking-and-climbing time, its night-pace addition, and (for Option B) its route-finding penalty; and a signed number line plotting all four D5 temperature values (both air temperatures and both wind chills) so a reader can see at a glance which are above zero and which are below. A reader can't compare stacked time components or see which temperatures cross zero from a table of numbers alone — the two visuals are there to let your audience see the shape of the comparison, not just read digits.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Route Statistics</w:t>
      </w:r>
    </w:p>
    <w:p>
      <w:r>
        <w:t xml:space="preserve">All mileage and elevation figures are round-trip, on the standard East Longs Peak Trail approach, per 14ers.com's route database for Longs Peak, cross-confirmed against the National Park Service's own stated summit elevation of 14,259 ft (SEE APPENDIX E) [S1] [S3].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
            </w:r>
          </w:p>
        </w:tc>
        <w:tc>
          <w:tcPr>
            <w:tcW w:type="dxa" w:w="1800"/>
            <w:shd w:fill="DDDDDD" w:val="clear"/>
          </w:tcPr>
          <w:p>
            <w:r>
              <w:t xml:space="preserve">Trailhead</w:t>
            </w:r>
          </w:p>
        </w:tc>
        <w:tc>
          <w:tcPr>
            <w:tcW w:type="dxa" w:w="1800"/>
            <w:shd w:fill="DDDDDD" w:val="clear"/>
          </w:tcPr>
          <w:p>
            <w:r>
              <w:t xml:space="preserve">The Boulderfield (shared waypoint)</w:t>
            </w:r>
          </w:p>
        </w:tc>
        <w:tc>
          <w:tcPr>
            <w:tcW w:type="dxa" w:w="1800"/>
            <w:shd w:fill="DDDDDD" w:val="clear"/>
          </w:tcPr>
          <w:p>
            <w:r>
              <w:t xml:space="preserve">The Keyhole Route</w:t>
            </w:r>
          </w:p>
        </w:tc>
        <w:tc>
          <w:tcPr>
            <w:tcW w:type="dxa" w:w="1800"/>
            <w:shd w:fill="DDDDDD" w:val="clear"/>
          </w:tcPr>
          <w:p>
            <w:r>
              <w:t xml:space="preserve">The Loft</w:t>
            </w:r>
          </w:p>
        </w:tc>
      </w:tr>
      <w:tr>
        <w:tc>
          <w:tcPr>
            <w:tcW w:type="dxa" w:w="1800"/>
          </w:tcPr>
          <w:p>
            <w:r>
              <w:t xml:space="preserve">Elevation</w:t>
            </w:r>
          </w:p>
        </w:tc>
        <w:tc>
          <w:tcPr>
            <w:tcW w:type="dxa" w:w="1800"/>
          </w:tcPr>
          <w:p>
            <w:r>
              <w:t xml:space="preserve">9,400 ft [S1]</w:t>
            </w:r>
          </w:p>
        </w:tc>
        <w:tc>
          <w:tcPr>
            <w:tcW w:type="dxa" w:w="1800"/>
          </w:tcPr>
          <w:p>
            <w:r>
              <w:t xml:space="preserve">~12,760 ft [S4]</w:t>
            </w:r>
          </w:p>
        </w:tc>
        <w:tc>
          <w:tcPr>
            <w:tcW w:type="dxa" w:w="1800"/>
          </w:tcPr>
          <w:p>
            <w:r>
              <w:t xml:space="preserve">Summit 14,259 ft [S1] [S3]</w:t>
            </w:r>
          </w:p>
        </w:tc>
        <w:tc>
          <w:tcPr>
            <w:tcW w:type="dxa" w:w="1800"/>
          </w:tcPr>
          <w:p>
            <w:r>
              <w:t xml:space="preserve">Summit 14,259 ft [S1]</w:t>
            </w:r>
          </w:p>
        </w:tc>
      </w:tr>
      <w:tr>
        <w:tc>
          <w:tcPr>
            <w:tcW w:type="dxa" w:w="1800"/>
          </w:tcPr>
          <w:p>
            <w:r>
              <w:t xml:space="preserve">Round-trip distance</w:t>
            </w:r>
          </w:p>
        </w:tc>
        <w:tc>
          <w:tcPr>
            <w:tcW w:type="dxa" w:w="1800"/>
          </w:tcPr>
          <w:p>
            <w:r>
              <w:t xml:space="preserve">—</w:t>
            </w:r>
          </w:p>
        </w:tc>
        <w:tc>
          <w:tcPr>
            <w:tcW w:type="dxa" w:w="1800"/>
          </w:tcPr>
          <w:p>
            <w:r>
              <w:t xml:space="preserve">~11.0 mi RT (5.5 mi one-way) [MA-BF]</w:t>
            </w:r>
          </w:p>
        </w:tc>
        <w:tc>
          <w:tcPr>
            <w:tcW w:type="dxa" w:w="1800"/>
          </w:tcPr>
          <w:p>
            <w:r>
              <w:t xml:space="preserve">14.5 mi [S1]</w:t>
            </w:r>
          </w:p>
        </w:tc>
        <w:tc>
          <w:tcPr>
            <w:tcW w:type="dxa" w:w="1800"/>
          </w:tcPr>
          <w:p>
            <w:r>
              <w:t xml:space="preserve">13.0 mi [S2]</w:t>
            </w:r>
          </w:p>
        </w:tc>
      </w:tr>
      <w:tr>
        <w:tc>
          <w:tcPr>
            <w:tcW w:type="dxa" w:w="1800"/>
          </w:tcPr>
          <w:p>
            <w:r>
              <w:t xml:space="preserve">Round-trip elevation gain</w:t>
            </w:r>
          </w:p>
        </w:tc>
        <w:tc>
          <w:tcPr>
            <w:tcW w:type="dxa" w:w="1800"/>
          </w:tcPr>
          <w:p>
            <w:r>
              <w:t xml:space="preserve">—</w:t>
            </w:r>
          </w:p>
        </w:tc>
        <w:tc>
          <w:tcPr>
            <w:tcW w:type="dxa" w:w="1800"/>
          </w:tcPr>
          <w:p>
            <w:r>
              <w:t xml:space="preserve">~3,360 ft [MA-BF]</w:t>
            </w:r>
          </w:p>
        </w:tc>
        <w:tc>
          <w:tcPr>
            <w:tcW w:type="dxa" w:w="1800"/>
          </w:tcPr>
          <w:p>
            <w:r>
              <w:t xml:space="preserve">5,100 ft [S1]</w:t>
            </w:r>
          </w:p>
        </w:tc>
        <w:tc>
          <w:tcPr>
            <w:tcW w:type="dxa" w:w="1800"/>
          </w:tcPr>
          <w:p>
            <w:r>
              <w:t xml:space="preserve">5,300 ft [S2]</w:t>
            </w:r>
          </w:p>
        </w:tc>
      </w:tr>
      <w:tr>
        <w:tc>
          <w:tcPr>
            <w:tcW w:type="dxa" w:w="1800"/>
          </w:tcPr>
          <w:p>
            <w:r>
              <w:t xml:space="preserve">Surface / marking</w:t>
            </w:r>
          </w:p>
        </w:tc>
        <w:tc>
          <w:tcPr>
            <w:tcW w:type="dxa" w:w="1800"/>
          </w:tcPr>
          <w:p>
            <w:r>
              <w:t xml:space="preserve">—</w:t>
            </w:r>
          </w:p>
        </w:tc>
        <w:tc>
          <w:tcPr>
            <w:tcW w:type="dxa" w:w="1800"/>
          </w:tcPr>
          <w:p>
            <w:r>
              <w:t xml:space="preserve">—</w:t>
            </w:r>
          </w:p>
        </w:tc>
        <w:tc>
          <w:tcPr>
            <w:tcW w:type="dxa" w:w="1800"/>
          </w:tcPr>
          <w:p>
            <w:r>
              <w:t xml:space="preserve">Maintained, cairned, NPS-signed standard route [S1]</w:t>
            </w:r>
          </w:p>
        </w:tc>
        <w:tc>
          <w:tcPr>
            <w:tcW w:type="dxa" w:w="1800"/>
          </w:tcPr>
          <w:p>
            <w:r>
              <w:t xml:space="preserve">Unmaintained, largely unmarked above the Boulderfield split [S2]</w:t>
            </w:r>
          </w:p>
        </w:tc>
      </w:tr>
      <w:tr>
        <w:tc>
          <w:tcPr>
            <w:tcW w:type="dxa" w:w="1800"/>
          </w:tcPr>
          <w:p>
            <w:r>
              <w:t xml:space="preserve">Exposure / rockfall rating</w:t>
            </w:r>
          </w:p>
        </w:tc>
        <w:tc>
          <w:tcPr>
            <w:tcW w:type="dxa" w:w="1800"/>
          </w:tcPr>
          <w:p>
            <w:r>
              <w:t xml:space="preserve">—</w:t>
            </w:r>
          </w:p>
        </w:tc>
        <w:tc>
          <w:tcPr>
            <w:tcW w:type="dxa" w:w="1800"/>
          </w:tcPr>
          <w:p>
            <w:r>
              <w:t xml:space="preserve">—</w:t>
            </w:r>
          </w:p>
        </w:tc>
        <w:tc>
          <w:tcPr>
            <w:tcW w:type="dxa" w:w="1800"/>
          </w:tcPr>
          <w:p>
            <w:r>
              <w:t xml:space="preserve">High / Considerable [S1]</w:t>
            </w:r>
          </w:p>
        </w:tc>
        <w:tc>
          <w:tcPr>
            <w:tcW w:type="dxa" w:w="1800"/>
          </w:tcPr>
          <w:p>
            <w:r>
              <w:t xml:space="preserve">High / Considerable [S2]</w:t>
            </w:r>
          </w:p>
        </w:tc>
      </w:tr>
    </w:tbl>
    <w:p/>
    <w:p>
      <w:r>
        <w:rPr>
          <w:b/>
          <w:bCs/>
        </w:rPr>
        <w:t xml:space="preserve">Both the Keyhole Route and The Loft share the same lower trail</w:t>
      </w:r>
      <w:r>
        <w:t xml:space="preserve"> from the trailhead through the Boulderfield before splitting (SEE BACKGROUND). Distance and elevation-gain figures for the shared Boulderfield segment vary somewhat across published trip reports for different trailhead approaches (one blogger's account of a longer, alternate Boulder Brook approach reports 7 mi one-way to the Boulderfield rather than the standard trail's ~5.5 mi); this case fixes the standard East Longs Peak Trail figures as its working value (SEE APPENDIX D, MA-BF) rather than presenting a contested number as settled.</w:t>
      </w:r>
    </w:p>
    <w:p>
      <w:pPr>
        <w:pStyle w:val="Heading2"/>
        <w:spacing w:after="120" w:before="240"/>
      </w:pPr>
      <w:r>
        <w:t xml:space="preserve">Appendix B — Timing Model</w:t>
      </w:r>
    </w:p>
    <w:p>
      <w:r>
        <w:rPr>
          <w:b/>
          <w:bCs/>
        </w:rPr>
        <w:t xml:space="preserve">Naismith's Rule</w:t>
      </w:r>
      <w:r>
        <w:t xml:space="preserve"> (1892): allow one hour of travel time for every 3 miles of horizontal distance, plus one additional hour for every 2,000 ft of elevation gain (SEE APPENDIX E) [S4]. In formula form, with </w:t>
      </w:r>
      <w:r>
        <w:rPr>
          <w:i/>
          <w:iCs/>
        </w:rPr>
        <w:t xml:space="preserve">d</w:t>
      </w:r>
      <w:r>
        <w:t xml:space="preserve"> = one-way distance in miles and </w:t>
      </w:r>
      <w:r>
        <w:rPr>
          <w:i/>
          <w:iCs/>
        </w:rPr>
        <w:t xml:space="preserve">g</w:t>
      </w:r>
      <w:r>
        <w:t xml:space="preserve"> = elevation gain in feet:</w:t>
      </w:r>
    </w:p>
    <w:p>
      <w:pPr>
        <w:shd w:fill="F0F0F0" w:val="clear"/>
      </w:pPr>
      <w:r>
        <w:rPr>
          <w:rFonts w:ascii="Courier New" w:cs="Courier New" w:eastAsia="Courier New" w:hAnsi="Courier New"/>
        </w:rPr>
        <w:t xml:space="preserve">Naismith time (hours) = d / 3 + g / 2000</w:t>
      </w:r>
    </w:p>
    <w:p>
      <w:r>
        <w:rPr>
          <w:b/>
          <w:bCs/>
        </w:rPr>
        <w:t xml:space="preserve">This case's own timing adjustments</w:t>
      </w:r>
      <w:r>
        <w:t xml:space="preserve">, applied on top of the Naismith estimate (SEE APPENDIX D for basis):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Adjustment</w:t>
            </w:r>
          </w:p>
        </w:tc>
        <w:tc>
          <w:tcPr>
            <w:tcW w:type="dxa" w:w="3000"/>
            <w:shd w:fill="DDDDDD" w:val="clear"/>
          </w:tcPr>
          <w:p>
            <w:r>
              <w:t xml:space="preserve">Applies to</w:t>
            </w:r>
          </w:p>
        </w:tc>
        <w:tc>
          <w:tcPr>
            <w:tcW w:type="dxa" w:w="3000"/>
            <w:shd w:fill="DDDDDD" w:val="clear"/>
          </w:tcPr>
          <w:p>
            <w:r>
              <w:t xml:space="preserve">Value</w:t>
            </w:r>
          </w:p>
        </w:tc>
      </w:tr>
      <w:tr>
        <w:tc>
          <w:tcPr>
            <w:tcW w:type="dxa" w:w="3000"/>
          </w:tcPr>
          <w:p>
            <w:r>
              <w:t xml:space="preserve">Night / full-gear rescue-pace multiplier</w:t>
            </w:r>
          </w:p>
        </w:tc>
        <w:tc>
          <w:tcPr>
            <w:tcW w:type="dxa" w:w="3000"/>
          </w:tcPr>
          <w:p>
            <w:r>
              <w:t xml:space="preserve">Both routes</w:t>
            </w:r>
          </w:p>
        </w:tc>
        <w:tc>
          <w:tcPr>
            <w:tcW w:type="dxa" w:w="3000"/>
          </w:tcPr>
          <w:p>
            <w:r>
              <w:t xml:space="preserve">×1.3 [MA1]</w:t>
            </w:r>
          </w:p>
        </w:tc>
      </w:tr>
      <w:tr>
        <w:tc>
          <w:tcPr>
            <w:tcW w:type="dxa" w:w="3000"/>
          </w:tcPr>
          <w:p>
            <w:r>
              <w:t xml:space="preserve">Route-finding / exposure penalty</w:t>
            </w:r>
          </w:p>
        </w:tc>
        <w:tc>
          <w:tcPr>
            <w:tcW w:type="dxa" w:w="3000"/>
          </w:tcPr>
          <w:p>
            <w:r>
              <w:t xml:space="preserve">The Loft only, above the Boulderfield split</w:t>
            </w:r>
          </w:p>
        </w:tc>
        <w:tc>
          <w:tcPr>
            <w:tcW w:type="dxa" w:w="3000"/>
          </w:tcPr>
          <w:p>
            <w:r>
              <w:t xml:space="preserve">+55 minutes [MA2]</w:t>
            </w:r>
          </w:p>
        </w:tc>
      </w:tr>
    </w:tbl>
    <w:p/>
    <w:p>
      <w:r>
        <w:t xml:space="preserve">Total adjusted time = (Naismith time × night-pace multiplier), converted to minutes, plus the route-finding penalty where it applies.</w:t>
      </w:r>
    </w:p>
    <w:p>
      <w:pPr>
        <w:pStyle w:val="Heading2"/>
        <w:spacing w:after="120" w:before="240"/>
      </w:pPr>
      <w:r>
        <w:t xml:space="preserve">Appendix C — Temperature, Wind Chill, and the Turnaround Guidance</w:t>
      </w:r>
    </w:p>
    <w:p>
      <w:r>
        <w:rPr>
          <w:b/>
          <w:bCs/>
        </w:rPr>
        <w:t xml:space="preserve">Standard environmental lapse rate</w:t>
      </w:r>
      <w:r>
        <w:t xml:space="preserve">: air temperature drops by approximately 3.5°F for every 1,000 ft of elevation gained, under typical (non-inversion) atmospheric conditions [S6].</w:t>
      </w:r>
    </w:p>
    <w:p>
      <w:r>
        <w:rPr>
          <w:b/>
          <w:bCs/>
        </w:rPr>
        <w:t xml:space="preserve">National Weather Service Wind Chill Temperature Index</w:t>
      </w:r>
      <w:r>
        <w:t xml:space="preserve"> (valid for air temperatures at or below 50°F and wind speeds above 3 mph) [S7]:</w:t>
      </w:r>
    </w:p>
    <w:p>
      <w:pPr>
        <w:shd w:fill="F0F0F0" w:val="clear"/>
      </w:pPr>
      <w:r>
        <w:rPr>
          <w:rFonts w:ascii="Courier New" w:cs="Courier New" w:eastAsia="Courier New" w:hAnsi="Courier New"/>
        </w:rPr>
        <w:t xml:space="preserve">Wind Chill (°F) = 35.74 + 0.6215·T − 35.75·(V^0.16) + 0.4275·T·(V^0.16)</w:t>
      </w:r>
    </w:p>
    <w:p>
      <w:r>
        <w:t xml:space="preserve">where </w:t>
      </w:r>
      <w:r>
        <w:rPr>
          <w:i/>
          <w:iCs/>
        </w:rPr>
        <w:t xml:space="preserve">T</w:t>
      </w:r>
      <w:r>
        <w:t xml:space="preserve"> is air temperature in °F and </w:t>
      </w:r>
      <w:r>
        <w:rPr>
          <w:i/>
          <w:iCs/>
        </w:rPr>
        <w:t xml:space="preserve">V</w:t>
      </w:r>
      <w:r>
        <w:t xml:space="preserve"> is wind speed in mph. This case supplies a pre-computed wind-factor lookup table (below) so the exponent itself does not need to be evaluated by hand: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Wind speed, V (mph)</w:t>
            </w:r>
          </w:p>
        </w:tc>
        <w:tc>
          <w:tcPr>
            <w:tcW w:type="dxa" w:w="4500"/>
            <w:shd w:fill="DDDDDD" w:val="clear"/>
          </w:tcPr>
          <w:p>
            <w:r>
              <w:t xml:space="preserve">V^0.16 (case-supplied)</w:t>
            </w:r>
          </w:p>
        </w:tc>
      </w:tr>
      <w:tr>
        <w:tc>
          <w:tcPr>
            <w:tcW w:type="dxa" w:w="4500"/>
          </w:tcPr>
          <w:p>
            <w:r>
              <w:t xml:space="preserve">25</w:t>
            </w:r>
          </w:p>
        </w:tc>
        <w:tc>
          <w:tcPr>
            <w:tcW w:type="dxa" w:w="4500"/>
          </w:tcPr>
          <w:p>
            <w:r>
              <w:t xml:space="preserve">1.6735</w:t>
            </w:r>
          </w:p>
        </w:tc>
      </w:tr>
      <w:tr>
        <w:tc>
          <w:tcPr>
            <w:tcW w:type="dxa" w:w="4500"/>
          </w:tcPr>
          <w:p>
            <w:r>
              <w:t xml:space="preserve">35</w:t>
            </w:r>
          </w:p>
        </w:tc>
        <w:tc>
          <w:tcPr>
            <w:tcW w:type="dxa" w:w="4500"/>
          </w:tcPr>
          <w:p>
            <w:r>
              <w:t xml:space="preserve">1.7663</w:t>
            </w:r>
          </w:p>
        </w:tc>
      </w:tr>
    </w:tbl>
    <w:p/>
    <w:p>
      <w:r>
        <w:rPr>
          <w:b/>
          <w:bCs/>
        </w:rPr>
        <w:t xml:space="preserve">Rocky Mountain National Park's own recommendation</w:t>
      </w:r>
      <w:r>
        <w:t xml:space="preserve"> is to start a Longs Peak climb by 3:00 a.m. specifically to be off the exposed upper mountain before afternoon thunderstorms typically build in June, July, and August (SEE BACKGROUND) [S3]. A widely used mountaineering rule of thumb built on that same seasonal pattern is to plan to be off an exposed summit by noon [S8].</w:t>
      </w:r>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MA-BF</w:t>
            </w:r>
          </w:p>
        </w:tc>
        <w:tc>
          <w:tcPr>
            <w:tcW w:type="dxa" w:w="1800"/>
          </w:tcPr>
          <w:p>
            <w:r>
              <w:t xml:space="preserve">Trailhead-to-Boulderfield one-way distance and elevation gain, standard approach</w:t>
            </w:r>
          </w:p>
        </w:tc>
        <w:tc>
          <w:tcPr>
            <w:tcW w:type="dxa" w:w="1800"/>
          </w:tcPr>
          <w:p>
            <w:r>
              <w:t xml:space="preserve">5.5 mi / 3,360 ft</w:t>
            </w:r>
          </w:p>
        </w:tc>
        <w:tc>
          <w:tcPr>
            <w:tcW w:type="dxa" w:w="1800"/>
          </w:tcPr>
          <w:p>
            <w:r>
              <w:t xml:space="preserve">Published route and trip-report distances to the Boulderfield vary by which trailhead approach is used (SEE APPENDIX A); this case fixes the standard East Longs Peak Trail's commonly cited figures as its working value rather than treating a contested number as settled.</w:t>
            </w:r>
          </w:p>
        </w:tc>
        <w:tc>
          <w:tcPr>
            <w:tcW w:type="dxa" w:w="1800"/>
          </w:tcPr>
          <w:p>
            <w:r>
              <w:t xml:space="preserve">Does not affect the base A-vs-B time margin (Challenge D3), which never depends on the shared segment's exact length.</w:t>
            </w:r>
          </w:p>
        </w:tc>
      </w:tr>
      <w:tr>
        <w:tc>
          <w:tcPr>
            <w:tcW w:type="dxa" w:w="1800"/>
          </w:tcPr>
          <w:p>
            <w:r>
              <w:t xml:space="preserve">MA1</w:t>
            </w:r>
          </w:p>
        </w:tc>
        <w:tc>
          <w:tcPr>
            <w:tcW w:type="dxa" w:w="1800"/>
          </w:tcPr>
          <w:p>
            <w:r>
              <w:t xml:space="preserve">Night / full-gear rescue-pace multiplier</w:t>
            </w:r>
          </w:p>
        </w:tc>
        <w:tc>
          <w:tcPr>
            <w:tcW w:type="dxa" w:w="1800"/>
          </w:tcPr>
          <w:p>
            <w:r>
              <w:t xml:space="preserve">×1.3</w:t>
            </w:r>
          </w:p>
        </w:tc>
        <w:tc>
          <w:tcPr>
            <w:tcW w:type="dxa" w:w="1800"/>
          </w:tcPr>
          <w:p>
            <w:r>
              <w:t xml:space="preserve">No public figure exists for a SAR team's exact pace penalty at night, in full rescue gear, versus a daytime Naismith estimate; the case sets a modest, round slowdown factor consistent with reduced visibility and a loaded pack. Applied identically to both routes.</w:t>
            </w:r>
          </w:p>
        </w:tc>
        <w:tc>
          <w:tcPr>
            <w:tcW w:type="dxa" w:w="1800"/>
          </w:tcPr>
          <w:p>
            <w:r>
              <w:t xml:space="preserve">The answer is sensitive to this value — see </w:t>
            </w:r>
            <w:r>
              <w:rPr>
                <w:rFonts w:ascii="Courier New" w:cs="Courier New" w:eastAsia="Courier New" w:hAnsi="Courier New"/>
              </w:rPr>
              <w:t xml:space="preserve">sensitivity_model.py</w:t>
            </w:r>
            <w:r>
              <w:t xml:space="preserve"> FLEX.</w:t>
            </w:r>
          </w:p>
        </w:tc>
      </w:tr>
      <w:tr>
        <w:tc>
          <w:tcPr>
            <w:tcW w:type="dxa" w:w="1800"/>
          </w:tcPr>
          <w:p>
            <w:r>
              <w:t xml:space="preserve">MA2</w:t>
            </w:r>
          </w:p>
        </w:tc>
        <w:tc>
          <w:tcPr>
            <w:tcW w:type="dxa" w:w="1800"/>
          </w:tcPr>
          <w:p>
            <w:r>
              <w:t xml:space="preserve">Route-finding / exposure penalty, The Loft above the Boulderfield</w:t>
            </w:r>
          </w:p>
        </w:tc>
        <w:tc>
          <w:tcPr>
            <w:tcW w:type="dxa" w:w="1800"/>
          </w:tcPr>
          <w:p>
            <w:r>
              <w:t xml:space="preserve">+55 minutes</w:t>
            </w:r>
          </w:p>
        </w:tc>
        <w:tc>
          <w:tcPr>
            <w:tcW w:type="dxa" w:w="1800"/>
          </w:tcPr>
          <w:p>
            <w:r>
              <w:t xml:space="preserve">No public figure exists for the exact extra time an unmaintained, unmarked Class 3 route costs a rescue team versus a maintained, cairned one; the case sets a flat, round penalty consistent with a team stopping repeatedly to confirm the route in the dark. Applied only to Option B.</w:t>
            </w:r>
          </w:p>
        </w:tc>
        <w:tc>
          <w:tcPr>
            <w:tcW w:type="dxa" w:w="1800"/>
          </w:tcPr>
          <w:p>
            <w:r>
              <w:t xml:space="preserve">The answer is sensitive to this value — see </w:t>
            </w:r>
            <w:r>
              <w:rPr>
                <w:rFonts w:ascii="Courier New" w:cs="Courier New" w:eastAsia="Courier New" w:hAnsi="Courier New"/>
              </w:rPr>
              <w:t xml:space="preserve">sensitivity_model.py</w:t>
            </w:r>
            <w:r>
              <w:t xml:space="preserve"> FLEX.</w:t>
            </w:r>
          </w:p>
        </w:tc>
      </w:tr>
      <w:tr>
        <w:tc>
          <w:tcPr>
            <w:tcW w:type="dxa" w:w="1800"/>
          </w:tcPr>
          <w:p>
            <w:r>
              <w:t xml:space="preserve">MA3</w:t>
            </w:r>
          </w:p>
        </w:tc>
        <w:tc>
          <w:tcPr>
            <w:tcW w:type="dxa" w:w="1800"/>
          </w:tcPr>
          <w:p>
            <w:r>
              <w:t xml:space="preserve">Pre-dawn trailhead air temperature, this incident</w:t>
            </w:r>
          </w:p>
        </w:tc>
        <w:tc>
          <w:tcPr>
            <w:tcW w:type="dxa" w:w="1800"/>
          </w:tcPr>
          <w:p>
            <w:r>
              <w:t xml:space="preserve">28°F</w:t>
            </w:r>
          </w:p>
        </w:tc>
        <w:tc>
          <w:tcPr>
            <w:tcW w:type="dxa" w:w="1800"/>
          </w:tcPr>
          <w:p>
            <w:r>
              <w:t xml:space="preserve">No public record exists for the specific night this scenario is set on; Rocky Mountain National Park's own published guidance states summer nights in the park "often reach the 70's or 80's and drop into the 40's" at lower elevations, with alpine tundra "temperature drops of 10-20 degrees Fahrenheit" on top of that seasonal swing (SEE APPENDIX E) [S5]; 28°F is set as a plausible pre-dawn, early-season trailhead reading consistent with that documented range, not a value read off a forecast for this specific night.</w:t>
            </w:r>
          </w:p>
        </w:tc>
        <w:tc>
          <w:tcPr>
            <w:tcW w:type="dxa" w:w="1800"/>
          </w:tcPr>
          <w:p>
            <w:r>
              <w:t xml:space="preserve">Feeds Appendix C / Challenge D5's integer arithmetic only; does not affect the primary A-vs-B time margin (Challenge D3).</w:t>
            </w:r>
          </w:p>
        </w:tc>
      </w:tr>
      <w:tr>
        <w:tc>
          <w:tcPr>
            <w:tcW w:type="dxa" w:w="1800"/>
          </w:tcPr>
          <w:p>
            <w:r>
              <w:t xml:space="preserve">MA4</w:t>
            </w:r>
          </w:p>
        </w:tc>
        <w:tc>
          <w:tcPr>
            <w:tcW w:type="dxa" w:w="1800"/>
          </w:tcPr>
          <w:p>
            <w:r>
              <w:t xml:space="preserve">Summit-ridge and Boulderfield wind speeds, this incident</w:t>
            </w:r>
          </w:p>
        </w:tc>
        <w:tc>
          <w:tcPr>
            <w:tcW w:type="dxa" w:w="1800"/>
          </w:tcPr>
          <w:p>
            <w:r>
              <w:t xml:space="preserve">35 mph (summit) / 25 mph (Boulderfield)</w:t>
            </w:r>
          </w:p>
        </w:tc>
        <w:tc>
          <w:tcPr>
            <w:tcW w:type="dxa" w:w="1800"/>
          </w:tcPr>
          <w:p>
            <w:r>
              <w:t xml:space="preserve">No public record exists for the specific wind speed at either location on this incident's timeline; the case sets round values consistent with Rocky Mountain National Park's own description of its alpine ridges as persistently and strongly windy, with the summit ridge set higher than the more sheltered Boulderfield basin.</w:t>
            </w:r>
          </w:p>
        </w:tc>
        <w:tc>
          <w:tcPr>
            <w:tcW w:type="dxa" w:w="1800"/>
          </w:tcPr>
          <w:p>
            <w:r>
              <w:t xml:space="preserve">Feeds Challenge D5's wind chill arithmetic only; does not affect the primary A-vs-B time margin.</w:t>
            </w:r>
          </w:p>
        </w:tc>
      </w:tr>
      <w:tr>
        <w:tc>
          <w:tcPr>
            <w:tcW w:type="dxa" w:w="1800"/>
          </w:tcPr>
          <w:p>
            <w:r>
              <w:t xml:space="preserve">MA5</w:t>
            </w:r>
          </w:p>
        </w:tc>
        <w:tc>
          <w:tcPr>
            <w:tcW w:type="dxa" w:w="1800"/>
          </w:tcPr>
          <w:p>
            <w:r>
              <w:t xml:space="preserve">Turnaround deadline used in Challenge D4</w:t>
            </w:r>
          </w:p>
        </w:tc>
        <w:tc>
          <w:tcPr>
            <w:tcW w:type="dxa" w:w="1800"/>
          </w:tcPr>
          <w:p>
            <w:r>
              <w:t xml:space="preserve">10:00 a.m.</w:t>
            </w:r>
          </w:p>
        </w:tc>
        <w:tc>
          <w:tcPr>
            <w:tcW w:type="dxa" w:w="1800"/>
          </w:tcPr>
          <w:p>
            <w:r>
              <w:t xml:space="preserve">No official park policy fixes one exact clock time for this specific incident; the case sets a deadline between the park's own recommended 3:00 a.m. start time and the widely used "off the summit by noon" rule of thumb (SEE APPENDIX C) [S3] [S8], consistent with a rescue team needing extra buffer beyond an ordinary climbing party's margin.</w:t>
            </w:r>
          </w:p>
        </w:tc>
        <w:tc>
          <w:tcPr>
            <w:tcW w:type="dxa" w:w="1800"/>
          </w:tcPr>
          <w:p>
            <w:r>
              <w:t xml:space="preserve">Sets the target in Challenge D4 only; does not affect the primary A-vs-B time margin computed in Challenge D3.</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Longs Peak trailhead elevation, summit elevation, Keyhole Route round-trip distance and elevation gain, difficulty class</w:t>
            </w:r>
          </w:p>
        </w:tc>
        <w:tc>
          <w:tcPr>
            <w:tcW w:type="dxa" w:w="1500"/>
          </w:tcPr>
          <w:p>
            <w:r>
              <w:t xml:space="preserve">Trailhead 9,400 ft; summit 14,259 ft; Keyhole 14.5 mi RT, 5,100 ft gain, Class 3</w:t>
            </w:r>
          </w:p>
        </w:tc>
        <w:tc>
          <w:tcPr>
            <w:tcW w:type="dxa" w:w="1500"/>
          </w:tcPr>
          <w:p>
            <w:r>
              <w:t xml:space="preserve">14ers.com — </w:t>
            </w:r>
            <w:hyperlink w:history="1" r:id="rId2xj73jxj7h3de1vw7tvbe">
              <w:r>
                <w:rPr>
                  <w:rStyle w:val="Hyperlink"/>
                </w:rPr>
                <w:t xml:space="preserve">Longs Peak Route List</w:t>
              </w:r>
            </w:hyperlink>
          </w:p>
        </w:tc>
        <w:tc>
          <w:tcPr>
            <w:tcW w:type="dxa" w:w="1500"/>
          </w:tcPr>
          <w:p>
            <w:r>
              <w:t xml:space="preserve">accessed 2026-09-10</w:t>
            </w:r>
          </w:p>
        </w:tc>
        <w:tc>
          <w:tcPr>
            <w:tcW w:type="dxa" w:w="1500"/>
          </w:tcPr>
          <w:p>
            <w:r>
              <w:t xml:space="preserve">MEDIUM</w:t>
            </w:r>
          </w:p>
        </w:tc>
      </w:tr>
      <w:tr>
        <w:tc>
          <w:tcPr>
            <w:tcW w:type="dxa" w:w="1500"/>
          </w:tcPr>
          <w:p>
            <w:r>
              <w:t xml:space="preserve">S2</w:t>
            </w:r>
          </w:p>
        </w:tc>
        <w:tc>
          <w:tcPr>
            <w:tcW w:type="dxa" w:w="1500"/>
          </w:tcPr>
          <w:p>
            <w:r>
              <w:t xml:space="preserve">The Loft: round-trip distance, elevation gain, difficulty class, exposure/rockfall rating, unmaintained above the Boulderfield</w:t>
            </w:r>
          </w:p>
        </w:tc>
        <w:tc>
          <w:tcPr>
            <w:tcW w:type="dxa" w:w="1500"/>
          </w:tcPr>
          <w:p>
            <w:r>
              <w:t xml:space="preserve">13.0 mi RT, 5,300 ft gain, Class 3, High exposure / Considerable rockfall</w:t>
            </w:r>
          </w:p>
        </w:tc>
        <w:tc>
          <w:tcPr>
            <w:tcW w:type="dxa" w:w="1500"/>
          </w:tcPr>
          <w:p>
            <w:r>
              <w:t xml:space="preserve">14ers.com — </w:t>
            </w:r>
            <w:hyperlink w:history="1" r:id="rIdj6pyueg0sin2zcxlbdhpx">
              <w:r>
                <w:rPr>
                  <w:rStyle w:val="Hyperlink"/>
                </w:rPr>
                <w:t xml:space="preserve">Longs Peak Route List</w:t>
              </w:r>
            </w:hyperlink>
          </w:p>
        </w:tc>
        <w:tc>
          <w:tcPr>
            <w:tcW w:type="dxa" w:w="1500"/>
          </w:tcPr>
          <w:p>
            <w:r>
              <w:t xml:space="preserve">accessed 2026-09-10</w:t>
            </w:r>
          </w:p>
        </w:tc>
        <w:tc>
          <w:tcPr>
            <w:tcW w:type="dxa" w:w="1500"/>
          </w:tcPr>
          <w:p>
            <w:r>
              <w:t xml:space="preserve">MEDIUM</w:t>
            </w:r>
          </w:p>
        </w:tc>
      </w:tr>
      <w:tr>
        <w:tc>
          <w:tcPr>
            <w:tcW w:type="dxa" w:w="1500"/>
          </w:tcPr>
          <w:p>
            <w:r>
              <w:t xml:space="preserve">S3</w:t>
            </w:r>
          </w:p>
        </w:tc>
        <w:tc>
          <w:tcPr>
            <w:tcW w:type="dxa" w:w="1500"/>
          </w:tcPr>
          <w:p>
            <w:r>
              <w:t xml:space="preserve">Longs Peak summit elevation (14,259 ft); NPS recommendation to start by 3:00 a.m.; afternoon thunderstorm risk June-August; 10-15 hour typical round trip</w:t>
            </w:r>
          </w:p>
        </w:tc>
        <w:tc>
          <w:tcPr>
            <w:tcW w:type="dxa" w:w="1500"/>
          </w:tcPr>
          <w:p>
            <w:r>
              <w:t xml:space="preserve">14,259 ft; 3:00 a.m. start</w:t>
            </w:r>
          </w:p>
        </w:tc>
        <w:tc>
          <w:tcPr>
            <w:tcW w:type="dxa" w:w="1500"/>
          </w:tcPr>
          <w:p>
            <w:r>
              <w:t xml:space="preserve">National Park Service, Rocky Mountain National Park — </w:t>
            </w:r>
            <w:hyperlink w:history="1" r:id="rIdsug8hvucudxhp8jeledum">
              <w:r>
                <w:rPr>
                  <w:rStyle w:val="Hyperlink"/>
                </w:rPr>
                <w:t xml:space="preserve">Longs Peak - Keyhole Route</w:t>
              </w:r>
            </w:hyperlink>
          </w:p>
        </w:tc>
        <w:tc>
          <w:tcPr>
            <w:tcW w:type="dxa" w:w="1500"/>
          </w:tcPr>
          <w:p>
            <w:r>
              <w:t xml:space="preserve">accessed 2026-09-10</w:t>
            </w:r>
          </w:p>
        </w:tc>
        <w:tc>
          <w:tcPr>
            <w:tcW w:type="dxa" w:w="1500"/>
          </w:tcPr>
          <w:p>
            <w:r>
              <w:t xml:space="preserve">HIGH</w:t>
            </w:r>
          </w:p>
        </w:tc>
      </w:tr>
      <w:tr>
        <w:tc>
          <w:tcPr>
            <w:tcW w:type="dxa" w:w="1500"/>
          </w:tcPr>
          <w:p>
            <w:r>
              <w:t xml:space="preserve">S4</w:t>
            </w:r>
          </w:p>
        </w:tc>
        <w:tc>
          <w:tcPr>
            <w:tcW w:type="dxa" w:w="1500"/>
          </w:tcPr>
          <w:p>
            <w:r>
              <w:t xml:space="preserve">Naismith's Rule: 1 hour per 3 miles horizontal distance, plus 1 hour per 2,000 ft of ascent</w:t>
            </w:r>
          </w:p>
        </w:tc>
        <w:tc>
          <w:tcPr>
            <w:tcW w:type="dxa" w:w="1500"/>
          </w:tcPr>
          <w:p>
            <w:r>
              <w:t xml:space="preserve">3 mi/hr horizontal; 2,000 ft/hr ascent</w:t>
            </w:r>
          </w:p>
        </w:tc>
        <w:tc>
          <w:tcPr>
            <w:tcW w:type="dxa" w:w="1500"/>
          </w:tcPr>
          <w:p>
            <w:r>
              <w:t xml:space="preserve">Wikipedia, citing William W. Naismith's original 1892 Scottish Mountaineering Club Journal report — </w:t>
            </w:r>
            <w:hyperlink w:history="1" r:id="rIdaswj0gfwo1oeiag7nmovk">
              <w:r>
                <w:rPr>
                  <w:rStyle w:val="Hyperlink"/>
                </w:rPr>
                <w:t xml:space="preserve">Naismith's rule</w:t>
              </w:r>
            </w:hyperlink>
          </w:p>
        </w:tc>
        <w:tc>
          <w:tcPr>
            <w:tcW w:type="dxa" w:w="1500"/>
          </w:tcPr>
          <w:p>
            <w:r>
              <w:t xml:space="preserve">accessed 2026-09-10</w:t>
            </w:r>
          </w:p>
        </w:tc>
        <w:tc>
          <w:tcPr>
            <w:tcW w:type="dxa" w:w="1500"/>
          </w:tcPr>
          <w:p>
            <w:r>
              <w:t xml:space="preserve">MEDIUM</w:t>
            </w:r>
          </w:p>
        </w:tc>
      </w:tr>
      <w:tr>
        <w:tc>
          <w:tcPr>
            <w:tcW w:type="dxa" w:w="1500"/>
          </w:tcPr>
          <w:p>
            <w:r>
              <w:t xml:space="preserve">S5</w:t>
            </w:r>
          </w:p>
        </w:tc>
        <w:tc>
          <w:tcPr>
            <w:tcW w:type="dxa" w:w="1500"/>
          </w:tcPr>
          <w:p>
            <w:r>
              <w:t xml:space="preserve">Rocky Mountain National Park summer temperature range and alpine-tundra temperature-drop guidance</w:t>
            </w:r>
          </w:p>
        </w:tc>
        <w:tc>
          <w:tcPr>
            <w:tcW w:type="dxa" w:w="1500"/>
          </w:tcPr>
          <w:p>
            <w:r>
              <w:t xml:space="preserve">Nights "drop into the 40's"; alpine drops of 10-20°F</w:t>
            </w:r>
          </w:p>
        </w:tc>
        <w:tc>
          <w:tcPr>
            <w:tcW w:type="dxa" w:w="1500"/>
          </w:tcPr>
          <w:p>
            <w:r>
              <w:t xml:space="preserve">National Park Service, Rocky Mountain National Park — </w:t>
            </w:r>
            <w:hyperlink w:history="1" r:id="rIdp0jhzlagnpuedtcqc3nrq">
              <w:r>
                <w:rPr>
                  <w:rStyle w:val="Hyperlink"/>
                </w:rPr>
                <w:t xml:space="preserve">All About Weather</w:t>
              </w:r>
            </w:hyperlink>
          </w:p>
        </w:tc>
        <w:tc>
          <w:tcPr>
            <w:tcW w:type="dxa" w:w="1500"/>
          </w:tcPr>
          <w:p>
            <w:r>
              <w:t xml:space="preserve">accessed 2026-09-10</w:t>
            </w:r>
          </w:p>
        </w:tc>
        <w:tc>
          <w:tcPr>
            <w:tcW w:type="dxa" w:w="1500"/>
          </w:tcPr>
          <w:p>
            <w:r>
              <w:t xml:space="preserve">HIGH</w:t>
            </w:r>
          </w:p>
        </w:tc>
      </w:tr>
      <w:tr>
        <w:tc>
          <w:tcPr>
            <w:tcW w:type="dxa" w:w="1500"/>
          </w:tcPr>
          <w:p>
            <w:r>
              <w:t xml:space="preserve">S6</w:t>
            </w:r>
          </w:p>
        </w:tc>
        <w:tc>
          <w:tcPr>
            <w:tcW w:type="dxa" w:w="1500"/>
          </w:tcPr>
          <w:p>
            <w:r>
              <w:t xml:space="preserve">Standard/normal environmental lapse rate</w:t>
            </w:r>
          </w:p>
        </w:tc>
        <w:tc>
          <w:tcPr>
            <w:tcW w:type="dxa" w:w="1500"/>
          </w:tcPr>
          <w:p>
            <w:r>
              <w:t xml:space="preserve">approximately 3.5°F per 1,000 ft</w:t>
            </w:r>
          </w:p>
        </w:tc>
        <w:tc>
          <w:tcPr>
            <w:tcW w:type="dxa" w:w="1500"/>
          </w:tcPr>
          <w:p>
            <w:r>
              <w:t xml:space="preserve">NOAA Storm Prediction Center glossary of sounding terms (adiabatic lapse rate context) and standard-atmosphere meteorology references — </w:t>
            </w:r>
            <w:hyperlink w:history="1" r:id="rIdqd-oq5cpidezfuff_0dwd">
              <w:r>
                <w:rPr>
                  <w:rStyle w:val="Hyperlink"/>
                </w:rPr>
                <w:t xml:space="preserve">SPC Sounding Help: Lapse Rate</w:t>
              </w:r>
            </w:hyperlink>
          </w:p>
        </w:tc>
        <w:tc>
          <w:tcPr>
            <w:tcW w:type="dxa" w:w="1500"/>
          </w:tcPr>
          <w:p>
            <w:r>
              <w:t xml:space="preserve">accessed 2026-09-10</w:t>
            </w:r>
          </w:p>
        </w:tc>
        <w:tc>
          <w:tcPr>
            <w:tcW w:type="dxa" w:w="1500"/>
          </w:tcPr>
          <w:p>
            <w:r>
              <w:t xml:space="preserve">MEDIUM</w:t>
            </w:r>
          </w:p>
        </w:tc>
      </w:tr>
      <w:tr>
        <w:tc>
          <w:tcPr>
            <w:tcW w:type="dxa" w:w="1500"/>
          </w:tcPr>
          <w:p>
            <w:r>
              <w:t xml:space="preserve">S7</w:t>
            </w:r>
          </w:p>
        </w:tc>
        <w:tc>
          <w:tcPr>
            <w:tcW w:type="dxa" w:w="1500"/>
          </w:tcPr>
          <w:p>
            <w:r>
              <w:t xml:space="preserve">National Weather Service Wind Chill Temperature Index formula and valid range</w:t>
            </w:r>
          </w:p>
        </w:tc>
        <w:tc>
          <w:tcPr>
            <w:tcW w:type="dxa" w:w="1500"/>
          </w:tcPr>
          <w:p>
            <w:r>
              <w:t xml:space="preserve">35.74 + 0.6215T − 35.75(V^0.16) + 0.4275T(V^0.16); valid at T≤50°F, V&gt;3mph</w:t>
            </w:r>
          </w:p>
        </w:tc>
        <w:tc>
          <w:tcPr>
            <w:tcW w:type="dxa" w:w="1500"/>
          </w:tcPr>
          <w:p>
            <w:r>
              <w:t xml:space="preserve">National Weather Service — </w:t>
            </w:r>
            <w:hyperlink w:history="1" r:id="rIdarjdx_j6q2bpgj-jbq4ax">
              <w:r>
                <w:rPr>
                  <w:rStyle w:val="Hyperlink"/>
                </w:rPr>
                <w:t xml:space="preserve">Cold Weather Safety: Wind Chill Chart</w:t>
              </w:r>
            </w:hyperlink>
          </w:p>
        </w:tc>
        <w:tc>
          <w:tcPr>
            <w:tcW w:type="dxa" w:w="1500"/>
          </w:tcPr>
          <w:p>
            <w:r>
              <w:t xml:space="preserve">accessed 2026-09-10</w:t>
            </w:r>
          </w:p>
        </w:tc>
        <w:tc>
          <w:tcPr>
            <w:tcW w:type="dxa" w:w="1500"/>
          </w:tcPr>
          <w:p>
            <w:r>
              <w:t xml:space="preserve">HIGH</w:t>
            </w:r>
          </w:p>
        </w:tc>
      </w:tr>
      <w:tr>
        <w:tc>
          <w:tcPr>
            <w:tcW w:type="dxa" w:w="1500"/>
          </w:tcPr>
          <w:p>
            <w:r>
              <w:t xml:space="preserve">S8</w:t>
            </w:r>
          </w:p>
        </w:tc>
        <w:tc>
          <w:tcPr>
            <w:tcW w:type="dxa" w:w="1500"/>
          </w:tcPr>
          <w:p>
            <w:r>
              <w:t xml:space="preserve">Common mountaineering rule of thumb: be off an exposed summit by noon due to afternoon storm risk</w:t>
            </w:r>
          </w:p>
        </w:tc>
        <w:tc>
          <w:tcPr>
            <w:tcW w:type="dxa" w:w="1500"/>
          </w:tcPr>
          <w:p>
            <w:r>
              <w:t xml:space="preserve">"off the summit by noon"</w:t>
            </w:r>
          </w:p>
        </w:tc>
        <w:tc>
          <w:tcPr>
            <w:tcW w:type="dxa" w:w="1500"/>
          </w:tcPr>
          <w:p>
            <w:r>
              <w:t xml:space="preserve">SummitPost — </w:t>
            </w:r>
            <w:hyperlink w:history="1" r:id="rId1s9votuj1ot_ndgb51ucf">
              <w:r>
                <w:rPr>
                  <w:rStyle w:val="Hyperlink"/>
                </w:rPr>
                <w:t xml:space="preserve">Longs Peak: Climbing, Hiking &amp; Mountaineering</w:t>
              </w:r>
            </w:hyperlink>
          </w:p>
        </w:tc>
        <w:tc>
          <w:tcPr>
            <w:tcW w:type="dxa" w:w="1500"/>
          </w:tcPr>
          <w:p>
            <w:r>
              <w:t xml:space="preserve">accessed 2026-09-10</w:t>
            </w:r>
          </w:p>
        </w:tc>
        <w:tc>
          <w:tcPr>
            <w:tcW w:type="dxa" w:w="1500"/>
          </w:tcPr>
          <w:p>
            <w:r>
              <w:t xml:space="preserve">MEDIUM</w:t>
            </w:r>
          </w:p>
        </w:tc>
      </w:tr>
      <w:tr>
        <w:tc>
          <w:tcPr>
            <w:tcW w:type="dxa" w:w="1500"/>
          </w:tcPr>
          <w:p>
            <w:r>
              <w:t xml:space="preserve">S9</w:t>
            </w:r>
          </w:p>
        </w:tc>
        <w:tc>
          <w:tcPr>
            <w:tcW w:type="dxa" w:w="1500"/>
          </w:tcPr>
          <w:p>
            <w:r>
              <w:t xml:space="preserve">Rocky Mountain National Park has publicly reported multiple real search-and-rescue operations on Longs Peak's upper routes in recent seasons</w:t>
            </w:r>
          </w:p>
        </w:tc>
        <w:tc>
          <w:tcPr>
            <w:tcW w:type="dxa" w:w="1500"/>
          </w:tcPr>
          <w:p>
            <w:r>
              <w:t xml:space="preserve">—</w:t>
            </w:r>
          </w:p>
        </w:tc>
        <w:tc>
          <w:tcPr>
            <w:tcW w:type="dxa" w:w="1500"/>
          </w:tcPr>
          <w:p>
            <w:r>
              <w:t xml:space="preserve">National Park Service, Rocky Mountain National Park — </w:t>
            </w:r>
            <w:hyperlink w:history="1" r:id="rId1koh0pjxck4mj7jhvoeee">
              <w:r>
                <w:rPr>
                  <w:rStyle w:val="Hyperlink"/>
                </w:rPr>
                <w:t xml:space="preserve">Major Rescue Underway On East Face Of Longs Peak</w:t>
              </w:r>
            </w:hyperlink>
          </w:p>
        </w:tc>
        <w:tc>
          <w:tcPr>
            <w:tcW w:type="dxa" w:w="1500"/>
          </w:tcPr>
          <w:p>
            <w:r>
              <w:t xml:space="preserve">accessed 2026-09-10</w:t>
            </w:r>
          </w:p>
        </w:tc>
        <w:tc>
          <w:tcPr>
            <w:tcW w:type="dxa" w:w="1500"/>
          </w:tcPr>
          <w:p>
            <w:r>
              <w:t xml:space="preserve">HIGH</w:t>
            </w:r>
          </w:p>
        </w:tc>
      </w:tr>
    </w:tbl>
    <w:p/>
    <w:p>
      <w:pPr>
        <w:pStyle w:val="Heading2"/>
        <w:spacing w:after="120" w:before="240"/>
      </w:pPr>
      <w:r>
        <w:t xml:space="preserve">Appendix F — "How To…" Math Questions To Research</w:t>
      </w:r>
    </w:p>
    <w:p>
      <w:r>
        <w:rPr>
          <w:b/>
          <w:bCs/>
        </w:rPr>
        <w:t xml:space="preserve">Vocabulary terms</w:t>
      </w:r>
    </w:p>
    <w:p>
      <w:pPr>
        <w:ind w:left="360"/>
      </w:pPr>
      <w:r>
        <w:t xml:space="preserve">- Integer</w:t>
      </w:r>
    </w:p>
    <w:p>
      <w:pPr>
        <w:ind w:left="360"/>
      </w:pPr>
      <w:r>
        <w:t xml:space="preserve">- Positive Number</w:t>
      </w:r>
    </w:p>
    <w:p>
      <w:pPr>
        <w:ind w:left="360"/>
      </w:pPr>
      <w:r>
        <w:t xml:space="preserve">- Negative Number</w:t>
      </w:r>
    </w:p>
    <w:p>
      <w:pPr>
        <w:ind w:left="360"/>
      </w:pPr>
      <w:r>
        <w:t xml:space="preserve">- Operation</w:t>
      </w:r>
    </w:p>
    <w:p>
      <w:pPr>
        <w:ind w:left="360"/>
      </w:pPr>
      <w:r>
        <w:t xml:space="preserve">- Expression</w:t>
      </w:r>
    </w:p>
    <w:p>
      <w:pPr>
        <w:ind w:left="360"/>
      </w:pPr>
      <w:r>
        <w:t xml:space="preserve">- Equation</w:t>
      </w:r>
    </w:p>
    <w:p>
      <w:pPr>
        <w:ind w:left="360"/>
      </w:pPr>
      <w:r>
        <w:t xml:space="preserve">- Variable</w:t>
      </w:r>
    </w:p>
    <w:p>
      <w:pPr>
        <w:ind w:left="360"/>
      </w:pPr>
      <w:r>
        <w:t xml:space="preserve">- Rounding</w:t>
      </w:r>
    </w:p>
    <w:p>
      <w:pPr>
        <w:ind w:left="360"/>
      </w:pPr>
      <w:r>
        <w:t xml:space="preserve">- Addition</w:t>
      </w:r>
    </w:p>
    <w:p>
      <w:pPr>
        <w:ind w:left="360"/>
      </w:pPr>
      <w:r>
        <w:t xml:space="preserve">- Subtraction</w:t>
      </w:r>
    </w:p>
    <w:p>
      <w:pPr>
        <w:ind w:left="360"/>
      </w:pPr>
      <w:r>
        <w:t xml:space="preserve">- Multiplication</w:t>
      </w:r>
    </w:p>
    <w:p>
      <w:pPr>
        <w:ind w:left="360"/>
      </w:pPr>
      <w:r>
        <w:t xml:space="preserve">- Division</w:t>
      </w:r>
    </w:p>
    <w:p>
      <w:pPr>
        <w:ind w:left="360"/>
      </w:pPr>
      <w:r>
        <w:t xml:space="preserve">- Bar Graph</w:t>
      </w:r>
    </w:p>
    <w:p>
      <w:pPr>
        <w:ind w:left="360"/>
      </w:pPr>
      <w:r>
        <w:t xml:space="preserve">- Percent</w:t>
      </w:r>
    </w:p>
    <w:p>
      <w:r>
        <w:rPr>
          <w:b/>
          <w:bCs/>
        </w:rPr>
        <w:t xml:space="preserve">"How to…" questions</w:t>
      </w:r>
    </w:p>
    <w:p>
      <w:pPr>
        <w:ind w:left="360"/>
      </w:pPr>
      <w:r>
        <w:t xml:space="preserve">- How to add with negative numbers</w:t>
      </w:r>
    </w:p>
    <w:p>
      <w:pPr>
        <w:ind w:left="360"/>
      </w:pPr>
      <w:r>
        <w:t xml:space="preserve">- How to subtract with negative numbers</w:t>
      </w:r>
    </w:p>
    <w:p>
      <w:pPr>
        <w:ind w:left="360"/>
      </w:pPr>
      <w:r>
        <w:t xml:space="preserve">- How to evaluate an expression with multiple operations without exponents (Order of Operations)</w:t>
      </w:r>
    </w:p>
    <w:p>
      <w:pPr>
        <w:ind w:left="360"/>
      </w:pPr>
      <w:r>
        <w:t xml:space="preserve">- How to evaluate a variable expression (Substitution Property)</w:t>
      </w:r>
    </w:p>
    <w:p>
      <w:pPr>
        <w:ind w:left="360"/>
      </w:pPr>
      <w:r>
        <w:t xml:space="preserve">- How to solve a one-step equation</w:t>
      </w:r>
    </w:p>
    <w:p>
      <w:pPr>
        <w:ind w:left="360"/>
      </w:pPr>
      <w:r>
        <w:t xml:space="preserve">- How to solve a multi-step equation with a variable on one side</w:t>
      </w:r>
    </w:p>
    <w:p>
      <w:pPr>
        <w:ind w:left="360"/>
      </w:pPr>
      <w:r>
        <w:t xml:space="preserve">- How to round a number to a specified place value</w:t>
      </w:r>
    </w:p>
    <w:p>
      <w:pPr>
        <w:ind w:left="360"/>
      </w:pPr>
      <w:r>
        <w:t xml:space="preserve">- How to add multi-digit numbers</w:t>
      </w:r>
    </w:p>
    <w:p>
      <w:pPr>
        <w:ind w:left="360"/>
      </w:pPr>
      <w:r>
        <w:t xml:space="preserve">- How to subtract multi-digit numbers</w:t>
      </w:r>
    </w:p>
    <w:p>
      <w:pPr>
        <w:ind w:left="360"/>
      </w:pPr>
      <w:r>
        <w:t xml:space="preserve">- How to multiply any two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xj73jxj7h3de1vw7tvbe" Type="http://schemas.openxmlformats.org/officeDocument/2006/relationships/hyperlink" Target="https://www.14ers.com/routelist.php?peakid=10015" TargetMode="External"/><Relationship Id="rIdj6pyueg0sin2zcxlbdhpx" Type="http://schemas.openxmlformats.org/officeDocument/2006/relationships/hyperlink" Target="https://www.14ers.com/routelist.php?peakid=10015" TargetMode="External"/><Relationship Id="rIdsug8hvucudxhp8jeledum" Type="http://schemas.openxmlformats.org/officeDocument/2006/relationships/hyperlink" Target="https://www.nps.gov/romo/planyourvisit/longspeak.htm" TargetMode="External"/><Relationship Id="rIdaswj0gfwo1oeiag7nmovk" Type="http://schemas.openxmlformats.org/officeDocument/2006/relationships/hyperlink" Target="https://en.wikipedia.org/wiki/Naismith%27s_rule" TargetMode="External"/><Relationship Id="rIdp0jhzlagnpuedtcqc3nrq" Type="http://schemas.openxmlformats.org/officeDocument/2006/relationships/hyperlink" Target="https://www.nps.gov/romo/planyourvisit/all-about-weather.htm" TargetMode="External"/><Relationship Id="rIdqd-oq5cpidezfuff_0dwd" Type="http://schemas.openxmlformats.org/officeDocument/2006/relationships/hyperlink" Target="https://www.spc.noaa.gov/exper/soundings/help/lapse.html" TargetMode="External"/><Relationship Id="rIdarjdx_j6q2bpgj-jbq4ax" Type="http://schemas.openxmlformats.org/officeDocument/2006/relationships/hyperlink" Target="https://www.weather.gov/safety/cold-wind-chill-chart" TargetMode="External"/><Relationship Id="rId1s9votuj1ot_ndgb51ucf" Type="http://schemas.openxmlformats.org/officeDocument/2006/relationships/hyperlink" Target="https://www.summitpost.org/longs-peak/150310" TargetMode="External"/><Relationship Id="rId1koh0pjxck4mj7jhvoeee" Type="http://schemas.openxmlformats.org/officeDocument/2006/relationships/hyperlink" Target="https://www.nps.gov/romo/learn/news/pr_major_rescue_underway_on_east_face_of_longs_peak.ht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2026-09-10T16:50:02.854Z</dcterms:created>
  <dcterms:modified xsi:type="dcterms:W3CDTF">2026-09-10T16:50:02.856Z</dcterms:modified>
</cp:coreProperties>
</file>

<file path=docProps/custom.xml><?xml version="1.0" encoding="utf-8"?>
<Properties xmlns="http://schemas.openxmlformats.org/officeDocument/2006/custom-properties" xmlns:vt="http://schemas.openxmlformats.org/officeDocument/2006/docPropsVTypes"/>
</file>