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Field Watch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Guide Notes: Field Watch</w:t>
      </w:r>
    </w:p>
    <w:p>
      <w:r>
        <w:rPr>
          <w:b/>
          <w:bCs/>
        </w:rPr>
        <w:t xml:space="preserve">Case:</w:t>
      </w:r>
      <w:r>
        <w:t xml:space="preserve"> Field Watch · </w:t>
      </w:r>
      <w:r>
        <w:rPr>
          <w:b/>
          <w:bCs/>
        </w:rPr>
        <w:t xml:space="preserve">Tier:</w:t>
      </w:r>
      <w:r>
        <w:t xml:space="preserve"> T2 · </w:t>
      </w:r>
      <w:r>
        <w:rPr>
          <w:b/>
          <w:bCs/>
        </w:rPr>
        <w:t xml:space="preserve">Band:</w:t>
      </w:r>
      <w:r>
        <w:t xml:space="preserve"> MS-core · </w:t>
      </w:r>
      <w:r>
        <w:rPr>
          <w:b/>
          <w:bCs/>
        </w:rPr>
        <w:t xml:space="preserve">Studio:</w:t>
      </w:r>
      <w:r>
        <w:t xml:space="preserve"> Heroes Academy</w:t>
      </w:r>
    </w:p>
    <w:p>
      <w:r>
        <w:rPr>
          <w:b/>
          <w:bCs/>
        </w:rPr>
        <w:t xml:space="preserve">Standards:</w:t>
      </w:r>
      <w:r>
        <w:t xml:space="preserve"> Variables group (partial, Advanced Operations) — all </w:t>
      </w:r>
      <w:r>
        <w:rPr>
          <w:rFonts w:ascii="Courier New" w:cs="Courier New" w:eastAsia="Courier New" w:hAnsi="Courier New"/>
        </w:rPr>
        <w:t xml:space="preserve">new_coverage</w:t>
      </w:r>
      <w:r>
        <w:t xml:space="preserve"> (see</w:t>
      </w:r>
    </w:p>
    <w:p>
      <w:r>
        <w:rPr>
          <w:rFonts w:ascii="Courier New" w:cs="Courier New" w:eastAsia="Courier New" w:hAnsi="Courier New"/>
        </w:rPr>
        <w:t xml:space="preserve">case.json.standards[]</w:t>
      </w:r>
      <w:r>
        <w:t xml:space="preserve"> for the exact ids)</w:t>
      </w:r>
    </w:p>
    <w:p>
      <w:r>
        <w:t xml:space="preserve">Researched and margin-resolved 2026-08-12 (</w:t>
      </w:r>
      <w:r>
        <w:rPr>
          <w:rFonts w:ascii="Courier New" w:cs="Courier New" w:eastAsia="Courier New" w:hAnsi="Courier New"/>
        </w:rPr>
        <w:t xml:space="preserve">margin_pct</w:t>
      </w:r>
      <w:r>
        <w:t xml:space="preserve"> = 14.29, see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). This</w:t>
      </w:r>
    </w:p>
    <w:p>
      <w:r>
        <w:t xml:space="preserve">file is re-checked for drift at every readiness run (the continuity checks in </w:t>
      </w:r>
      <w:r>
        <w:rPr>
          <w:rFonts w:ascii="Courier New" w:cs="Courier New" w:eastAsia="Courier New" w:hAnsi="Courier New"/>
        </w:rPr>
        <w:t xml:space="preserve">case-readiness</w:t>
      </w:r>
      <w:r>
        <w:t xml:space="preserve">).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 before anything else: this is a real professional deadline decision using real</w:t>
      </w:r>
    </w:p>
    <w:p>
      <w:r>
        <w:t xml:space="preserve">public satellite data, not a worksheet. Name the opener — "Three satellite passes, one insurance</w:t>
      </w:r>
    </w:p>
    <w:p>
      <w:r>
        <w:t xml:space="preserve">claim file that closes at five, and two different equations that don't agree." Let the stakes land</w:t>
      </w:r>
    </w:p>
    <w:p>
      <w:r>
        <w:t xml:space="preserve">before moving to the Launch.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Show the three NDVI readings (0.72, 0.62, 0.51) plotted as three dots on a day-vs-NDVI axis, with</w:t>
      </w:r>
    </w:p>
    <w:p>
      <w:r>
        <w:t xml:space="preserve">no lines drawn through them yet. Ask: "If you had to draw one straight line through these dots to</w:t>
      </w:r>
    </w:p>
    <w:p>
      <w:r>
        <w:t xml:space="preserve">predict what happens next, which two dots would you use?" Do not confirm or correct answers here.</w:t>
      </w:r>
    </w:p>
    <w:p>
      <w:r>
        <w:t xml:space="preserve">The point is a gut read before anyone touches the algebra.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rPr>
          <w:b/>
          <w:bCs/>
        </w:rPr>
        <w:t xml:space="preserve">TAKE A STAND AND VOTE. No reasoning yet, just commit.</w:t>
      </w:r>
    </w:p>
    <w:p>
      <w:r>
        <w:t xml:space="preserve">"Is anyone courageous enough to stand with Talia on Model B — the one that throws out the field's</w:t>
      </w:r>
    </w:p>
    <w:p>
      <w:r>
        <w:t xml:space="preserve">oldest data point?" Show of hands, both options, no discussion. Record the count — Close will ask</w:t>
      </w:r>
    </w:p>
    <w:p>
      <w:r>
        <w:t xml:space="preserve">them to vote again.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rPr>
          <w:b/>
          <w:bCs/>
        </w:rPr>
        <w:t xml:space="preserve">"Is this the right question?" · "What does 'trust' actually mean here?"</w:t>
      </w:r>
    </w:p>
    <w:p>
      <w:r>
        <w:t xml:space="preserve">Let confusion grow here — this is deliberate. Heroes will want to reach for "more data is always</w:t>
      </w:r>
    </w:p>
    <w:p>
      <w:r>
        <w:t xml:space="preserve">better" as a rule of thumb. Push on it: "Talia isn't just averaging data. She's predicting the</w:t>
      </w:r>
    </w:p>
    <w:p>
      <w:r>
        <w:t xml:space="preserve">future. Does more OLD data always make a prediction about tomorrow more trustworthy?" If the room</w:t>
      </w:r>
    </w:p>
    <w:p>
      <w:r>
        <w:t xml:space="preserve">starts to notice the decline is speeding up on its own, the case is working as designed.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rPr>
          <w:b/>
          <w:bCs/>
        </w:rPr>
        <w:t xml:space="preserve">"If we go through this process and find the data, how will we decide?"</w:t>
      </w:r>
    </w:p>
    <w:p>
      <w:r>
        <w:t xml:space="preserve">Once the room has the right question, ask them to name the actual steps before touching the</w:t>
      </w:r>
    </w:p>
    <w:p>
      <w:r>
        <w:t xml:space="preserve">appendices: simplify both raw models (D1-D2), solve each for its crossing day (D3-D4), compare how</w:t>
      </w:r>
    </w:p>
    <w:p>
      <w:r>
        <w:t xml:space="preserve">the models diverge over time (D5), then convert crossing days into safety buffer against the real</w:t>
      </w:r>
    </w:p>
    <w:p>
      <w:r>
        <w:t xml:space="preserve">deadline (D6-D7). Re-ask: "Is our question still the right one, now that we can see the steps?"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rPr>
          <w:b/>
          <w:bCs/>
        </w:rPr>
        <w:t xml:space="preserve">"Do we need to make assumptions? Which ones are critical?"</w:t>
      </w:r>
    </w:p>
    <w:p>
      <w:r>
        <w:t xml:space="preserve">Surface the real gaps honestly: Appendix F's two Modeling Assumptions (MA1 the damage threshold,</w:t>
      </w:r>
    </w:p>
    <w:p>
      <w:r>
        <w:t xml:space="preserve">MA2 all of the field's specific readings) are stated, not universal — Appendix E itself cites real</w:t>
      </w:r>
    </w:p>
    <w:p>
      <w:r>
        <w:t xml:space="preserve">evidence that NDVI damage thresholds are never a single fixed number in real practice. Ask which one</w:t>
      </w:r>
    </w:p>
    <w:p>
      <w:r>
        <w:t xml:space="preserve">actually changes the recommendation if it moves (MA1 — see Data Deep Dive).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Now, and only now, the numbers. Walk D1-D6's algebra and D7's margin comparison together as a room,</w:t>
      </w:r>
    </w:p>
    <w:p>
      <w:r>
        <w:t xml:space="preserve">cold-calling for D1/D2 (the simplification step) and D5 (the disagreement expression) specifically —</w:t>
      </w:r>
    </w:p>
    <w:p>
      <w:r>
        <w:t xml:space="preserve">these are the two places a Hero who tries to shortcut by solving the raw, unsimplified equation</w:t>
      </w:r>
    </w:p>
    <w:p>
      <w:r>
        <w:t xml:space="preserve">directly (skipping distribute-and-combine) will visibly make a sign error, which is useful</w:t>
      </w:r>
    </w:p>
    <w:p>
      <w:r>
        <w:t xml:space="preserve">information for the facilitator, not a moment to rescue.</w:t>
      </w:r>
    </w:p>
    <w:p>
      <w:r>
        <w:rPr>
          <w:b/>
          <w:bCs/>
        </w:rPr>
        <w:t xml:space="preserve">Facilitator-only algebra note.</w:t>
      </w:r>
      <w:r>
        <w:t xml:space="preserve"> D1: </w:t>
      </w:r>
      <w:r>
        <w:rPr>
          <w:rFonts w:ascii="Courier New" w:cs="Courier New" w:eastAsia="Courier New" w:hAnsi="Courier New"/>
        </w:rPr>
        <w:t xml:space="preserve">0.72 − 0.02(day − 3)</w:t>
      </w:r>
      <w:r>
        <w:t xml:space="preserve"> distributes to</w:t>
      </w:r>
    </w:p>
    <w:p>
      <w:r>
        <w:rPr>
          <w:rFonts w:ascii="Courier New" w:cs="Courier New" w:eastAsia="Courier New" w:hAnsi="Courier New"/>
        </w:rPr>
        <w:t xml:space="preserve">0.72 − 0.02·day + 0.06</w:t>
      </w:r>
      <w:r>
        <w:t xml:space="preserve">, combines to </w:t>
      </w:r>
      <w:r>
        <w:rPr>
          <w:b/>
          <w:bCs/>
        </w:rPr>
        <w:t xml:space="preserve">`0.78 − 0.02·day`</w:t>
      </w:r>
      <w:r>
        <w:t xml:space="preserve">. D2: </w:t>
      </w:r>
      <w:r>
        <w:rPr>
          <w:rFonts w:ascii="Courier New" w:cs="Courier New" w:eastAsia="Courier New" w:hAnsi="Courier New"/>
        </w:rPr>
        <w:t xml:space="preserve">0.62 − 0.022(day − 8)</w:t>
      </w:r>
      <w:r>
        <w:t xml:space="preserve"> distributes</w:t>
      </w:r>
    </w:p>
    <w:p>
      <w:r>
        <w:t xml:space="preserve">to </w:t>
      </w:r>
      <w:r>
        <w:rPr>
          <w:rFonts w:ascii="Courier New" w:cs="Courier New" w:eastAsia="Courier New" w:hAnsi="Courier New"/>
        </w:rPr>
        <w:t xml:space="preserve">0.62 − 0.022·day + 0.176</w:t>
      </w:r>
      <w:r>
        <w:t xml:space="preserve">, combines to </w:t>
      </w:r>
      <w:r>
        <w:rPr>
          <w:b/>
          <w:bCs/>
        </w:rPr>
        <w:t xml:space="preserve">`0.796 − 0.022·day`</w:t>
      </w:r>
      <w:r>
        <w:t xml:space="preserve">. D3: solving</w:t>
      </w:r>
    </w:p>
    <w:p>
      <w:r>
        <w:rPr>
          <w:rFonts w:ascii="Courier New" w:cs="Courier New" w:eastAsia="Courier New" w:hAnsi="Courier New"/>
        </w:rPr>
        <w:t xml:space="preserve">0.40 = 0.78 − 0.02·day</w:t>
      </w:r>
      <w:r>
        <w:t xml:space="preserve"> gives </w:t>
      </w:r>
      <w:r>
        <w:rPr>
          <w:b/>
          <w:bCs/>
        </w:rPr>
        <w:t xml:space="preserve">day 19</w:t>
      </w:r>
      <w:r>
        <w:t xml:space="preserve">. D4: solving </w:t>
      </w:r>
      <w:r>
        <w:rPr>
          <w:rFonts w:ascii="Courier New" w:cs="Courier New" w:eastAsia="Courier New" w:hAnsi="Courier New"/>
        </w:rPr>
        <w:t xml:space="preserve">0.40 = 0.796 − 0.022·day</w:t>
      </w:r>
      <w:r>
        <w:t xml:space="preserve"> gives </w:t>
      </w:r>
      <w:r>
        <w:rPr>
          <w:b/>
          <w:bCs/>
        </w:rPr>
        <w:t xml:space="preserve">day 18</w:t>
      </w:r>
      <w:r>
        <w:t xml:space="preserve">.</w:t>
      </w:r>
    </w:p>
    <w:p>
      <w:r>
        <w:t xml:space="preserve">D5: </w:t>
      </w:r>
      <w:r>
        <w:rPr>
          <w:rFonts w:ascii="Courier New" w:cs="Courier New" w:eastAsia="Courier New" w:hAnsi="Courier New"/>
        </w:rPr>
        <w:t xml:space="preserve">(0.78 − 0.02·day) − (0.796 − 0.022·day) = −0.016 + 0.002·day</w:t>
      </w:r>
      <w:r>
        <w:t xml:space="preserve"> — the models' disagreement grows</w:t>
      </w:r>
    </w:p>
    <w:p>
      <w:r>
        <w:t xml:space="preserve">by 0.002 NDVI-points per day, a genuinely useful fact: the farther out you predict, the more the two</w:t>
      </w:r>
    </w:p>
    <w:p>
      <w:r>
        <w:t xml:space="preserve">models pull apart.</w:t>
      </w:r>
    </w:p>
    <w:p>
      <w:r>
        <w:rPr>
          <w:b/>
          <w:bCs/>
        </w:rPr>
        <w:t xml:space="preserve">Facilitator-only margin note.</w:t>
      </w:r>
      <w:r>
        <w:t xml:space="preserve"> Buffer: Model A = 26 − 19 = </w:t>
      </w:r>
      <w:r>
        <w:rPr>
          <w:b/>
          <w:bCs/>
        </w:rPr>
        <w:t xml:space="preserve">7 days</w:t>
      </w:r>
      <w:r>
        <w:t xml:space="preserve">, Model B = 26 − 18 =</w:t>
      </w:r>
    </w:p>
    <w:p>
      <w:r>
        <w:rPr>
          <w:b/>
          <w:bCs/>
        </w:rPr>
        <w:t xml:space="preserve">8 days</w:t>
      </w:r>
      <w:r>
        <w:t xml:space="preserve">. Margin: </w:t>
      </w:r>
      <w:r>
        <w:rPr>
          <w:b/>
          <w:bCs/>
        </w:rPr>
        <w:t xml:space="preserve">14.29%</w:t>
      </w:r>
      <w:r>
        <w:t xml:space="preserve">, Model B wins (more buffer). This margin holds Model B as the winner</w:t>
      </w:r>
    </w:p>
    <w:p>
      <w:r>
        <w:t xml:space="preserve">across a ±50% flex of MA1's calibration allowance (effective threshold 0.385-0.415) — margin ranges</w:t>
      </w:r>
    </w:p>
    <w:p>
      <w:r>
        <w:t xml:space="preserve">12.02%-17.09%, no flip. This is a genuine two-sided balance, not a paper margin: Model A has real</w:t>
      </w:r>
    </w:p>
    <w:p>
      <w:r>
        <w:t xml:space="preserve">quantified support too — plugging day 13 into Model A's own equation predicts NDVI </w:t>
      </w:r>
      <w:r>
        <w:rPr>
          <w:b/>
          <w:bCs/>
        </w:rPr>
        <w:t xml:space="preserve">0.52</w:t>
      </w:r>
      <w:r>
        <w:t xml:space="preserve">, only</w:t>
      </w:r>
    </w:p>
    <w:p>
      <w:r>
        <w:t xml:space="preserve">0.01 off Pass 3's real measured 0.51, a check against data Model A never used to build itself.</w:t>
      </w:r>
    </w:p>
    <w:p>
      <w:r>
        <w:t xml:space="preserve">Model B's affirmative case (steeper slope, a shorter forward reach past its own last data point) and</w:t>
      </w:r>
    </w:p>
    <w:p>
      <w:r>
        <w:t xml:space="preserve">Model A's affirmative case (a real, checkable track record; less exposed to a single interval's</w:t>
      </w:r>
    </w:p>
    <w:p>
      <w:r>
        <w:t xml:space="preserve">noise) are both real — B just wins the specific buffer comparison the case is built to decide.</w:t>
      </w:r>
    </w:p>
    <w:p>
      <w:r>
        <w:rPr>
          <w:b/>
          <w:bCs/>
        </w:rPr>
        <w:t xml:space="preserve">Facilitator-only extra observation.</w:t>
      </w:r>
      <w:r>
        <w:t xml:space="preserve"> Model A's own residual check (0.52 predicted vs. 0.51</w:t>
      </w:r>
    </w:p>
    <w:p>
      <w:r>
        <w:t xml:space="preserve">actual) means Model A wasn't </w:t>
      </w:r>
      <w:r>
        <w:rPr>
          <w:i/>
          <w:iCs/>
        </w:rPr>
        <w:t xml:space="preserve">unreasonable</w:t>
      </w:r>
      <w:r>
        <w:t xml:space="preserve"> even where it disagrees with a real reading — it was</w:t>
      </w:r>
    </w:p>
    <w:p>
      <w:r>
        <w:t xml:space="preserve">close. Worth naming if a Hero pushes hard on "why trust B at all": the case doesn't ask which model</w:t>
      </w:r>
    </w:p>
    <w:p>
      <w:r>
        <w:t xml:space="preserve">is right, only which one wins the specific decision the deadline forces.</w:t>
      </w:r>
    </w:p>
    <w:p>
      <w:r>
        <w:rPr>
          <w:b/>
          <w:bCs/>
        </w:rPr>
        <w:t xml:space="preserve">Facilitator-only: the sharpest possible follow-up, for a room that wants it.</w:t>
      </w:r>
      <w:r>
        <w:t xml:space="preserve"> The 0.01 residual</w:t>
      </w:r>
    </w:p>
    <w:p>
      <w:r>
        <w:t xml:space="preserve">looks small as an absolute NDVI gap, but reframe it as a rate: over the Pass 2→Pass 3 window (5</w:t>
      </w:r>
    </w:p>
    <w:p>
      <w:r>
        <w:t xml:space="preserve">days), the field actually declined 0.62−0.51 = 0.11, while Model A's own slope (−0.02/day) predicts</w:t>
      </w:r>
    </w:p>
    <w:p>
      <w:r>
        <w:t xml:space="preserve">only 0.02×5 = 0.10 of decline over any 5-day window — a real 9.09% underestimate of that interval's</w:t>
      </w:r>
    </w:p>
    <w:p>
      <w:r>
        <w:t xml:space="preserve">true decline. Because the case's own data shows the decline accelerating, that underestimate would</w:t>
      </w:r>
    </w:p>
    <w:p>
      <w:r>
        <w:t xml:space="preserve">plausibly grow, not shrink, over the 6 additional days between day 13 (where the check was made) and</w:t>
      </w:r>
    </w:p>
    <w:p>
      <w:r>
        <w:t xml:space="preserve">day 19 (Model A's claimed crossing day) — meaning Model A's "close" residual is arguably biased in</w:t>
      </w:r>
    </w:p>
    <w:p>
      <w:r>
        <w:t xml:space="preserve">exactly the risky direction (predicting a later, safer-looking crossing day than reality). This is a</w:t>
      </w:r>
    </w:p>
    <w:p>
      <w:r>
        <w:t xml:space="preserve">real, correct, deeper reading of the same numbers — not a flaw in the case, a second layer for a</w:t>
      </w:r>
    </w:p>
    <w:p>
      <w:r>
        <w:t xml:space="preserve">room that's ready for it. Do not lead with this; it belongs only as a response to a Hero who</w:t>
      </w:r>
    </w:p>
    <w:p>
      <w:r>
        <w:t xml:space="preserve">pushes past D3/D4's "Model A was pretty close" into "how close, exactly, as a rate."</w:t>
      </w:r>
    </w:p>
    <w:p>
      <w:pPr>
        <w:pStyle w:val="Heading2"/>
        <w:spacing w:after="120" w:before="240"/>
      </w:pPr>
      <w:r>
        <w:t xml:space="preserve">Twist — drop this at ~15 minutes into the discussion</w:t>
      </w:r>
    </w:p>
    <w:p>
      <w:r>
        <w:t xml:space="preserve">Deliver slowly, with pauses:</w:t>
      </w:r>
    </w:p>
    <w:p>
      <w:r>
        <w:t xml:space="preserve">"It's the middle of the discussion. The satellite data provider issues a correction notice: Pass</w:t>
      </w:r>
    </w:p>
    <w:p>
      <w:r>
        <w:t xml:space="preserve">3's sensor had a known calibration drift on that date. The corrected NDVI reading for Pass 3 is</w:t>
      </w:r>
    </w:p>
    <w:p>
      <w:r>
        <w:t xml:space="preserve">higher than what was originally reported — the field's condition on that day wasn't quite as bad as</w:t>
      </w:r>
    </w:p>
    <w:p>
      <w:r>
        <w:t xml:space="preserve">first recorded."</w:t>
      </w:r>
    </w:p>
    <w:p>
      <w:r>
        <w:t xml:space="preserve">"Does Model B still deserve more trust than Model A?"</w:t>
      </w:r>
    </w:p>
    <w:p>
      <w:r>
        <w:rPr>
          <w:b/>
          <w:bCs/>
        </w:rPr>
        <w:t xml:space="preserve">Facilitator-only: what the numbers actually do.</w:t>
      </w:r>
      <w:r>
        <w:t xml:space="preserve"> The corrected Pass 3 NDVI is </w:t>
      </w:r>
      <w:r>
        <w:rPr>
          <w:b/>
          <w:bCs/>
        </w:rPr>
        <w:t xml:space="preserve">0.54</w:t>
      </w:r>
      <w:r>
        <w:t xml:space="preserve">, not</w:t>
      </w:r>
    </w:p>
    <w:p>
      <w:r>
        <w:t xml:space="preserve">0.51 — a real, disclosed sensor-calibration scenario. Recomputed: Model B's slope becomes</w:t>
      </w:r>
    </w:p>
    <w:p>
      <w:r>
        <w:rPr>
          <w:rFonts w:ascii="Courier New" w:cs="Courier New" w:eastAsia="Courier New" w:hAnsi="Courier New"/>
        </w:rPr>
        <w:t xml:space="preserve">(0.54 − 0.62)/5 = −0.016</w:t>
      </w:r>
      <w:r>
        <w:t xml:space="preserve">, its crossing day pushes out to </w:t>
      </w:r>
      <w:r>
        <w:rPr>
          <w:b/>
          <w:bCs/>
        </w:rPr>
        <w:t xml:space="preserve">day 21.75</w:t>
      </w:r>
      <w:r>
        <w:t xml:space="preserve">, and its buffer collapses</w:t>
      </w:r>
    </w:p>
    <w:p>
      <w:r>
        <w:t xml:space="preserve">to </w:t>
      </w:r>
      <w:r>
        <w:rPr>
          <w:b/>
          <w:bCs/>
        </w:rPr>
        <w:t xml:space="preserve">4.25 days</w:t>
      </w:r>
      <w:r>
        <w:t xml:space="preserve"> — now </w:t>
      </w:r>
      <w:r>
        <w:rPr>
          <w:i/>
          <w:iCs/>
        </w:rPr>
        <w:t xml:space="preserve">less</w:t>
      </w:r>
      <w:r>
        <w:t xml:space="preserve"> than Model A's unchanged 7-day buffer. **The verdict flips: Model A is</w:t>
      </w:r>
    </w:p>
    <w:p>
      <w:r>
        <w:t xml:space="preserve">now the safer bet</w:t>
      </w:r>
      <w:r>
        <w:rPr>
          <w:b/>
          <w:bCs/>
        </w:rPr>
        <w:t xml:space="preserve">, by a real </w:t>
      </w:r>
      <w:r>
        <w:t xml:space="preserve">64.71%** margin. Do not hand this reasoning over unprompted; let a</w:t>
      </w:r>
    </w:p>
    <w:p>
      <w:r>
        <w:t xml:space="preserve">Hero who did D3/D4 carefully re-derive Model B with the corrected value — the real skill being</w:t>
      </w:r>
    </w:p>
    <w:p>
      <w:r>
        <w:t xml:space="preserve">tested is recognizing that a model built from fewer, more recent data points is also more exposed to</w:t>
      </w:r>
    </w:p>
    <w:p>
      <w:r>
        <w:t xml:space="preserve">a single bad data point turning out to be wrong.</w:t>
      </w:r>
    </w:p>
    <w:p>
      <w:r>
        <w:rPr>
          <w:b/>
          <w:bCs/>
        </w:rPr>
        <w:t xml:space="preserve">Facilitator-only: the twist also quietly reverses Appendix C's own story.</w:t>
      </w:r>
      <w:r>
        <w:t xml:space="preserve"> Appendix C explains</w:t>
      </w:r>
    </w:p>
    <w:p>
      <w:r>
        <w:t xml:space="preserve">the models disagree because "the decline sped up between Pass 2 and Pass 3" (slope B steeper than</w:t>
      </w:r>
    </w:p>
    <w:p>
      <w:r>
        <w:t xml:space="preserve">slope A). After the correction, slope B becomes </w:t>
      </w:r>
      <w:r>
        <w:rPr>
          <w:b/>
          <w:bCs/>
        </w:rPr>
        <w:t xml:space="preserve">−0.016</w:t>
      </w:r>
      <w:r>
        <w:t xml:space="preserve">, shallower than slope A's −0.02 — the</w:t>
      </w:r>
    </w:p>
    <w:p>
      <w:r>
        <w:t xml:space="preserve">corrected data shows the decline </w:t>
      </w:r>
      <w:r>
        <w:rPr>
          <w:i/>
          <w:iCs/>
        </w:rPr>
        <w:t xml:space="preserve">decelerating</w:t>
      </w:r>
      <w:r>
        <w:t xml:space="preserve">, not accelerating. Nothing in the case text is</w:t>
      </w:r>
    </w:p>
    <w:p>
      <w:r>
        <w:t xml:space="preserve">technically wrong (Appendix C is a base-case-only explanation, never re-stated after the twist), but</w:t>
      </w:r>
    </w:p>
    <w:p>
      <w:r>
        <w:t xml:space="preserve">a sharp Hero who re-reads Appendix C post-twist can notice this on their own — let them. It's a</w:t>
      </w:r>
    </w:p>
    <w:p>
      <w:r>
        <w:t xml:space="preserve">second, independent reason Model B's original justification doesn't hold up, on top of the raw</w:t>
      </w:r>
    </w:p>
    <w:p>
      <w:r>
        <w:t xml:space="preserve">buffer numbers. Don't announce it; if nobody catches it, it's fine to leave it as a discovery for a</w:t>
      </w:r>
    </w:p>
    <w:p>
      <w:r>
        <w:t xml:space="preserve">future run.</w:t>
      </w:r>
    </w:p>
    <w:p>
      <w:pPr>
        <w:pStyle w:val="Heading2"/>
        <w:spacing w:after="120" w:before="240"/>
      </w:pPr>
      <w:r>
        <w:t xml:space="preserve">Immediate recommit</w:t>
      </w:r>
    </w:p>
    <w:p>
      <w:r>
        <w:t xml:space="preserve">Re-vote immediately. Ask by name: "Does the correction change your vote, or just how confident you</w:t>
      </w:r>
    </w:p>
    <w:p>
      <w:r>
        <w:t xml:space="preserve">are in it?" That distinction is the transferable skill, not the vote itself.</w:t>
      </w:r>
    </w:p>
    <w:p>
      <w:pPr>
        <w:pStyle w:val="Heading2"/>
        <w:spacing w:after="120" w:before="240"/>
      </w:pPr>
      <w:r>
        <w:t xml:space="preserve">Deep conflict — three threads (20-30 min)</w:t>
      </w:r>
    </w:p>
    <w:p>
      <w:pPr>
        <w:ind w:left="360"/>
      </w:pPr>
      <w:r>
        <w:t xml:space="preserve">1. </w:t>
      </w:r>
      <w:r>
        <w:rPr>
          <w:b/>
          <w:bCs/>
        </w:rPr>
        <w:t xml:space="preserve">More data vs. more recent data.</w:t>
      </w:r>
      <w:r>
        <w:t xml:space="preserve"> Model A uses the field's longer history; Model B reacts to</w:t>
      </w:r>
    </w:p>
    <w:p>
      <w:r>
        <w:t xml:space="preserve">   its newest, most alarming stretch. The twist punishes Model B for over-trusting one data point.</w:t>
      </w:r>
    </w:p>
    <w:p>
      <w:r>
        <w:t xml:space="preserve">   Does that mean "more data" wins in general, or does it just mean this particular twist happened</w:t>
      </w:r>
    </w:p>
    <w:p>
      <w:r>
        <w:t xml:space="preserve">   to fall on Model B's side?</w:t>
      </w:r>
    </w:p>
    <w:p>
      <w:pPr>
        <w:ind w:left="360"/>
      </w:pPr>
      <w:r>
        <w:t xml:space="preserve">2. </w:t>
      </w:r>
      <w:r>
        <w:rPr>
          <w:b/>
          <w:bCs/>
        </w:rPr>
        <w:t xml:space="preserve">A disagreement that grows.</w:t>
      </w:r>
      <w:r>
        <w:t xml:space="preserve"> D5's expression shows the two models pull apart by 0.002</w:t>
      </w:r>
    </w:p>
    <w:p>
      <w:r>
        <w:t xml:space="preserve">   NDVI-points every day. Why does that matter for how far out either model should be trusted to</w:t>
      </w:r>
    </w:p>
    <w:p>
      <w:r>
        <w:t xml:space="preserve">   predict?</w:t>
      </w:r>
    </w:p>
    <w:p>
      <w:pPr>
        <w:ind w:left="360"/>
      </w:pPr>
      <w:r>
        <w:t xml:space="preserve">3. </w:t>
      </w:r>
      <w:r>
        <w:rPr>
          <w:b/>
          <w:bCs/>
        </w:rPr>
        <w:t xml:space="preserve">A verdict that flips on someone else's correction.</w:t>
      </w:r>
      <w:r>
        <w:t xml:space="preserve"> The twist isn't Talia's error — it's the</w:t>
      </w:r>
    </w:p>
    <w:p>
      <w:r>
        <w:t xml:space="preserve">   data provider's. Is a margin that can flip from a third party's calibration notice ever really</w:t>
      </w:r>
    </w:p>
    <w:p>
      <w:r>
        <w:t xml:space="preserve">   "safe," or is that just the real, permanent risk of working from someone else's sensor?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Launch — show the three dots, cold-call for a gut read, no algebra yet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 — </w:t>
            </w:r>
            <w:r>
              <w:rPr>
                <w:i/>
                <w:iCs/>
              </w:rPr>
              <w:t xml:space="preserve">"Convince us more data doesn't automatically win"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 the models — </w:t>
            </w:r>
            <w:r>
              <w:rPr>
                <w:i/>
                <w:iCs/>
              </w:rPr>
              <w:t xml:space="preserve">"Whose crossing day is most fragile?"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the sensor calibration correction, delivered slowly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 — who reverses, and why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 (more data vs. recent data; a disagreement that grows; a flip on someone else's correction)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The trap</w:t>
      </w:r>
    </w:p>
    <w:p>
      <w:r>
        <w:t xml:space="preserve">Most Heroes will assume more data always means a more trustworthy model and pick Model A by</w:t>
      </w:r>
    </w:p>
    <w:p>
      <w:r>
        <w:t xml:space="preserve">default, without noticing the case's own data shows the decline is accelerating — Model A's longer</w:t>
      </w:r>
    </w:p>
    <w:p>
      <w:r>
        <w:t xml:space="preserve">history is also its most out-of-date. A second version: Heroes who correctly solve D3/D4 will often</w:t>
      </w:r>
    </w:p>
    <w:p>
      <w:r>
        <w:t xml:space="preserve">stop there and never actually run D6/D7's buffer comparison, missing that a 1-day difference in</w:t>
      </w:r>
    </w:p>
    <w:p>
      <w:r>
        <w:t xml:space="preserve">predicted crossing day is exactly what a real professional judgment call like this one lives or dies</w:t>
      </w:r>
    </w:p>
    <w:p>
      <w:r>
        <w:t xml:space="preserve">on.</w:t>
      </w:r>
    </w:p>
    <w:p>
      <w:pPr>
        <w:pStyle w:val="Heading2"/>
        <w:spacing w:after="120" w:before="240"/>
      </w:pPr>
      <w:r>
        <w:t xml:space="preserve">Socratic questions</w:t>
      </w:r>
    </w:p>
    <w:p>
      <w:pPr>
        <w:ind w:left="360"/>
      </w:pPr>
      <w:r>
        <w:t xml:space="preserve">1. Model A uses more data. Model B uses less data but the most recent trend. Which one would you trust with your own money on the line — and does "more data" always mean "more trustworthy"?</w:t>
      </w:r>
    </w:p>
    <w:p>
      <w:pPr>
        <w:ind w:left="360"/>
      </w:pPr>
      <w:r>
        <w:t xml:space="preserve">2. D5 gives you a single expression for how much the two models disagree, as a function of day. Does that disagreement grow, shrink, or stay constant the further out you predict? What does that tell you about trusting either model for a day far in the future?</w:t>
      </w:r>
    </w:p>
    <w:p>
      <w:pPr>
        <w:ind w:left="360"/>
      </w:pPr>
      <w:r>
        <w:t xml:space="preserve">3. MA1's threshold (0.40) is explicitly not a universal number — Appendix E says so directly. What would you want to see before you trusted a specific insurer's specific threshold?</w:t>
      </w:r>
    </w:p>
    <w:p>
      <w:pPr>
        <w:ind w:left="360"/>
      </w:pPr>
      <w:r>
        <w:t xml:space="preserve">4. Both models predict the field crosses the threshold before the deadline. Does that mean the claim is safe either way — or does the 1-day gap between them still matter?</w:t>
      </w:r>
    </w:p>
    <w:p>
      <w:pPr>
        <w:ind w:left="360"/>
      </w:pPr>
      <w:r>
        <w:t xml:space="preserve">5. Talia has one model to report before five o'clock. What does she tell her supervisor — and does the twist change the answer?</w:t>
      </w:r>
    </w:p>
    <w:p>
      <w:pPr>
        <w:ind w:left="360"/>
      </w:pPr>
      <w:r>
        <w:t xml:space="preserve">6. Model A's equation predicts NDVI 0.52 on day 13 — Pass 3's real, measured value that day was 0.51, a reading Model A never used to build itself. Does that close check change how much you trust Model A, even though it still loses the buffer comparison?</w:t>
      </w:r>
    </w:p>
    <w:p>
      <w:pPr>
        <w:pStyle w:val="Heading2"/>
        <w:spacing w:after="120" w:before="240"/>
      </w:pPr>
      <w:r>
        <w:t xml:space="preserve">Close</w:t>
      </w:r>
    </w:p>
    <w:p>
      <w:r>
        <w:rPr>
          <w:b/>
          <w:bCs/>
        </w:rPr>
        <w:t xml:space="preserve">VOTE AGAIN.</w:t>
      </w:r>
      <w:r>
        <w:t xml:space="preserve"> "Did we ask the right question at the start?" "What math was new to you tonight,</w:t>
      </w:r>
    </w:p>
    <w:p>
      <w:r>
        <w:t xml:space="preserve">and how did you actually attack it?" Compare the closing vote to Anchor 1's — a room that didn't</w:t>
      </w:r>
    </w:p>
    <w:p>
      <w:r>
        <w:t xml:space="preserve">move at all after the twist is worth asking about directly: did the twist not land, or did the room</w:t>
      </w:r>
    </w:p>
    <w:p>
      <w:r>
        <w:t xml:space="preserve">already understand how fragile Model B's smaller data set was?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rPr>
          <w:i/>
          <w:iCs/>
        </w:rPr>
        <w:t xml:space="preserve">(To be filled after the first real run — placeholder structure only.)</w:t>
      </w:r>
    </w:p>
    <w:p>
      <w:pPr>
        <w:ind w:left="360"/>
      </w:pPr>
      <w:r>
        <w:t xml:space="preserve">- Whether Heroes distrusted the "more data automatically wins" heuristic on their own, or needed the</w:t>
      </w:r>
    </w:p>
    <w:p>
      <w:r>
        <w:t xml:space="preserve">  twist to actually see the risk of a smaller, more recent data set.</w:t>
      </w:r>
    </w:p>
    <w:p>
      <w:pPr>
        <w:ind w:left="360"/>
      </w:pPr>
      <w:r>
        <w:t xml:space="preserve">- Whether D5's "growing disagreement" expression landed as a genuine insight about prediction</w:t>
      </w:r>
    </w:p>
    <w:p>
      <w:r>
        <w:t xml:space="preserve">  distance, or was treated as just another algebra step.</w:t>
      </w:r>
    </w:p>
    <w:p>
      <w:pPr>
        <w:ind w:left="360"/>
      </w:pPr>
      <w:r>
        <w:t xml:space="preserve">- Whether the twist's "third-party correction, not your own error" framing produced different</w:t>
      </w:r>
    </w:p>
    <w:p>
      <w:r>
        <w:t xml:space="preserve">  reflection than a self-caused error would have (compare to Apron Order's transcription-error</w:t>
      </w:r>
    </w:p>
    <w:p>
      <w:r>
        <w:t xml:space="preserve">  twist, which was self-caused).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Like Terms · Distributive property · How to add and subtract an expression with variables · How to</w:t>
      </w:r>
    </w:p>
    <w:p>
      <w:r>
        <w:t xml:space="preserve">solve a multi-step equation with a variable on one side</w:t>
      </w:r>
    </w:p>
    <w:p>
      <w:pPr>
        <w:pStyle w:val="Heading2"/>
        <w:spacing w:after="120" w:before="240"/>
      </w:pPr>
      <w:r>
        <w:t xml:space="preserve">Facilitator note — sensitivity</w:t>
      </w:r>
    </w:p>
    <w:p>
      <w:r>
        <w:t xml:space="preserve">None required (SPEC §6) — the stakes here are a professional claims deadline and an analytical</w:t>
      </w:r>
    </w:p>
    <w:p>
      <w:r>
        <w:t xml:space="preserve">judgment call, not personal loss or hardship.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2026-08-13T01:05:39.550Z</dcterms:created>
  <dcterms:modified xsi:type="dcterms:W3CDTF">2026-08-13T01:05:39.550Z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