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Reroute Or Wait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 Reroute Or Wait</w:t>
      </w:r>
    </w:p>
    <w:p>
      <w:r>
        <w:t xml:space="preserve">Guide Notes to the SPEC anchor ladder, plus the balance arguments, the wrong path to watch for, the twist and the timed Socratic plan. </w:t>
      </w:r>
      <w:r>
        <w:rPr>
          <w:b/>
          <w:bCs/>
        </w:rPr>
        <w:t xml:space="preserve">Do not hand this file to a Hero.</w:t>
      </w:r>
      <w:r>
        <w:t xml:space="preserve"> Every figure here is the figure of record in </w:t>
      </w:r>
      <w:r>
        <w:rPr>
          <w:rFonts w:ascii="Courier New" w:cs="Courier New" w:eastAsia="Courier New" w:hAnsi="Courier New"/>
        </w:rPr>
        <w:t xml:space="preserve">case.md</w:t>
      </w:r>
      <w:r>
        <w:t xml:space="preserve"> / </w:t>
      </w:r>
      <w:r>
        <w:rPr>
          <w:rFonts w:ascii="Courier New" w:cs="Courier New" w:eastAsia="Courier New" w:hAnsi="Courier New"/>
        </w:rPr>
        <w:t xml:space="preserve">case.json</w:t>
      </w:r>
      <w:r>
        <w:t xml:space="preserve">; if you find a disagreement, </w:t>
      </w:r>
      <w:r>
        <w:rPr>
          <w:rFonts w:ascii="Courier New" w:cs="Courier New" w:eastAsia="Courier New" w:hAnsi="Courier New"/>
        </w:rPr>
        <w:t xml:space="preserve">case.md</w:t>
      </w:r>
      <w:r>
        <w:t xml:space="preserve"> wins and the case goes back to QA.</w:t>
      </w:r>
    </w:p>
    <w:p>
      <w:r>
        <w:rPr>
          <w:b/>
          <w:bCs/>
        </w:rPr>
        <w:t xml:space="preserve">Primary metric:</w:t>
      </w:r>
      <w:r>
        <w:t xml:space="preserve"> total added rider-minutes per weekday, summed across every Line 20 rider. </w:t>
      </w:r>
      <w:r>
        <w:rPr>
          <w:b/>
          <w:bCs/>
        </w:rPr>
        <w:t xml:space="preserve">Lower is better.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 The Long Way Round</w:t>
            </w:r>
          </w:p>
        </w:tc>
        <w:tc>
          <w:tcPr>
            <w:tcW w:type="dxa" w:w="3000"/>
            <w:shd w:fill="DDDDDD" w:val="clear"/>
          </w:tcPr>
          <w:p>
            <w:r>
              <w:t xml:space="preserve">Option B — The Clean Break</w:t>
            </w:r>
          </w:p>
        </w:tc>
      </w:tr>
      <w:tr>
        <w:tc>
          <w:tcPr>
            <w:tcW w:type="dxa" w:w="3000"/>
          </w:tcPr>
          <w:p>
            <w:r>
              <w:t xml:space="preserve">Added rider-min / weekday</w:t>
            </w:r>
          </w:p>
        </w:tc>
        <w:tc>
          <w:tcPr>
            <w:tcW w:type="dxa" w:w="3000"/>
          </w:tcPr>
          <w:p>
            <w:r>
              <w:rPr>
                <w:b/>
                <w:bCs/>
              </w:rPr>
              <w:t xml:space="preserve">26840.7</w:t>
            </w:r>
          </w:p>
        </w:tc>
        <w:tc>
          <w:tcPr>
            <w:tcW w:type="dxa" w:w="3000"/>
          </w:tcPr>
          <w:p>
            <w:r>
              <w:rPr>
                <w:b/>
                <w:bCs/>
              </w:rPr>
              <w:t xml:space="preserve">30285.8</w:t>
            </w:r>
          </w:p>
        </w:tc>
      </w:tr>
      <w:tr>
        <w:tc>
          <w:tcPr>
            <w:tcW w:type="dxa" w:w="3000"/>
          </w:tcPr>
          <w:p>
            <w:r>
              <w:t xml:space="preserve">of which waiting</w:t>
            </w:r>
          </w:p>
        </w:tc>
        <w:tc>
          <w:tcPr>
            <w:tcW w:type="dxa" w:w="3000"/>
          </w:tcPr>
          <w:p>
            <w:r>
              <w:t xml:space="preserve">23825.0</w:t>
            </w:r>
          </w:p>
        </w:tc>
        <w:tc>
          <w:tcPr>
            <w:tcW w:type="dxa" w:w="3000"/>
          </w:tcPr>
          <w:p>
            <w:r>
              <w:t xml:space="preserve">0 (nobody's headway changes)</w:t>
            </w:r>
          </w:p>
        </w:tc>
      </w:tr>
      <w:tr>
        <w:tc>
          <w:tcPr>
            <w:tcW w:type="dxa" w:w="3000"/>
          </w:tcPr>
          <w:p>
            <w:r>
              <w:t xml:space="preserve">of which in-vehicle</w:t>
            </w:r>
          </w:p>
        </w:tc>
        <w:tc>
          <w:tcPr>
            <w:tcW w:type="dxa" w:w="3000"/>
          </w:tcPr>
          <w:p>
            <w:r>
              <w:t xml:space="preserve">3015.7</w:t>
            </w:r>
          </w:p>
        </w:tc>
        <w:tc>
          <w:tcPr>
            <w:tcW w:type="dxa" w:w="3000"/>
          </w:tcPr>
          <w:p>
            <w:r>
              <w:t xml:space="preserve">30285.8</w:t>
            </w:r>
          </w:p>
        </w:tc>
      </w:tr>
      <w:tr>
        <w:tc>
          <w:tcPr>
            <w:tcW w:type="dxa" w:w="3000"/>
          </w:tcPr>
          <w:p>
            <w:r>
              <w:t xml:space="preserve">Rider-hours / weekday</w:t>
            </w:r>
          </w:p>
        </w:tc>
        <w:tc>
          <w:tcPr>
            <w:tcW w:type="dxa" w:w="3000"/>
          </w:tcPr>
          <w:p>
            <w:r>
              <w:t xml:space="preserve">447.3</w:t>
            </w:r>
          </w:p>
        </w:tc>
        <w:tc>
          <w:tcPr>
            <w:tcW w:type="dxa" w:w="3000"/>
          </w:tcPr>
          <w:p>
            <w:r>
              <w:t xml:space="preserve">504.8</w:t>
            </w:r>
          </w:p>
        </w:tc>
      </w:tr>
      <w:tr>
        <w:tc>
          <w:tcPr>
            <w:tcW w:type="dxa" w:w="3000"/>
          </w:tcPr>
          <w:p>
            <w:r>
              <w:t xml:space="preserve">Rider-hours over the closure</w:t>
            </w:r>
          </w:p>
        </w:tc>
        <w:tc>
          <w:tcPr>
            <w:tcW w:type="dxa" w:w="3000"/>
          </w:tcPr>
          <w:p>
            <w:r>
              <w:t xml:space="preserve">581548</w:t>
            </w:r>
          </w:p>
        </w:tc>
        <w:tc>
          <w:tcPr>
            <w:tcW w:type="dxa" w:w="3000"/>
          </w:tcPr>
          <w:p>
            <w:r>
              <w:t xml:space="preserve">656192</w:t>
            </w:r>
          </w:p>
        </w:tc>
      </w:tr>
      <w:tr>
        <w:tc>
          <w:tcPr>
            <w:tcW w:type="dxa" w:w="3000"/>
          </w:tcPr>
          <w:p>
            <w:r>
              <w:rPr>
                <w:b/>
                <w:bCs/>
              </w:rPr>
              <w:t xml:space="preserve">Verdict</w:t>
            </w:r>
          </w:p>
        </w:tc>
        <w:tc>
          <w:tcPr>
            <w:tcW w:type="dxa" w:w="3000"/>
          </w:tcPr>
          <w:p>
            <w:r>
              <w:rPr>
                <w:b/>
                <w:bCs/>
              </w:rPr>
              <w:t xml:space="preserve">wins by 11.38%</w:t>
            </w:r>
          </w:p>
        </w:tc>
        <w:tc>
          <w:tcPr>
            <w:tcW w:type="dxa" w:w="3000"/>
          </w:tcPr>
          <w:p>
            <w:r>
              <w:t xml:space="preserve"/>
            </w:r>
          </w:p>
        </w:tc>
      </w:tr>
    </w:tbl>
    <w:p/>
    <w:p>
      <w:r>
        <w:t xml:space="preserve">The margin of record is </w:t>
      </w:r>
      <w:r>
        <w:rPr>
          <w:b/>
          <w:bCs/>
        </w:rPr>
        <w:t xml:space="preserve">11.38%</w:t>
      </w:r>
      <w:r>
        <w:t xml:space="preserve"> — inside SPEC §2's 20% cap, and close enough that the room has a genuine fight. </w:t>
      </w:r>
      <w:r>
        <w:rPr>
          <w:b/>
          <w:bCs/>
        </w:rPr>
        <w:t xml:space="preserve">It is not a stable 11.38%</w:t>
      </w:r>
      <w:r>
        <w:t xml:space="preserve">: see </w:t>
      </w:r>
      <w:r>
        <w:rPr>
          <w:i/>
          <w:iCs/>
        </w:rPr>
        <w:t xml:space="preserve">Anchor 4</w:t>
      </w:r>
      <w:r>
        <w:t xml:space="preserve"> and </w:t>
      </w:r>
      <w:r>
        <w:rPr>
          <w:i/>
          <w:iCs/>
        </w:rPr>
        <w:t xml:space="preserve">Sensitivity</w:t>
      </w:r>
      <w:r>
        <w:t xml:space="preserve"> below.</w:t>
      </w:r>
    </w:p>
    <w:p>
      <w:pPr>
        <w:pStyle w:val="Heading2"/>
        <w:spacing w:after="120" w:before="240"/>
      </w:pPr>
      <w:r>
        <w:t xml:space="preserve">Intro</w:t>
      </w:r>
    </w:p>
    <w:p>
      <w:r>
        <w:t xml:space="preserve">Frame the format in one minute. This is a case, not a problem set: there is no answer key, and the grade is the defence, not the choice. Name the opener — </w:t>
      </w:r>
      <w:r>
        <w:rPr>
          <w:i/>
          <w:iCs/>
        </w:rPr>
        <w:t xml:space="preserve">"By the end of this hour every one of you will have told the riders' committee something, and you will have to live with it."</w:t>
      </w:r>
    </w:p>
    <w:p>
      <w:r>
        <w:t xml:space="preserve">State the two options by name and stop. </w:t>
      </w:r>
      <w:r>
        <w:rPr>
          <w:b/>
          <w:bCs/>
        </w:rPr>
        <w:t xml:space="preserve">Do not put a number on the board yet.</w:t>
      </w:r>
    </w:p>
    <w:p>
      <w:pPr>
        <w:pStyle w:val="Heading2"/>
        <w:spacing w:after="120" w:before="240"/>
      </w:pPr>
      <w:r>
        <w:t xml:space="preserve">Launch</w:t>
      </w:r>
    </w:p>
    <w:p>
      <w:r>
        <w:t xml:space="preserve">Show the county's own project page for the Earthquake Ready Burnside Bridge (</w:t>
      </w:r>
      <w:r>
        <w:rPr>
          <w:rFonts w:ascii="Courier New" w:cs="Courier New" w:eastAsia="Courier New" w:hAnsi="Courier New"/>
        </w:rPr>
        <w:t xml:space="preserve">case.md</w:t>
      </w:r>
      <w:r>
        <w:t xml:space="preserve"> Appendix F, S6) — the recommended option is a </w:t>
      </w:r>
      <w:r>
        <w:rPr>
          <w:b/>
          <w:bCs/>
        </w:rPr>
        <w:t xml:space="preserve">full closure</w:t>
      </w:r>
      <w:r>
        <w:t xml:space="preserve">, four to five years. Let the room sit with the duration before anything else. A bridge closing for a season is an inconvenience; a bridge closing for five years is a service plan.</w:t>
      </w:r>
    </w:p>
    <w:p>
      <w:r>
        <w:t xml:space="preserve">If you have a projector, put up the Line 20 timetable (S2) and let them notice it is one unbroken row of timepoints from Beaverton to Gresham.</w:t>
      </w:r>
    </w:p>
    <w:p>
      <w:pPr>
        <w:pStyle w:val="Heading2"/>
        <w:spacing w:after="120" w:before="240"/>
      </w:pPr>
      <w:r>
        <w:t xml:space="preserve">Anchor 1 — TAKE A STAND AND VOTE</w:t>
      </w:r>
    </w:p>
    <w:p>
      <w:r>
        <w:t xml:space="preserve">No reasoning yet. Thirty seconds, then hands.</w:t>
      </w:r>
    </w:p>
    <w:p>
      <w:pPr>
        <w:ind w:left="480"/>
      </w:pPr>
      <w:r>
        <w:rPr>
          <w:i/>
          <w:iCs/>
        </w:rPr>
        <w:t xml:space="preserve">"Is anyone courageous enough to stand with the plan that makes every single rider wait longer?"</w:t>
      </w:r>
    </w:p>
    <w:p>
      <w:r>
        <w:t xml:space="preserve">Record the split. You will re-vote at the Close and the movement is the artifact.</w:t>
      </w:r>
    </w:p>
    <w:p>
      <w:r>
        <w:t xml:space="preserve">Expect a strong majority for </w:t>
      </w:r>
      <w:r>
        <w:rPr>
          <w:b/>
          <w:bCs/>
        </w:rPr>
        <w:t xml:space="preserve">A</w:t>
      </w:r>
      <w:r>
        <w:t xml:space="preserve"> on instinct — "don't make people transfer" is the intuitive humane answer, and it is also (on the base numbers) the correct one. That is a problem for the discussion, not a gift: they will be right for the wrong reason. See the wrong path named below.</w:t>
      </w:r>
    </w:p>
    <w:p>
      <w:pPr>
        <w:pStyle w:val="Heading2"/>
        <w:spacing w:after="120" w:before="240"/>
      </w:pPr>
      <w:r>
        <w:t xml:space="preserve">Anchor 2 — WHAT IS THE PROBLEM WE'RE SOLVING?</w:t>
      </w:r>
    </w:p>
    <w:p>
      <w:r>
        <w:t xml:space="preserve">Let confusion grow here. Do not rescue it.</w:t>
      </w:r>
    </w:p>
    <w:p>
      <w:pPr>
        <w:ind w:left="480"/>
      </w:pPr>
      <w:r>
        <w:rPr>
          <w:i/>
          <w:iCs/>
        </w:rPr>
        <w:t xml:space="preserve">"What do you mean by 'better'? Better for whom?"</w:t>
      </w:r>
      <w:r>
        <w:t xml:space="preserve"> </w:t>
      </w:r>
      <w:r>
        <w:rPr>
          <w:i/>
          <w:iCs/>
        </w:rPr>
        <w:t xml:space="preserve">"Is 'total minutes lost' the right question, or is it the easy question?"</w:t>
      </w:r>
    </w:p>
    <w:p>
      <w:r>
        <w:t xml:space="preserve">The move you are fishing for: </w:t>
      </w:r>
      <w:r>
        <w:rPr>
          <w:b/>
          <w:bCs/>
        </w:rPr>
        <w:t xml:space="preserve">total</w:t>
      </w:r>
      <w:r>
        <w:t xml:space="preserve"> rider-minutes and </w:t>
      </w:r>
      <w:r>
        <w:rPr>
          <w:b/>
          <w:bCs/>
        </w:rPr>
        <w:t xml:space="preserve">per-rider</w:t>
      </w:r>
      <w:r>
        <w:t xml:space="preserve"> minutes are different metrics that recommend different plans, and the case has picked one of them. Option A spreads a small cost across everybody; Option B lands a large cost on a few. A room that never notices it is optimising a </w:t>
      </w:r>
      <w:r>
        <w:rPr>
          <w:i/>
          <w:iCs/>
        </w:rPr>
        <w:t xml:space="preserve">sum</w:t>
      </w:r>
      <w:r>
        <w:t xml:space="preserve"> has not done Anchor 2.</w:t>
      </w:r>
    </w:p>
    <w:p>
      <w:r>
        <w:t xml:space="preserve">Say out loud: </w:t>
      </w:r>
      <w:r>
        <w:rPr>
          <w:i/>
          <w:iCs/>
        </w:rPr>
        <w:t xml:space="preserve">"Wow, this is a challenging problem."</w:t>
      </w:r>
      <w:r>
        <w:t xml:space="preserve"> Then move on without resolving it.</w:t>
      </w:r>
    </w:p>
    <w:p>
      <w:pPr>
        <w:pStyle w:val="Heading2"/>
        <w:spacing w:after="120" w:before="240"/>
      </w:pPr>
      <w:r>
        <w:t xml:space="preserve">Anchor 3 — WHAT IS THE PROCESS?</w:t>
      </w:r>
    </w:p>
    <w:p>
      <w:pPr>
        <w:ind w:left="480"/>
      </w:pPr>
      <w:r>
        <w:rPr>
          <w:i/>
          <w:iCs/>
        </w:rPr>
        <w:t xml:space="preserve">"If we go and get every number in these appendices, what do we then do with them to decide?"</w:t>
      </w:r>
    </w:p>
    <w:p>
      <w:r>
        <w:t xml:space="preserve">Push until someone says, in some form: </w:t>
      </w:r>
      <w:r>
        <w:rPr>
          <w:i/>
          <w:iCs/>
        </w:rPr>
        <w:t xml:space="preserve">turn the corridor into a graph, weight the edges with minutes, find the shortest path under each plan, multiply by how many people walk that path.</w:t>
      </w:r>
      <w:r>
        <w:t xml:space="preserve"> That sentence is the whole case. Write it on the board.</w:t>
      </w:r>
    </w:p>
    <w:p>
      <w:r>
        <w:t xml:space="preserve">Then re-ask: </w:t>
      </w:r>
      <w:r>
        <w:rPr>
          <w:i/>
          <w:iCs/>
        </w:rPr>
        <w:t xml:space="preserve">"Is our question still the right question?"</w:t>
      </w:r>
    </w:p>
    <w:p>
      <w:pPr>
        <w:pStyle w:val="Heading2"/>
        <w:spacing w:after="120" w:before="240"/>
      </w:pPr>
      <w:r>
        <w:t xml:space="preserve">Anchor 4 — WHAT DON'T WE KNOW?</w:t>
      </w:r>
    </w:p>
    <w:p>
      <w:r>
        <w:t xml:space="preserve">The honest list, and it is short. Every ridership and timetable figure is published and cited (Appendix F). What is </w:t>
      </w:r>
      <w:r>
        <w:rPr>
          <w:b/>
          <w:bCs/>
        </w:rPr>
        <w:t xml:space="preserve">not</w:t>
      </w:r>
      <w:r>
        <w:t xml:space="preserve"> known is in Appendix G, and two entries matter:</w:t>
      </w:r>
    </w:p>
    <w:p>
      <w:pPr>
        <w:ind w:left="360"/>
      </w:pPr>
      <w:r>
        <w:t xml:space="preserve">- </w:t>
      </w:r>
      <w:r>
        <w:rPr>
          <w:b/>
          <w:bCs/>
        </w:rPr>
        <w:t xml:space="preserve">MA4 — the 8-minute east-half extension from SE 12th to Rose Quarter.</w:t>
      </w:r>
      <w:r>
        <w:t xml:space="preserve"> This is the single   most powerful number in the case and it is an assumption, not a measurement. Hand it to the room   directly. At 4 minutes </w:t>
      </w:r>
      <w:r>
        <w:rPr>
          <w:b/>
          <w:bCs/>
        </w:rPr>
        <w:t xml:space="preserve">Option B wins by 5.14%</w:t>
      </w:r>
      <w:r>
        <w:t xml:space="preserve">; at 12 minutes Option A's lead reaches   </w:t>
      </w:r>
      <w:r>
        <w:rPr>
          <w:b/>
          <w:bCs/>
        </w:rPr>
        <w:t xml:space="preserve">23.55%</w:t>
      </w:r>
      <w:r>
        <w:t xml:space="preserve">, which is outside the balance cap entirely. Nothing else in the case can flip it.</w:t>
      </w:r>
    </w:p>
    <w:p>
      <w:pPr>
        <w:ind w:left="360"/>
      </w:pPr>
      <w:r>
        <w:t xml:space="preserve">- </w:t>
      </w:r>
      <w:r>
        <w:rPr>
          <w:b/>
          <w:bCs/>
        </w:rPr>
        <w:t xml:space="preserve">MA1 — Option A's 20-minute headway.</w:t>
      </w:r>
      <w:r>
        <w:t xml:space="preserve"> Someone will say </w:t>
      </w:r>
      <w:r>
        <w:rPr>
          <w:i/>
          <w:iCs/>
        </w:rPr>
        <w:t xml:space="preserve">"why not just buy more buses?"</w:t>
      </w:r>
      <w:r>
        <w:t xml:space="preserve"> That   is a real question and the answer is that it is a different option that is not on the wall. Do   not let it become a third choice; let it become the observation that </w:t>
      </w:r>
      <w:r>
        <w:rPr>
          <w:b/>
          <w:bCs/>
        </w:rPr>
        <w:t xml:space="preserve">Option A's entire cost is   a fleet decision, not a geometry decision.</w:t>
      </w:r>
    </w:p>
    <w:p>
      <w:r>
        <w:t xml:space="preserve">Also flag MA6, the crossing-share method, and state its known direction of error: the closed edge sits nearer the middle of the route and in its densest stretch, so the true crossing share is probably </w:t>
      </w:r>
      <w:r>
        <w:rPr>
          <w:b/>
          <w:bCs/>
        </w:rPr>
        <w:t xml:space="preserve">higher</w:t>
      </w:r>
      <w:r>
        <w:t xml:space="preserve"> than 12.658%, which pushes </w:t>
      </w:r>
      <w:r>
        <w:rPr>
          <w:i/>
          <w:iCs/>
        </w:rPr>
        <w:t xml:space="preserve">against</w:t>
      </w:r>
      <w:r>
        <w:t xml:space="preserve"> Option A — the plan the arithmetic favours.</w:t>
      </w:r>
    </w:p>
    <w:p>
      <w:pPr>
        <w:pStyle w:val="Heading2"/>
        <w:spacing w:after="120" w:before="240"/>
      </w:pPr>
      <w:r>
        <w:t xml:space="preserve">Data Deep Dive</w:t>
      </w:r>
    </w:p>
    <w:p>
      <w:r>
        <w:t xml:space="preserve">Now, and only now, the numbers.</w:t>
      </w:r>
    </w:p>
    <w:p>
      <w:r>
        <w:rPr>
          <w:b/>
          <w:bCs/>
        </w:rPr>
        <w:t xml:space="preserve">The graph.</w:t>
      </w:r>
      <w:r>
        <w:t xml:space="preserve"> 14 vertices. Edges are exactly the Appendix B segments — 11 Line 20 segments, plus the W5–PSN walk, plus RQ–PSN rail, plus the RQ–E12 street segment Option B needs.</w:t>
      </w:r>
    </w:p>
    <w:p>
      <w:r>
        <w:rPr>
          <w:b/>
          <w:bCs/>
        </w:rPr>
        <w:t xml:space="preserve">The derivation nobody expects to be able to do.</w:t>
      </w:r>
      <w:r>
        <w:t xml:space="preserve"> Route length is not published anywhere. It is </w:t>
      </w:r>
      <w:r>
        <w:rPr>
          <w:i/>
          <w:iCs/>
        </w:rPr>
        <w:t xml:space="preserve">derived</w:t>
      </w:r>
      <w:r>
        <w:t xml:space="preserve"> from four figures that are:</w:t>
      </w:r>
    </w:p>
    <w:p>
      <w:pPr>
        <w:shd w:fill="F0F0F0" w:val="clear"/>
      </w:pPr>
      <w:r>
        <w:rPr>
          <w:rFonts w:ascii="Courier New" w:cs="Courier New" w:eastAsia="Courier New" w:hAnsi="Courier New"/>
        </w:rPr>
        <w:t xml:space="preserve">revenue hours = 9530 / 35.2       revenue miles = 32726 / 9.0
average speed = revenue miles / revenue hours
route length  = average speed x 120 min  -&gt;  26.861 mi</w:t>
      </w:r>
    </w:p>
    <w:p>
      <w:r>
        <w:t xml:space="preserve">Crossing share = 3.4 / 26.861 = </w:t>
      </w:r>
      <w:r>
        <w:rPr>
          <w:b/>
          <w:bCs/>
        </w:rPr>
        <w:t xml:space="preserve">12.658%</w:t>
      </w:r>
      <w:r>
        <w:t xml:space="preserve">, so </w:t>
      </w:r>
      <w:r>
        <w:rPr>
          <w:b/>
          <w:bCs/>
        </w:rPr>
        <w:t xml:space="preserve">1206.3</w:t>
      </w:r>
      <w:r>
        <w:t xml:space="preserve"> of 9530 weekday riders cross.</w:t>
      </w:r>
    </w:p>
    <w:p>
      <w:r>
        <w:rPr>
          <w:b/>
          <w:bCs/>
        </w:rPr>
        <w:t xml:space="preserve">Option A.</w:t>
      </w:r>
      <w:r>
        <w:t xml:space="preserve"> Headway 15 → 20 min, so every rider waits </w:t>
      </w:r>
      <w:r>
        <w:rPr>
          <w:b/>
          <w:bCs/>
        </w:rPr>
        <w:t xml:space="preserve">2.5</w:t>
      </w:r>
      <w:r>
        <w:t xml:space="preserve"> min more: 9530 x 2.5 = </w:t>
      </w:r>
      <w:r>
        <w:rPr>
          <w:b/>
          <w:bCs/>
        </w:rPr>
        <w:t xml:space="preserve">23825.0</w:t>
      </w:r>
      <w:r>
        <w:t xml:space="preserve"> rider-min. Crossing riders also pay the detour: 1206.3 x 2.5 = </w:t>
      </w:r>
      <w:r>
        <w:rPr>
          <w:b/>
          <w:bCs/>
        </w:rPr>
        <w:t xml:space="preserve">3015.7</w:t>
      </w:r>
      <w:r>
        <w:t xml:space="preserve">. Total </w:t>
      </w:r>
      <w:r>
        <w:rPr>
          <w:b/>
          <w:bCs/>
        </w:rPr>
        <w:t xml:space="preserve">26840.7</w:t>
      </w:r>
      <w:r>
        <w:t xml:space="preserve">.</w:t>
      </w:r>
    </w:p>
    <w:p>
      <w:r>
        <w:rPr>
          <w:b/>
          <w:bCs/>
        </w:rPr>
        <w:t xml:space="preserve">Option B.</w:t>
      </w:r>
      <w:r>
        <w:t xml:space="preserve"> Nobody's headway changes, so non-crossing riders pay nothing. A crossing rider pays 8 (bus to RQ) + 3.75 (wait, two rail lines at 15 min each) + 9 (rail RQ→PSN) + 2.857 (walk 600 ft at 3.5 ft/s) + 7.5 (wait for the west half) − 6 (the Burnside segment no longer ridden) = </w:t>
      </w:r>
      <w:r>
        <w:rPr>
          <w:b/>
          <w:bCs/>
        </w:rPr>
        <w:t xml:space="preserve">25.107</w:t>
      </w:r>
      <w:r>
        <w:t xml:space="preserve"> min. Times 1206.3 = </w:t>
      </w:r>
      <w:r>
        <w:rPr>
          <w:b/>
          <w:bCs/>
        </w:rPr>
        <w:t xml:space="preserve">30285.8</w:t>
      </w:r>
      <w:r>
        <w:t xml:space="preserve">.</w:t>
      </w:r>
    </w:p>
    <w:p>
      <w:pPr>
        <w:ind w:left="480"/>
      </w:pPr>
      <w:r>
        <w:rPr>
          <w:b/>
          <w:bCs/>
        </w:rPr>
        <w:t xml:space="preserve">Watch for this:</w:t>
      </w:r>
      <w:r>
        <w:t xml:space="preserve"> the rail segment is </w:t>
      </w:r>
      <w:r>
        <w:rPr>
          <w:b/>
          <w:bCs/>
        </w:rPr>
        <w:t xml:space="preserve">9</w:t>
      </w:r>
      <w:r>
        <w:t xml:space="preserve"> minutes on </w:t>
      </w:r>
      <w:r>
        <w:rPr>
          <w:i/>
          <w:iCs/>
        </w:rPr>
        <w:t xml:space="preserve">both</w:t>
      </w:r>
      <w:r>
        <w:t xml:space="preserve"> the Blue and the Red line. An earlier draft of this case printed 8. If a Hero's ledger comes out near 29079, they have used the old figure — or read the RQ column as the PSN column, which is exactly how the error happened. Have them point at the two printed clock times they subtracted.</w:t>
      </w:r>
    </w:p>
    <w:p>
      <w:pPr>
        <w:pStyle w:val="Heading2"/>
        <w:spacing w:after="120" w:before="240"/>
      </w:pPr>
      <w:r>
        <w:t xml:space="preserve">The trap</w:t>
      </w:r>
    </w:p>
    <w:p>
      <w:r>
        <w:rPr>
          <w:b/>
          <w:bCs/>
        </w:rPr>
        <w:t xml:space="preserve">Heroes will compare the two per-person penalties and stop.</w:t>
      </w:r>
      <w:r>
        <w:t xml:space="preserve"> A 2.5 against a 25.107 is a factor of ten, it is visible without a calculator, and it says Option A in enormous letters.</w:t>
      </w:r>
    </w:p>
    <w:p>
      <w:r>
        <w:t xml:space="preserve">It is the wrong comparison, and it happens to reach the right answer, which is what makes it dangerous — you cannot catch it by looking at the conclusion. </w:t>
      </w:r>
      <w:r>
        <w:rPr>
          <w:b/>
          <w:bCs/>
        </w:rPr>
        <w:t xml:space="preserve">The denominators differ.</w:t>
      </w:r>
      <w:r>
        <w:t xml:space="preserve"> Option A's 2.5 minutes is charged to 9530 people; Option B's 25.107 is charged to 1206.3. The whole case is the product, not the rate.</w:t>
      </w:r>
    </w:p>
    <w:p>
      <w:r>
        <w:t xml:space="preserve">The tell that a Hero has fallen in: they cannot say what the crossing share is, or they never computed route length at all. </w:t>
      </w:r>
      <w:r>
        <w:rPr>
          <w:b/>
          <w:bCs/>
        </w:rPr>
        <w:t xml:space="preserve">Ask every Hero who picks A: "how many people actually cross?"</w:t>
      </w:r>
      <w:r>
        <w:t xml:space="preserve"> If they do not have 1206.3 (or their own defensible version of it), their answer is a guess wearing arithmetic.</w:t>
      </w:r>
    </w:p>
    <w:p>
      <w:r>
        <w:t xml:space="preserve">The mirror-image trap, rarer: a Hero computes the crossing share, finds it small, and concludes Option B is therefore cheap — forgetting that Option B charges nothing to the other seven in eight, which is the </w:t>
      </w:r>
      <w:r>
        <w:rPr>
          <w:i/>
          <w:iCs/>
        </w:rPr>
        <w:t xml:space="preserve">argument for</w:t>
      </w:r>
      <w:r>
        <w:t xml:space="preserve"> B, not against it.</w:t>
      </w:r>
    </w:p>
    <w:p>
      <w:pPr>
        <w:pStyle w:val="Heading2"/>
        <w:spacing w:after="120" w:before="240"/>
      </w:pPr>
      <w:r>
        <w:t xml:space="preserve">Twist</w:t>
      </w:r>
    </w:p>
    <w:p>
      <w:r>
        <w:rPr>
          <w:b/>
          <w:bCs/>
        </w:rPr>
        <w:t xml:space="preserve">Drop at 15:00, slowly, with pauses.</w:t>
      </w:r>
    </w:p>
    <w:p>
      <w:pPr>
        <w:ind w:left="480"/>
      </w:pPr>
      <w:r>
        <w:rPr>
          <w:i/>
          <w:iCs/>
        </w:rPr>
        <w:t xml:space="preserve">"A letter arrives from the county. The bridge the detour was going to use is having its own deck rehabilitated in the same window. Option A's buses have to go around again — one more detour, four more minutes for every rider who crosses. Option B is untouched: its river crossing is the light rail, which is on a different structure and a different programme."</w:t>
      </w:r>
      <w:r>
        <w:t xml:space="preserve">  </w:t>
      </w:r>
      <w:r>
        <w:rPr>
          <w:i/>
          <w:iCs/>
        </w:rPr>
        <w:t xml:space="preserve">"You have 60 seconds. Are you changing your recommendation — or not?"</w:t>
      </w:r>
    </w:p>
    <w:p>
      <w:r>
        <w:rPr>
          <w:b/>
          <w:bCs/>
        </w:rPr>
        <w:t xml:space="preserve">What it does to the arithmetic.</w:t>
      </w:r>
      <w:r>
        <w:t xml:space="preserve"> Option A's crossing riders now pay 2.5 + 4 = 6.5 minutes of detour. Option A rises to </w:t>
      </w:r>
      <w:r>
        <w:rPr>
          <w:b/>
          <w:bCs/>
        </w:rPr>
        <w:t xml:space="preserve">31665.7</w:t>
      </w:r>
      <w:r>
        <w:t xml:space="preserve">; Option B is unchanged at </w:t>
      </w:r>
      <w:r>
        <w:rPr>
          <w:b/>
          <w:bCs/>
        </w:rPr>
        <w:t xml:space="preserve">30285.8</w:t>
      </w:r>
      <w:r>
        <w:t xml:space="preserve">. </w:t>
      </w:r>
      <w:r>
        <w:rPr>
          <w:b/>
          <w:bCs/>
        </w:rPr>
        <w:t xml:space="preserve">The verdict flips to B by 4.36%.</w:t>
      </w:r>
    </w:p>
    <w:p>
      <w:pPr>
        <w:ind w:left="480"/>
      </w:pPr>
      <w:r>
        <w:rPr>
          <w:b/>
          <w:bCs/>
        </w:rPr>
        <w:t xml:space="preserve">State this convention when you drop the twist, or the room will diverge from your numbers.</w:t>
      </w:r>
      <w:r>
        <w:t xml:space="preserve"> The second detour is absorbed by layover recovery at the terminals, so it adds in-vehicle time only — the headway stays at 20 minutes. Say so out loud. A Hero who objects that MA1's own fixed-fleet logic should widen the headway </w:t>
      </w:r>
      <w:r>
        <w:rPr>
          <w:i/>
          <w:iCs/>
        </w:rPr>
        <w:t xml:space="preserve">again</w:t>
      </w:r>
      <w:r>
        <w:t xml:space="preserve"> is applying the case's stated mechanism correctly, and they are worth more than the guide's own number: on that reading Option A gets worse still and the flip to B is larger. </w:t>
      </w:r>
      <w:r>
        <w:rPr>
          <w:b/>
          <w:bCs/>
        </w:rPr>
        <w:t xml:space="preserve">The twist holds under both readings</w:t>
      </w:r>
      <w:r>
        <w:t xml:space="preserve"> — only the size of the gap changes, not the winner. Do not tell such a Hero they are wrong; tell them they found the load-bearing sentence the case left implicit.</w:t>
      </w:r>
    </w:p>
    <w:p>
      <w:r>
        <w:t xml:space="preserve">This is a real flip, not a scare: it invalidates the majority position from Anchor 1 without making B obviously right — 4.36% is closer than the 11.38% it replaces, so the room ends up with </w:t>
      </w:r>
      <w:r>
        <w:rPr>
          <w:i/>
          <w:iCs/>
        </w:rPr>
        <w:t xml:space="preserve">less</w:t>
      </w:r>
      <w:r>
        <w:t xml:space="preserve"> certainty than it started with, which is the honest state of this decision.</w:t>
      </w:r>
    </w:p>
    <w:p>
      <w:r>
        <w:t xml:space="preserve">The follow-up is the whole point:</w:t>
      </w:r>
    </w:p>
    <w:p>
      <w:pPr>
        <w:ind w:left="480"/>
      </w:pPr>
      <w:r>
        <w:rPr>
          <w:i/>
          <w:iCs/>
        </w:rPr>
        <w:t xml:space="preserve">"What just broke in your original model? Were you wrong — or just missing information?"</w:t>
      </w:r>
    </w:p>
    <w:p>
      <w:r>
        <w:t xml:space="preserve">The transferable answer: nothing about their arithmetic was wrong. Option A was always the plan whose cost depended on a road they did not control, and Option B was always the plan that owned its own crossing. </w:t>
      </w:r>
      <w:r>
        <w:rPr>
          <w:b/>
          <w:bCs/>
        </w:rPr>
        <w:t xml:space="preserve">Fragility is a property of a plan, not an error in a calculation.</w:t>
      </w:r>
    </w:p>
    <w:p>
      <w:pPr>
        <w:pStyle w:val="Heading2"/>
        <w:spacing w:after="120" w:before="240"/>
      </w:pPr>
      <w:r>
        <w:t xml:space="preserve">Close — VOTE AGAIN</w:t>
      </w:r>
    </w:p>
    <w:p>
      <w:r>
        <w:t xml:space="preserve">Re-vote. Count the movement, name it out loud.</w:t>
      </w:r>
    </w:p>
    <w:p>
      <w:pPr>
        <w:ind w:left="480"/>
      </w:pPr>
      <w:r>
        <w:rPr>
          <w:i/>
          <w:iCs/>
        </w:rPr>
        <w:t xml:space="preserve">"Did we ask the right question?"</w:t>
      </w:r>
      <w:r>
        <w:t xml:space="preserve"> </w:t>
      </w:r>
      <w:r>
        <w:rPr>
          <w:i/>
          <w:iCs/>
        </w:rPr>
        <w:t xml:space="preserve">"What math was new to you, and how did you attack it?"</w:t>
      </w:r>
    </w:p>
    <w:p>
      <w:r>
        <w:t xml:space="preserve">Ask the room to finish this sentence: </w:t>
      </w:r>
      <w:r>
        <w:rPr>
          <w:i/>
          <w:iCs/>
        </w:rPr>
        <w:t xml:space="preserve">"I would change my answer if ___."</w:t>
      </w:r>
      <w:r>
        <w:t xml:space="preserve"> Anyone who cannot fill the blank has not modelled anything; they have picked a side.</w:t>
      </w:r>
    </w:p>
    <w:p>
      <w:pPr>
        <w:pStyle w:val="Heading2"/>
        <w:spacing w:after="120" w:before="240"/>
      </w:pPr>
      <w:r>
        <w:t xml:space="preserve">Five Socratic questions</w:t>
      </w:r>
    </w:p>
    <w:p>
      <w:pPr>
        <w:ind w:left="360"/>
      </w:pPr>
      <w:r>
        <w:t xml:space="preserve">1. Option A charges a 2.5 to each of 9530 riders and Option B charges a 25.107 to each of 1206.3 —    so why does the plan with the </w:t>
      </w:r>
      <w:r>
        <w:rPr>
          <w:i/>
          <w:iCs/>
        </w:rPr>
        <w:t xml:space="preserve">smaller</w:t>
      </w:r>
      <w:r>
        <w:t xml:space="preserve"> per-person cost not win by a factor of ten?</w:t>
      </w:r>
    </w:p>
    <w:p>
      <w:pPr>
        <w:ind w:left="360"/>
      </w:pPr>
      <w:r>
        <w:t xml:space="preserve">2. Route length is published nowhere; you derived 26.861 miles from four figures in Appendix D.    Which one of those four, if it were wrong by a third, would move your recommendation most?</w:t>
      </w:r>
    </w:p>
    <w:p>
      <w:pPr>
        <w:ind w:left="360"/>
      </w:pPr>
      <w:r>
        <w:t xml:space="preserve">3. Appendix G MA4 puts Option B's east-half extension at 8 minutes. What would that number have to    be for you to switch your recommendation, and is that a distance you would bet on?</w:t>
      </w:r>
    </w:p>
    <w:p>
      <w:pPr>
        <w:ind w:left="360"/>
      </w:pPr>
      <w:r>
        <w:t xml:space="preserve">4. MA6 says the true crossing share is probably higher than 12.658%. If it were double, which    option does that help — and does it help it enough to matter?</w:t>
      </w:r>
    </w:p>
    <w:p>
      <w:pPr>
        <w:ind w:left="360"/>
      </w:pPr>
      <w:r>
        <w:t xml:space="preserve">5. After the twist, Option A costs 31665.7 and Option B costs 30285.8. Is a 4.36% margin a reason    to change a public service plan, or is it inside the noise of everything you assumed?</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Intro + Launch. County closure page, "four to five years." Cold-call, 30-second commitments, stand/sit vote. </w:t>
            </w:r>
            <w:r>
              <w:rPr>
                <w:b/>
                <w:bCs/>
              </w:rPr>
              <w:t xml:space="preserve">No explanation, no numbers.</w:t>
            </w:r>
          </w:p>
        </w:tc>
      </w:tr>
      <w:tr>
        <w:tc>
          <w:tcPr>
            <w:tcW w:type="dxa" w:w="4500"/>
          </w:tcPr>
          <w:p>
            <w:r>
              <w:t xml:space="preserve">3:00–10:00</w:t>
            </w:r>
          </w:p>
        </w:tc>
        <w:tc>
          <w:tcPr>
            <w:tcW w:type="dxa" w:w="4500"/>
          </w:tcPr>
          <w:p>
            <w:r>
              <w:t xml:space="preserve">Anchors 2 and 3. </w:t>
            </w:r>
            <w:r>
              <w:rPr>
                <w:i/>
                <w:iCs/>
              </w:rPr>
              <w:t xml:space="preserve">"Better for whom?"</w:t>
            </w:r>
            <w:r>
              <w:t xml:space="preserve"> → total vs per-rider. Push to "graph it, weight it, shortest-path it, multiply by riders." Write that sentence up.</w:t>
            </w:r>
          </w:p>
        </w:tc>
      </w:tr>
      <w:tr>
        <w:tc>
          <w:tcPr>
            <w:tcW w:type="dxa" w:w="4500"/>
          </w:tcPr>
          <w:p>
            <w:r>
              <w:t xml:space="preserve">10:00–15:00</w:t>
            </w:r>
          </w:p>
        </w:tc>
        <w:tc>
          <w:tcPr>
            <w:tcW w:type="dxa" w:w="4500"/>
          </w:tcPr>
          <w:p>
            <w:r>
              <w:t xml:space="preserve">Anchor 4 + Data Deep Dive opens. Pressure-test: </w:t>
            </w:r>
            <w:r>
              <w:rPr>
                <w:i/>
                <w:iCs/>
              </w:rPr>
              <w:t xml:space="preserve">"Whose plan is most fragile?"</w:t>
            </w:r>
            <w:r>
              <w:t xml:space="preserve"> Surface MA4 and MA1. Get the route-length derivation on the board.</w:t>
            </w:r>
          </w:p>
        </w:tc>
      </w:tr>
      <w:tr>
        <w:tc>
          <w:tcPr>
            <w:tcW w:type="dxa" w:w="4500"/>
          </w:tcPr>
          <w:p>
            <w:r>
              <w:rPr>
                <w:b/>
                <w:bCs/>
              </w:rPr>
              <w:t xml:space="preserve">15:00</w:t>
            </w:r>
          </w:p>
        </w:tc>
        <w:tc>
          <w:tcPr>
            <w:tcW w:type="dxa" w:w="4500"/>
          </w:tcPr>
          <w:p>
            <w:r>
              <w:rPr>
                <w:b/>
                <w:bCs/>
              </w:rPr>
              <w:t xml:space="preserve">DROP THE TWIST</w:t>
            </w:r>
            <w:r>
              <w:t xml:space="preserve"> — the detour bridge's own deck closes. Delivered slowly, with pauses. 60 seconds to recommit.</w:t>
            </w:r>
          </w:p>
        </w:tc>
      </w:tr>
      <w:tr>
        <w:tc>
          <w:tcPr>
            <w:tcW w:type="dxa" w:w="4500"/>
          </w:tcPr>
          <w:p>
            <w:r>
              <w:t xml:space="preserve">15:00–20:00</w:t>
            </w:r>
          </w:p>
        </w:tc>
        <w:tc>
          <w:tcPr>
            <w:tcW w:type="dxa" w:w="4500"/>
          </w:tcPr>
          <w:p>
            <w:r>
              <w:t xml:space="preserve">Immediate recommit. Who reverses? </w:t>
            </w:r>
            <w:r>
              <w:rPr>
                <w:i/>
                <w:iCs/>
              </w:rPr>
              <w:t xml:space="preserve">"What just broke?"</w:t>
            </w:r>
            <w:r>
              <w:t xml:space="preserve"> Land: fragility is a property of the plan.</w:t>
            </w:r>
          </w:p>
        </w:tc>
      </w:tr>
      <w:tr>
        <w:tc>
          <w:tcPr>
            <w:tcW w:type="dxa" w:w="4500"/>
          </w:tcPr>
          <w:p>
            <w:r>
              <w:t xml:space="preserve">20:00–30:00</w:t>
            </w:r>
          </w:p>
        </w:tc>
        <w:tc>
          <w:tcPr>
            <w:tcW w:type="dxa" w:w="4500"/>
          </w:tcPr>
          <w:p>
            <w:r>
              <w:t xml:space="preserve">Threaded deep conflict — (i) sum vs per-person: is spreading a cost thinly the same as it being small? (ii) who owns your crossing: control vs cost. (iii) the riders' committee is in the room on Thursday — does a 4.36% margin survive being said out loud to a person?</w:t>
            </w:r>
          </w:p>
        </w:tc>
      </w:tr>
      <w:tr>
        <w:tc>
          <w:tcPr>
            <w:tcW w:type="dxa" w:w="4500"/>
          </w:tcPr>
          <w:p>
            <w:r>
              <w:t xml:space="preserve">30:00–45:00</w:t>
            </w:r>
          </w:p>
        </w:tc>
        <w:tc>
          <w:tcPr>
            <w:tcW w:type="dxa" w:w="4500"/>
          </w:tcPr>
          <w:p>
            <w:r>
              <w:t xml:space="preserve">Close, re-vote, </w:t>
            </w:r>
            <w:r>
              <w:rPr>
                <w:i/>
                <w:iCs/>
              </w:rPr>
              <w:t xml:space="preserve">"I would change my answer if ___"</w:t>
            </w:r>
            <w:r>
              <w:t xml:space="preserve">, lessons learned, standards touched on.</w:t>
            </w:r>
          </w:p>
        </w:tc>
      </w:tr>
    </w:tbl>
    <w:p/>
    <w:p>
      <w:r>
        <w:rPr>
          <w:b/>
          <w:bCs/>
        </w:rPr>
        <w:t xml:space="preserve">Cohort bands</w:t>
      </w:r>
      <w:r>
        <w:t xml:space="preserve"> are declared in </w:t>
      </w:r>
      <w:r>
        <w:rPr>
          <w:rFonts w:ascii="Courier New" w:cs="Courier New" w:eastAsia="Courier New" w:hAnsi="Courier New"/>
        </w:rPr>
        <w:t xml:space="preserve">case.json.cohort_bands[]</w:t>
      </w:r>
      <w:r>
        <w:t xml:space="preserve"> — Full (12–20), Compressed (6–11), 1:1/pair (1–2). Read the band note before the session; at Compressed you run one deep-conflict thread, not three, and at 1:1 there is no vote to take.</w:t>
      </w:r>
    </w:p>
    <w:p>
      <w:pPr>
        <w:pStyle w:val="Heading2"/>
        <w:spacing w:after="120" w:before="240"/>
      </w:pPr>
      <w:r>
        <w:t xml:space="preserve">Sensitivity</w:t>
      </w:r>
    </w:p>
    <w:p>
      <w:r>
        <w:rPr>
          <w:b/>
          <w:bCs/>
        </w:rPr>
        <w:t xml:space="preserve">SPEC §6 subject-matter note:</w:t>
      </w:r>
      <w:r>
        <w:t xml:space="preserve"> none required. This case's stake is </w:t>
      </w:r>
      <w:r>
        <w:rPr>
          <w:i/>
          <w:iCs/>
        </w:rPr>
        <w:t xml:space="preserve">access</w:t>
      </w:r>
      <w:r>
        <w:t xml:space="preserve"> — minutes of a person's day — not illness, death, money stress or family hardship. The only care needed is that the riders in question are real people in a real city: keep the discussion on "what do we owe the people who cross" and away from treating 1206.3 riders as an abstraction to be minimised.</w:t>
      </w:r>
    </w:p>
    <w:p>
      <w:r>
        <w:rPr>
          <w:b/>
          <w:bCs/>
        </w:rPr>
        <w:t xml:space="preserve">±50% assumption sweep (Tier 2 probe 5), by declared dial: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Dial (Appendix G)</w:t>
            </w:r>
          </w:p>
        </w:tc>
        <w:tc>
          <w:tcPr>
            <w:tcW w:type="dxa" w:w="2250"/>
            <w:shd w:fill="DDDDDD" w:val="clear"/>
          </w:tcPr>
          <w:p>
            <w:r>
              <w:t xml:space="preserve">−50%</w:t>
            </w:r>
          </w:p>
        </w:tc>
        <w:tc>
          <w:tcPr>
            <w:tcW w:type="dxa" w:w="2250"/>
            <w:shd w:fill="DDDDDD" w:val="clear"/>
          </w:tcPr>
          <w:p>
            <w:r>
              <w:t xml:space="preserve">+50%</w:t>
            </w:r>
          </w:p>
        </w:tc>
        <w:tc>
          <w:tcPr>
            <w:tcW w:type="dxa" w:w="2250"/>
            <w:shd w:fill="DDDDDD" w:val="clear"/>
          </w:tcPr>
          <w:p>
            <w:r>
              <w:t xml:space="preserve">Flips?</w:t>
            </w:r>
          </w:p>
        </w:tc>
      </w:tr>
      <w:tr>
        <w:tc>
          <w:tcPr>
            <w:tcW w:type="dxa" w:w="2250"/>
          </w:tcPr>
          <w:p>
            <w:r>
              <w:t xml:space="preserve">MA2 detour extra minutes</w:t>
            </w:r>
          </w:p>
        </w:tc>
        <w:tc>
          <w:tcPr>
            <w:tcW w:type="dxa" w:w="2250"/>
          </w:tcPr>
          <w:p>
            <w:r>
              <w:t xml:space="preserve">A by 16.35%</w:t>
            </w:r>
          </w:p>
        </w:tc>
        <w:tc>
          <w:tcPr>
            <w:tcW w:type="dxa" w:w="2250"/>
          </w:tcPr>
          <w:p>
            <w:r>
              <w:t xml:space="preserve">A by 6.40%</w:t>
            </w:r>
          </w:p>
        </w:tc>
        <w:tc>
          <w:tcPr>
            <w:tcW w:type="dxa" w:w="2250"/>
          </w:tcPr>
          <w:p>
            <w:r>
              <w:t xml:space="preserve">no</w:t>
            </w:r>
          </w:p>
        </w:tc>
      </w:tr>
      <w:tr>
        <w:tc>
          <w:tcPr>
            <w:tcW w:type="dxa" w:w="2250"/>
          </w:tcPr>
          <w:p>
            <w:r>
              <w:t xml:space="preserve">MA3 walk distance</w:t>
            </w:r>
          </w:p>
        </w:tc>
        <w:tc>
          <w:tcPr>
            <w:tcW w:type="dxa" w:w="2250"/>
          </w:tcPr>
          <w:p>
            <w:r>
              <w:t xml:space="preserve">A by 6.03%</w:t>
            </w:r>
          </w:p>
        </w:tc>
        <w:tc>
          <w:tcPr>
            <w:tcW w:type="dxa" w:w="2250"/>
          </w:tcPr>
          <w:p>
            <w:r>
              <w:t xml:space="preserve">A by 16.15%</w:t>
            </w:r>
          </w:p>
        </w:tc>
        <w:tc>
          <w:tcPr>
            <w:tcW w:type="dxa" w:w="2250"/>
          </w:tcPr>
          <w:p>
            <w:r>
              <w:t xml:space="preserve">no</w:t>
            </w:r>
          </w:p>
        </w:tc>
      </w:tr>
      <w:tr>
        <w:tc>
          <w:tcPr>
            <w:tcW w:type="dxa" w:w="2250"/>
          </w:tcPr>
          <w:p>
            <w:r>
              <w:rPr>
                <w:b/>
                <w:bCs/>
              </w:rPr>
              <w:t xml:space="preserve">MA4 east-half extension</w:t>
            </w:r>
          </w:p>
        </w:tc>
        <w:tc>
          <w:tcPr>
            <w:tcW w:type="dxa" w:w="2250"/>
          </w:tcPr>
          <w:p>
            <w:r>
              <w:rPr>
                <w:b/>
                <w:bCs/>
              </w:rPr>
              <w:t xml:space="preserve">B by 5.14%</w:t>
            </w:r>
          </w:p>
        </w:tc>
        <w:tc>
          <w:tcPr>
            <w:tcW w:type="dxa" w:w="2250"/>
          </w:tcPr>
          <w:p>
            <w:r>
              <w:t xml:space="preserve">A by 23.55%</w:t>
            </w:r>
          </w:p>
        </w:tc>
        <w:tc>
          <w:tcPr>
            <w:tcW w:type="dxa" w:w="2250"/>
          </w:tcPr>
          <w:p>
            <w:r>
              <w:rPr>
                <w:b/>
                <w:bCs/>
              </w:rPr>
              <w:t xml:space="preserve">YES — and breaks the 20% cap upward</w:t>
            </w:r>
          </w:p>
        </w:tc>
      </w:tr>
    </w:tbl>
    <w:p/>
    <w:p>
      <w:r>
        <w:rPr>
          <w:b/>
          <w:bCs/>
        </w:rPr>
        <w:t xml:space="preserve">The guide must not defend 11.38% as a solid number.</w:t>
      </w:r>
      <w:r>
        <w:t xml:space="preserve"> One stated assumption moves the answer, and it is named in Appendix G where a Hero can find it. A Hero who attacks MA4 and wins the argument has done the best available work in this case — reward it.</w:t>
      </w:r>
    </w:p>
    <w:p>
      <w:r>
        <w:t xml:space="preserve">MA1 (Option A's 20-minute headway) is excluded from the sweep because it is a plan parameter, not an uncertain quantity; its "what if we bought more buses" version is handed to the room at Anchor 4 instead.</w:t>
      </w:r>
    </w:p>
    <w:p>
      <w:pPr>
        <w:pStyle w:val="Heading2"/>
        <w:spacing w:after="120" w:before="240"/>
      </w:pPr>
      <w:r>
        <w:t xml:space="preserve">Lessons Learned</w:t>
      </w:r>
    </w:p>
    <w:p>
      <w:pPr>
        <w:ind w:left="360"/>
      </w:pPr>
      <w:r>
        <w:t xml:space="preserve">- A cost spread across everybody can be larger than a cost concentrated on a few. Rates do not   compare; totals do.</w:t>
      </w:r>
    </w:p>
    <w:p>
      <w:pPr>
        <w:ind w:left="360"/>
      </w:pPr>
      <w:r>
        <w:t xml:space="preserve">- A network is the right object here, and drawing it is not decoration — the cut edge, the cycle,   and the shortest path are the three ideas that make the two plans comparable at all.</w:t>
      </w:r>
    </w:p>
    <w:p>
      <w:pPr>
        <w:ind w:left="360"/>
      </w:pPr>
      <w:r>
        <w:t xml:space="preserve">- A number that is not published can still be </w:t>
      </w:r>
      <w:r>
        <w:rPr>
          <w:i/>
          <w:iCs/>
        </w:rPr>
        <w:t xml:space="preserve">derived</w:t>
      </w:r>
      <w:r>
        <w:t xml:space="preserve"> from numbers that are. Route length is the   case's best moment: nobody publishes it, and it falls out of four figures that everyone does.</w:t>
      </w:r>
    </w:p>
    <w:p>
      <w:pPr>
        <w:ind w:left="360"/>
      </w:pPr>
      <w:r>
        <w:t xml:space="preserve">- Plans have fragility as well as cost, and the twist is how you feel the difference.</w:t>
      </w:r>
    </w:p>
    <w:p>
      <w:pPr>
        <w:pStyle w:val="Heading2"/>
        <w:spacing w:after="120" w:before="240"/>
      </w:pPr>
      <w:r>
        <w:t xml:space="preserve">Standards Touched On</w:t>
      </w:r>
    </w:p>
    <w:p>
      <w:r>
        <w:t xml:space="preserve">Seven Discrete Mathematics / Graph Theory skills, all at zero prior coverage: Graph (Vertices And Edges) · Vertex · Edge · Path · Cycle · Weighted Graph · How to find the shortest path between two vertices in a weighted graph.</w:t>
      </w:r>
    </w:p>
    <w:p>
      <w:r>
        <w:t xml:space="preserve">Plus two already-covered Measurement skills that the deliverables genuinely force: How to find elapsed time (every edge weight comes from subtracting printed clock times) · How to convert between units of time (rider-minutes → rider-hours → rider-hours over the closure).</w:t>
      </w:r>
    </w:p>
    <w:p>
      <w:r>
        <w:rPr>
          <w:b/>
          <w:bCs/>
        </w:rPr>
        <w:t xml:space="preserve">Not claimed:</w:t>
      </w:r>
      <w:r>
        <w:t xml:space="preserve"> </w:t>
      </w:r>
      <w:r>
        <w:rPr>
          <w:i/>
          <w:iCs/>
        </w:rPr>
        <w:t xml:space="preserve">How to determine whether a graph has an Euler path or circuit</w:t>
      </w:r>
      <w:r>
        <w:t xml:space="preserve"> — the eighth skill in the group. No deliverable in this case forces it. It stays open for a future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2026-08-18T07:40:19.316Z</dcterms:created>
  <dcterms:modified xsi:type="dcterms:W3CDTF">2026-08-18T07:40:19.316Z</dcterms:modified>
</cp:coreProperties>
</file>

<file path=docProps/custom.xml><?xml version="1.0" encoding="utf-8"?>
<Properties xmlns="http://schemas.openxmlformats.org/officeDocument/2006/custom-properties" xmlns:vt="http://schemas.openxmlformats.org/officeDocument/2006/docPropsVTypes"/>
</file>