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Kite Cut</w:t>
      </w:r>
    </w:p>
    <w:p>
      <w:pPr>
        <w:spacing w:after="240"/>
        <w:jc w:val="center"/>
      </w:pPr>
      <w:r>
        <w:rPr>
          <w:i/>
          <w:iCs/>
          <w:sz w:val="22"/>
          <w:szCs w:val="22"/>
        </w:rPr>
        <w:t xml:space="preserve">MS | Math | Case Study | 2026-27 | Heroes Academy</w:t>
      </w:r>
    </w:p>
    <w:p>
      <w:pPr>
        <w:pStyle w:val="Heading2"/>
        <w:spacing w:after="120" w:before="240"/>
      </w:pPr>
      <w:r>
        <w:t xml:space="preserve">Overview</w:t>
      </w:r>
    </w:p>
    <w:p>
      <w:r>
        <w:t xml:space="preserve">Kavi Anand is on his knees on the workshop floor, surrounded by spooled ripstop nylon and a fan of fiberglass rods, when his phone buzzes against the cutting mat again. The city Arts Festival's event coordinator wants a final answer on the opening-day kite giveaway — tonight, before Anand Kite Works closes for the day.</w:t>
      </w:r>
    </w:p>
    <w:p>
      <w:r>
        <w:t xml:space="preserve">Two sample frames lie side by side on the mat, both a diamond silhouette the crowd will recognize on sight, both cut to the same square-ish outline. Only the crossbar sits in a different place on each. On one, the crossbar splits the spine dead center — a shape so symmetric he can fold it on itself either way. On the other, the crossbar rides high, closer to the nose, an old proportion he found in a kite-history binder his grandfather kept, the one that supposedly lets the sail fly without a tail dragging behind it in the wind.</w:t>
      </w:r>
    </w:p>
    <w:p>
      <w:r>
        <w:t xml:space="preserve">Both frames look, to the naked eye, like they'll eat about the same yardage off the roll. Kavi isn't convinced that's actually true, and with the whole festival order riding on tonight's purchase order, "looks about the same" isn't something he can sign his name to.</w:t>
      </w:r>
    </w:p>
    <w:p>
      <w:r>
        <w:t xml:space="preserve">He pulls the fabric roll and the spar invoices onto the mat, picks up a marker, and starts laying out cutting patterns.</w:t>
      </w:r>
    </w:p>
    <w:p>
      <w:pPr>
        <w:pStyle w:val="Heading2"/>
        <w:spacing w:after="120" w:before="240"/>
      </w:pPr>
      <w:r>
        <w:t xml:space="preserve">Background</w:t>
      </w:r>
    </w:p>
    <w:p>
      <w:r>
        <w:t xml:space="preserve">Kavi Anand owns and runs Anand Kite Works, a small kite-making business that supplies hand-built festival and promotional kites to city arts organizations, schools, and specialty retailers — the same shop his grandfather opened three generations ago. Kavi grew up in competitive kite-fighting, the glass-coated-line matches where the whole game is cutting the other flier's line before they cut yours, and that's where his obsession with never wasting an inch of sail fabric really comes from — to him, a clean cut isn't just cheaper, it's a point of pride carried over from the fighting kite field. He still talks that way on the shop floor, telling apprentices "you don't get to keep flying if you can't keep your line tight." He prices and cuts every production run himself, which means every material decision — fabric, spars, trim — has to pencil out before he commits the shop's supply budget to an order.</w:t>
      </w:r>
    </w:p>
    <w:p>
      <w:r>
        <w:t xml:space="preserve">The festival wants </w:t>
      </w:r>
      <w:r>
        <w:rPr>
          <w:b/>
          <w:bCs/>
        </w:rPr>
        <w:t xml:space="preserve">250 identical diamond-shaped kites</w:t>
      </w:r>
      <w:r>
        <w:t xml:space="preserve"> for its opening-day giveaway (SEE APPENDIX D), each built to the shop's standard festival size: a </w:t>
      </w:r>
      <w:r>
        <w:rPr>
          <w:b/>
          <w:bCs/>
        </w:rPr>
        <w:t xml:space="preserve">36-inch-tall, 36-inch-wide</w:t>
      </w:r>
      <w:r>
        <w:t xml:space="preserve"> sail — a size consistent with typical diamond-shaped kites generally, which "vary in size, though most are less than 1 metre (3 ft) in height" [S1] (SEE APPENDIX A). Every kite in the run uses the same two framing sticks — a vertical </w:t>
      </w:r>
      <w:r>
        <w:rPr>
          <w:b/>
          <w:bCs/>
        </w:rPr>
        <w:t xml:space="preserve">spine</w:t>
      </w:r>
      <w:r>
        <w:t xml:space="preserve"> and a horizontal </w:t>
      </w:r>
      <w:r>
        <w:rPr>
          <w:b/>
          <w:bCs/>
        </w:rPr>
        <w:t xml:space="preserve">spreader</w:t>
      </w:r>
      <w:r>
        <w:t xml:space="preserve">, each cut from </w:t>
      </w:r>
      <w:r>
        <w:rPr>
          <w:b/>
          <w:bCs/>
        </w:rPr>
        <w:t xml:space="preserve">0.125-inch fiberglass rod</w:t>
      </w:r>
      <w:r>
        <w:t xml:space="preserve"> [S2] — crossing at a right angle to form the sail's two diagonals. Where those two sticks cross is the only real difference between the two designs on Kavi's cutting mat.</w:t>
      </w:r>
    </w:p>
    <w:p>
      <w:r>
        <w:rPr>
          <w:b/>
          <w:bCs/>
        </w:rPr>
        <w:t xml:space="preserve">The True Diamond</w:t>
      </w:r>
      <w:r>
        <w:t xml:space="preserve"> crosses the spreader at the exact midpoint of the spine — 18 inches down from the nose, splitting both sticks evenly in half. </w:t>
      </w:r>
      <w:r>
        <w:rPr>
          <w:b/>
          <w:bCs/>
        </w:rPr>
        <w:t xml:space="preserve">The Eddy Flyer</w:t>
      </w:r>
      <w:r>
        <w:t xml:space="preserve"> follows the historic Eddy kite proportion instead: the spreader crosses </w:t>
      </w:r>
      <w:r>
        <w:rPr>
          <w:b/>
          <w:bCs/>
        </w:rPr>
        <w:t xml:space="preserve">19 percent of the way down the spine from the nose</w:t>
      </w:r>
      <w:r>
        <w:t xml:space="preserve"> [S3], well above center. That single difference in crossing point is real engineering, not decoration — "typical diamond-shaped kites need a tail to help with stability" [S4], while the off-center Eddy proportion (paired with a bowed spreader) was specifically developed to fly stable without one [S3][S4] (SEE APPENDIX E for how this case treats the tail Kavi must still cut for The True Diamond).</w:t>
      </w:r>
    </w:p>
    <w:p>
      <w:r>
        <w:t xml:space="preserve">Fabric comes off a single roll of </w:t>
      </w:r>
      <w:r>
        <w:rPr>
          <w:b/>
          <w:bCs/>
        </w:rPr>
        <w:t xml:space="preserve">60-inch-wide ripstop nylon</w:t>
      </w:r>
      <w:r>
        <w:t xml:space="preserve"> priced at </w:t>
      </w:r>
      <w:r>
        <w:rPr>
          <w:b/>
          <w:bCs/>
        </w:rPr>
        <w:t xml:space="preserve">$7.95 per yard</w:t>
      </w:r>
      <w:r>
        <w:t xml:space="preserve"> [S5] (SEE APPENDIX B), and every square inch that isn't turned into a finished sail or tail is fabric Kavi has already paid for and cannot resell. How efficiently each frame's sail shape can actually be laid out and cut from that roll — not just how much sail area each design encloses — is the real question behind tonight's purchase order (SEE APPENDIX C). All figures in this case are sourced in Appendix F, or stated as an explicit modeling assumption in Appendix E where no public figure exists. The vocabulary and "how to…" skills this case will ask of you are listed in Appendix H — that is where Challenge 1 sends you. (SEE APPENDIX G for further reading on Eddy kites and diamond-kite construction.)</w:t>
      </w:r>
    </w:p>
    <w:p>
      <w:pPr>
        <w:pStyle w:val="Heading2"/>
        <w:spacing w:after="120" w:before="240"/>
      </w:pPr>
      <w:r>
        <w:t xml:space="preserve">Dilemma</w:t>
      </w:r>
    </w:p>
    <w:p>
      <w:r>
        <w:t xml:space="preserve">You are Kavi Anand. Do you: A.) Cut the whole order as The True Diamond — a symmetric rhombus frame that needs a tail on every kite OR B.) Cut the whole order as The Eddy Flyer — the historic off-center kite frame that flies tailless</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dimensioned diagram of each frame — spine and spreader drawn as the sail's two     diagonals, crossing point marked and measured for each option. Using the side lengths you     compute (distance from each wingtip to the nose and to the tail), classify Option A's outline     as a Rhombus and Option B's outline as a Kite, and show the arithmetic that proves each     classification — including which diagonal bisects which in each case.     D2. The sail area of each option, using the diagonals formula, shown with your arithmetic.     State plainly whether the two areas come out equal or different, and explain in one or two     sentences why the crossing-point location does or doesn't change that answer.     D3. A drawing showing two of Option A's sail panels nested edge-to-edge (one rotated 180°)     into a single Parallelogram cutting pattern. Label the parallelogram's two side lengths, verify     its opposite sides are parallel and congruent, compute its area, and confirm that area equals     exactly twice one sail's area from D2 — i.e., zero fabric waste.     D4. Using Appendix E's stated cutting-layout assumption for Option B, compute the fabric area     actually consumed per kite for each option (sail plus tail where one is used), and convert each     to yards of roll length using Appendix B's roll width.     D5. A full material cost table per kite and for the entire 250-kite run: fabric cost (from D4),     spar cost, and tail cost where it applies, for each option. State which option wins on total     material cost per kite and by how much.</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Kite Frame &amp; Sail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The True Diamond (A)</w:t>
            </w:r>
          </w:p>
        </w:tc>
        <w:tc>
          <w:tcPr>
            <w:tcW w:type="dxa" w:w="3000"/>
            <w:shd w:fill="DDDDDD" w:val="clear"/>
          </w:tcPr>
          <w:p>
            <w:r>
              <w:t xml:space="preserve">The Eddy Flyer (B)</w:t>
            </w:r>
          </w:p>
        </w:tc>
      </w:tr>
      <w:tr>
        <w:tc>
          <w:tcPr>
            <w:tcW w:type="dxa" w:w="3000"/>
          </w:tcPr>
          <w:p>
            <w:r>
              <w:t xml:space="preserve">Overall height (spine length)</w:t>
            </w:r>
          </w:p>
        </w:tc>
        <w:tc>
          <w:tcPr>
            <w:tcW w:type="dxa" w:w="3000"/>
          </w:tcPr>
          <w:p>
            <w:r>
              <w:t xml:space="preserve">36 in</w:t>
            </w:r>
          </w:p>
        </w:tc>
        <w:tc>
          <w:tcPr>
            <w:tcW w:type="dxa" w:w="3000"/>
          </w:tcPr>
          <w:p>
            <w:r>
              <w:t xml:space="preserve">36 in</w:t>
            </w:r>
          </w:p>
        </w:tc>
      </w:tr>
      <w:tr>
        <w:tc>
          <w:tcPr>
            <w:tcW w:type="dxa" w:w="3000"/>
          </w:tcPr>
          <w:p>
            <w:r>
              <w:t xml:space="preserve">Overall width (spreader length)</w:t>
            </w:r>
          </w:p>
        </w:tc>
        <w:tc>
          <w:tcPr>
            <w:tcW w:type="dxa" w:w="3000"/>
          </w:tcPr>
          <w:p>
            <w:r>
              <w:t xml:space="preserve">36 in</w:t>
            </w:r>
          </w:p>
        </w:tc>
        <w:tc>
          <w:tcPr>
            <w:tcW w:type="dxa" w:w="3000"/>
          </w:tcPr>
          <w:p>
            <w:r>
              <w:t xml:space="preserve">36 in</w:t>
            </w:r>
          </w:p>
        </w:tc>
      </w:tr>
      <w:tr>
        <w:tc>
          <w:tcPr>
            <w:tcW w:type="dxa" w:w="3000"/>
          </w:tcPr>
          <w:p>
            <w:r>
              <w:t xml:space="preserve">Spreader crossing point, measured from the nose down the spine</w:t>
            </w:r>
          </w:p>
        </w:tc>
        <w:tc>
          <w:tcPr>
            <w:tcW w:type="dxa" w:w="3000"/>
          </w:tcPr>
          <w:p>
            <w:r>
              <w:t xml:space="preserve">18.00 in (50% of spine)</w:t>
            </w:r>
          </w:p>
        </w:tc>
        <w:tc>
          <w:tcPr>
            <w:tcW w:type="dxa" w:w="3000"/>
          </w:tcPr>
          <w:p>
            <w:r>
              <w:t xml:space="preserve">6.84 in (19% of spine) [S3]</w:t>
            </w:r>
          </w:p>
        </w:tc>
      </w:tr>
      <w:tr>
        <w:tc>
          <w:tcPr>
            <w:tcW w:type="dxa" w:w="3000"/>
          </w:tcPr>
          <w:p>
            <w:r>
              <w:t xml:space="preserve">Spine segment above the crossing point</w:t>
            </w:r>
          </w:p>
        </w:tc>
        <w:tc>
          <w:tcPr>
            <w:tcW w:type="dxa" w:w="3000"/>
          </w:tcPr>
          <w:p>
            <w:r>
              <w:t xml:space="preserve">18.00 in</w:t>
            </w:r>
          </w:p>
        </w:tc>
        <w:tc>
          <w:tcPr>
            <w:tcW w:type="dxa" w:w="3000"/>
          </w:tcPr>
          <w:p>
            <w:r>
              <w:t xml:space="preserve">6.84 in</w:t>
            </w:r>
          </w:p>
        </w:tc>
      </w:tr>
      <w:tr>
        <w:tc>
          <w:tcPr>
            <w:tcW w:type="dxa" w:w="3000"/>
          </w:tcPr>
          <w:p>
            <w:r>
              <w:t xml:space="preserve">Spine segment below the crossing point</w:t>
            </w:r>
          </w:p>
        </w:tc>
        <w:tc>
          <w:tcPr>
            <w:tcW w:type="dxa" w:w="3000"/>
          </w:tcPr>
          <w:p>
            <w:r>
              <w:t xml:space="preserve">18.00 in</w:t>
            </w:r>
          </w:p>
        </w:tc>
        <w:tc>
          <w:tcPr>
            <w:tcW w:type="dxa" w:w="3000"/>
          </w:tcPr>
          <w:p>
            <w:r>
              <w:t xml:space="preserve">29.16 in</w:t>
            </w:r>
          </w:p>
        </w:tc>
      </w:tr>
      <w:tr>
        <w:tc>
          <w:tcPr>
            <w:tcW w:type="dxa" w:w="3000"/>
          </w:tcPr>
          <w:p>
            <w:r>
              <w:t xml:space="preserve">Spreader half-width (both sides — bisected by the spine in both options)</w:t>
            </w:r>
          </w:p>
        </w:tc>
        <w:tc>
          <w:tcPr>
            <w:tcW w:type="dxa" w:w="3000"/>
          </w:tcPr>
          <w:p>
            <w:r>
              <w:t xml:space="preserve">18.00 in</w:t>
            </w:r>
          </w:p>
        </w:tc>
        <w:tc>
          <w:tcPr>
            <w:tcW w:type="dxa" w:w="3000"/>
          </w:tcPr>
          <w:p>
            <w:r>
              <w:t xml:space="preserve">18.00 in</w:t>
            </w:r>
          </w:p>
        </w:tc>
      </w:tr>
      <w:tr>
        <w:tc>
          <w:tcPr>
            <w:tcW w:type="dxa" w:w="3000"/>
          </w:tcPr>
          <w:p>
            <w:r>
              <w:t xml:space="preserve">Typical diamond-kite height, general reference</w:t>
            </w:r>
          </w:p>
        </w:tc>
        <w:tc>
          <w:tcPr>
            <w:tcW w:type="dxa" w:w="3000"/>
          </w:tcPr>
          <w:p>
            <w:r>
              <w:t xml:space="preserve">Most diamond kites are under 1 m / 3 ft tall [S1]</w:t>
            </w:r>
          </w:p>
        </w:tc>
        <w:tc>
          <w:tcPr>
            <w:tcW w:type="dxa" w:w="3000"/>
          </w:tcPr>
          <w:p>
            <w:r>
              <w:t xml:space="preserve">(same general reference applies)</w:t>
            </w:r>
          </w:p>
        </w:tc>
      </w:tr>
    </w:tbl>
    <w:p/>
    <w:p>
      <w:r>
        <w:t xml:space="preserve">Both options share the same 36 in × 36 in overall footprint and the same right-angle crossing — only the crossing point's position along the spine differs (SEE Background).</w:t>
      </w:r>
    </w:p>
    <w:p>
      <w:pPr>
        <w:pStyle w:val="Heading2"/>
        <w:spacing w:after="120" w:before="240"/>
      </w:pPr>
      <w:r>
        <w:t xml:space="preserve">Appendix B — Materials Pricing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Ripstop nylon fabric, price per yard</w:t>
            </w:r>
          </w:p>
        </w:tc>
        <w:tc>
          <w:tcPr>
            <w:tcW w:type="dxa" w:w="4500"/>
          </w:tcPr>
          <w:p>
            <w:r>
              <w:t xml:space="preserve">$7.95 [S5]</w:t>
            </w:r>
          </w:p>
        </w:tc>
      </w:tr>
      <w:tr>
        <w:tc>
          <w:tcPr>
            <w:tcW w:type="dxa" w:w="4500"/>
          </w:tcPr>
          <w:p>
            <w:r>
              <w:t xml:space="preserve">Ripstop nylon fabric, roll width</w:t>
            </w:r>
          </w:p>
        </w:tc>
        <w:tc>
          <w:tcPr>
            <w:tcW w:type="dxa" w:w="4500"/>
          </w:tcPr>
          <w:p>
            <w:r>
              <w:t xml:space="preserve">60 in [S5]</w:t>
            </w:r>
          </w:p>
        </w:tc>
      </w:tr>
      <w:tr>
        <w:tc>
          <w:tcPr>
            <w:tcW w:type="dxa" w:w="4500"/>
          </w:tcPr>
          <w:p>
            <w:r>
              <w:t xml:space="preserve">Fiberglass spar rod, 0.125 in diameter, stock length sold</w:t>
            </w:r>
          </w:p>
        </w:tc>
        <w:tc>
          <w:tcPr>
            <w:tcW w:type="dxa" w:w="4500"/>
          </w:tcPr>
          <w:p>
            <w:r>
              <w:t xml:space="preserve">48 in per rod [S2]</w:t>
            </w:r>
          </w:p>
        </w:tc>
      </w:tr>
      <w:tr>
        <w:tc>
          <w:tcPr>
            <w:tcW w:type="dxa" w:w="4500"/>
          </w:tcPr>
          <w:p>
            <w:r>
              <w:t xml:space="preserve">Fiberglass spar rod, price per rod</w:t>
            </w:r>
          </w:p>
        </w:tc>
        <w:tc>
          <w:tcPr>
            <w:tcW w:type="dxa" w:w="4500"/>
          </w:tcPr>
          <w:p>
            <w:r>
              <w:t xml:space="preserve">$3.75 [S2]</w:t>
            </w:r>
          </w:p>
        </w:tc>
      </w:tr>
      <w:tr>
        <w:tc>
          <w:tcPr>
            <w:tcW w:type="dxa" w:w="4500"/>
          </w:tcPr>
          <w:p>
            <w:r>
              <w:t xml:space="preserve">Sticks used per kite, both options</w:t>
            </w:r>
          </w:p>
        </w:tc>
        <w:tc>
          <w:tcPr>
            <w:tcW w:type="dxa" w:w="4500"/>
          </w:tcPr>
          <w:p>
            <w:r>
              <w:t xml:space="preserve">2 rods (one spine, one spreader), each trimmed down from a 48 in stock rod to the 36 in length needed</w:t>
            </w:r>
          </w:p>
        </w:tc>
      </w:tr>
    </w:tbl>
    <w:p/>
    <w:p>
      <w:pPr>
        <w:pStyle w:val="Heading2"/>
        <w:spacing w:after="120" w:before="240"/>
      </w:pPr>
      <w:r>
        <w:t xml:space="preserve">Appendix C — Production Cutting Layouts</w:t>
      </w:r>
    </w:p>
    <w:p>
      <w:r>
        <w:t xml:space="preserve">This appendix's geometry is computed directly from Appendix A's dimensions (not sourced):</w:t>
      </w:r>
    </w:p>
    <w:p>
      <w:pPr>
        <w:ind w:left="360"/>
      </w:pPr>
      <w:r>
        <w:t xml:space="preserve">- Sail area, both options — diagonals 36 in × 36 in, Area = d1 × d2 ÷ 2 — </w:t>
      </w:r>
      <w:r>
        <w:rPr>
          <w:b/>
          <w:bCs/>
        </w:rPr>
        <w:t xml:space="preserve">648 sq in per kite</w:t>
      </w:r>
      <w:r>
        <w:t xml:space="preserve">   (SEE D2 for the full comparison of A vs. B).</w:t>
      </w:r>
    </w:p>
    <w:p>
      <w:pPr>
        <w:ind w:left="360"/>
      </w:pPr>
      <w:r>
        <w:t xml:space="preserve">- Side lengths, Option A: all four sides = √(18² + 18²) = </w:t>
      </w:r>
      <w:r>
        <w:rPr>
          <w:b/>
          <w:bCs/>
        </w:rPr>
        <w:t xml:space="preserve">25.46 in</w:t>
      </w:r>
      <w:r>
        <w:t xml:space="preserve"> — all four equal (a   Rhombus).</w:t>
      </w:r>
    </w:p>
    <w:p>
      <w:pPr>
        <w:ind w:left="360"/>
      </w:pPr>
      <w:r>
        <w:t xml:space="preserve">- Side lengths, Option B: two sides = √(18² + 6.84²) = </w:t>
      </w:r>
      <w:r>
        <w:rPr>
          <w:b/>
          <w:bCs/>
        </w:rPr>
        <w:t xml:space="preserve">19.26 in</w:t>
      </w:r>
      <w:r>
        <w:t xml:space="preserve">; the other two sides =   √(18² + 29.16²) = </w:t>
      </w:r>
      <w:r>
        <w:rPr>
          <w:b/>
          <w:bCs/>
        </w:rPr>
        <w:t xml:space="preserve">34.27 in</w:t>
      </w:r>
      <w:r>
        <w:t xml:space="preserve"> — two unequal pairs of adjacent equal sides (a Kite, not a   Rhombus).</w:t>
      </w:r>
    </w:p>
    <w:p>
      <w:pPr>
        <w:ind w:left="360"/>
      </w:pPr>
      <w:r>
        <w:t xml:space="preserve">- Option A cutting layout: two sail panels, one rotated 180° about the midpoint of a shared edge,   nest into a single Parallelogram — zero fabric waste (SEE D3 for the full construction).</w:t>
      </w:r>
    </w:p>
    <w:p>
      <w:pPr>
        <w:ind w:left="360"/>
      </w:pPr>
      <w:r>
        <w:t xml:space="preserve">- Option B cutting layout (Modeling Assumption MA3, SEE APPENDIX E): the same edge-rotation   pairing does not close cleanly for the off-center kite outline, so this batch is cut with each   panel individually boxed inside its own 36 in × 36 in bounding square.</w:t>
      </w:r>
    </w:p>
    <w:p>
      <w:pPr>
        <w:pStyle w:val="Heading2"/>
        <w:spacing w:after="120" w:before="240"/>
      </w:pPr>
      <w:r>
        <w:t xml:space="preserve">Appendix D — Material Cost Takeoff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Option A (True Diamond)</w:t>
            </w:r>
          </w:p>
        </w:tc>
        <w:tc>
          <w:tcPr>
            <w:tcW w:type="dxa" w:w="3000"/>
            <w:shd w:fill="DDDDDD" w:val="clear"/>
          </w:tcPr>
          <w:p>
            <w:r>
              <w:t xml:space="preserve">Option B (Eddy Flyer)</w:t>
            </w:r>
          </w:p>
        </w:tc>
      </w:tr>
      <w:tr>
        <w:tc>
          <w:tcPr>
            <w:tcW w:type="dxa" w:w="3000"/>
          </w:tcPr>
          <w:p>
            <w:r>
              <w:t xml:space="preserve">Production run size</w:t>
            </w:r>
          </w:p>
        </w:tc>
        <w:tc>
          <w:tcPr>
            <w:tcW w:type="dxa" w:w="3000"/>
          </w:tcPr>
          <w:p>
            <w:r>
              <w:t xml:space="preserve">250 kites</w:t>
            </w:r>
          </w:p>
        </w:tc>
        <w:tc>
          <w:tcPr>
            <w:tcW w:type="dxa" w:w="3000"/>
          </w:tcPr>
          <w:p>
            <w:r>
              <w:t xml:space="preserve">250 kites</w:t>
            </w:r>
          </w:p>
        </w:tc>
      </w:tr>
      <w:tr>
        <w:tc>
          <w:tcPr>
            <w:tcW w:type="dxa" w:w="3000"/>
          </w:tcPr>
          <w:p>
            <w:r>
              <w:t xml:space="preserve">Sail fabric used per kite (SEE APPENDIX C)</w:t>
            </w:r>
          </w:p>
        </w:tc>
        <w:tc>
          <w:tcPr>
            <w:tcW w:type="dxa" w:w="3000"/>
          </w:tcPr>
          <w:p>
            <w:r>
              <w:t xml:space="preserve">648 sq in (zero-waste parallelogram pairing)</w:t>
            </w:r>
          </w:p>
        </w:tc>
        <w:tc>
          <w:tcPr>
            <w:tcW w:type="dxa" w:w="3000"/>
          </w:tcPr>
          <w:p>
            <w:r>
              <w:t xml:space="preserve">1,296 sq in (individually boxed, MA3)</w:t>
            </w:r>
          </w:p>
        </w:tc>
      </w:tr>
      <w:tr>
        <w:tc>
          <w:tcPr>
            <w:tcW w:type="dxa" w:w="3000"/>
          </w:tcPr>
          <w:p>
            <w:r>
              <w:t xml:space="preserve">Tail fabric used per kite (144 in × 4 in, MA1/MA2)</w:t>
            </w:r>
          </w:p>
        </w:tc>
        <w:tc>
          <w:tcPr>
            <w:tcW w:type="dxa" w:w="3000"/>
          </w:tcPr>
          <w:p>
            <w:r>
              <w:t xml:space="preserve">576 sq in</w:t>
            </w:r>
          </w:p>
        </w:tc>
        <w:tc>
          <w:tcPr>
            <w:tcW w:type="dxa" w:w="3000"/>
          </w:tcPr>
          <w:p>
            <w:r>
              <w:t xml:space="preserve">0 sq in — tailless [S3][S4]</w:t>
            </w:r>
          </w:p>
        </w:tc>
      </w:tr>
      <w:tr>
        <w:tc>
          <w:tcPr>
            <w:tcW w:type="dxa" w:w="3000"/>
          </w:tcPr>
          <w:p>
            <w:r>
              <w:t xml:space="preserve">Total fabric used per kite</w:t>
            </w:r>
          </w:p>
        </w:tc>
        <w:tc>
          <w:tcPr>
            <w:tcW w:type="dxa" w:w="3000"/>
          </w:tcPr>
          <w:p>
            <w:r>
              <w:t xml:space="preserve">1,224 sq in</w:t>
            </w:r>
          </w:p>
        </w:tc>
        <w:tc>
          <w:tcPr>
            <w:tcW w:type="dxa" w:w="3000"/>
          </w:tcPr>
          <w:p>
            <w:r>
              <w:t xml:space="preserve">1,296 sq in</w:t>
            </w:r>
          </w:p>
        </w:tc>
      </w:tr>
      <w:tr>
        <w:tc>
          <w:tcPr>
            <w:tcW w:type="dxa" w:w="3000"/>
          </w:tcPr>
          <w:p>
            <w:r>
              <w:t xml:space="preserve">Fabric cost per kite ($7.95/yd ÷ 2,160 sq in per yard-width, SEE APPENDIX B)</w:t>
            </w:r>
          </w:p>
        </w:tc>
        <w:tc>
          <w:tcPr>
            <w:tcW w:type="dxa" w:w="3000"/>
          </w:tcPr>
          <w:p>
            <w:r>
              <w:t xml:space="preserve">$4.505</w:t>
            </w:r>
          </w:p>
        </w:tc>
        <w:tc>
          <w:tcPr>
            <w:tcW w:type="dxa" w:w="3000"/>
          </w:tcPr>
          <w:p>
            <w:r>
              <w:t xml:space="preserve">$4.770</w:t>
            </w:r>
          </w:p>
        </w:tc>
      </w:tr>
      <w:tr>
        <w:tc>
          <w:tcPr>
            <w:tcW w:type="dxa" w:w="3000"/>
          </w:tcPr>
          <w:p>
            <w:r>
              <w:t xml:space="preserve">Spar (dowel) length per kite</w:t>
            </w:r>
          </w:p>
        </w:tc>
        <w:tc>
          <w:tcPr>
            <w:tcW w:type="dxa" w:w="3000"/>
          </w:tcPr>
          <w:p>
            <w:r>
              <w:t xml:space="preserve">36 in spine + 36 in spreader, from two 48 in rods</w:t>
            </w:r>
          </w:p>
        </w:tc>
        <w:tc>
          <w:tcPr>
            <w:tcW w:type="dxa" w:w="3000"/>
          </w:tcPr>
          <w:p>
            <w:r>
              <w:t xml:space="preserve">36 in spine + 36 in spreader, from two 48 in rods</w:t>
            </w:r>
          </w:p>
        </w:tc>
      </w:tr>
      <w:tr>
        <w:tc>
          <w:tcPr>
            <w:tcW w:type="dxa" w:w="3000"/>
          </w:tcPr>
          <w:p>
            <w:r>
              <w:t xml:space="preserve">Spar (dowel) cost per kite (2 rods × $3.75)</w:t>
            </w:r>
          </w:p>
        </w:tc>
        <w:tc>
          <w:tcPr>
            <w:tcW w:type="dxa" w:w="3000"/>
          </w:tcPr>
          <w:p>
            <w:r>
              <w:t xml:space="preserve">$7.50</w:t>
            </w:r>
          </w:p>
        </w:tc>
        <w:tc>
          <w:tcPr>
            <w:tcW w:type="dxa" w:w="3000"/>
          </w:tcPr>
          <w:p>
            <w:r>
              <w:t xml:space="preserve">$7.50</w:t>
            </w:r>
          </w:p>
        </w:tc>
      </w:tr>
      <w:tr>
        <w:tc>
          <w:tcPr>
            <w:tcW w:type="dxa" w:w="3000"/>
          </w:tcPr>
          <w:p>
            <w:r>
              <w:rPr>
                <w:b/>
                <w:bCs/>
              </w:rPr>
              <w:t xml:space="preserve">Total material cost per kite</w:t>
            </w:r>
          </w:p>
        </w:tc>
        <w:tc>
          <w:tcPr>
            <w:tcW w:type="dxa" w:w="3000"/>
          </w:tcPr>
          <w:p>
            <w:r>
              <w:rPr>
                <w:b/>
                <w:bCs/>
              </w:rPr>
              <w:t xml:space="preserve">$12.005</w:t>
            </w:r>
          </w:p>
        </w:tc>
        <w:tc>
          <w:tcPr>
            <w:tcW w:type="dxa" w:w="3000"/>
          </w:tcPr>
          <w:p>
            <w:r>
              <w:rPr>
                <w:b/>
                <w:bCs/>
              </w:rPr>
              <w:t xml:space="preserve">$12.270</w:t>
            </w:r>
          </w:p>
        </w:tc>
      </w:tr>
      <w:tr>
        <w:tc>
          <w:tcPr>
            <w:tcW w:type="dxa" w:w="3000"/>
          </w:tcPr>
          <w:p>
            <w:r>
              <w:rPr>
                <w:b/>
                <w:bCs/>
              </w:rPr>
              <w:t xml:space="preserve">Total material cost, full 250-kite run</w:t>
            </w:r>
          </w:p>
        </w:tc>
        <w:tc>
          <w:tcPr>
            <w:tcW w:type="dxa" w:w="3000"/>
          </w:tcPr>
          <w:p>
            <w:r>
              <w:rPr>
                <w:b/>
                <w:bCs/>
              </w:rPr>
              <w:t xml:space="preserve">$3,001.25</w:t>
            </w:r>
          </w:p>
        </w:tc>
        <w:tc>
          <w:tcPr>
            <w:tcW w:type="dxa" w:w="3000"/>
          </w:tcPr>
          <w:p>
            <w:r>
              <w:rPr>
                <w:b/>
                <w:bCs/>
              </w:rPr>
              <w:t xml:space="preserve">$3,067.50</w:t>
            </w:r>
          </w:p>
        </w:tc>
      </w:tr>
    </w:tbl>
    <w:p/>
    <w:p>
      <w:r>
        <w:t xml:space="preserve">This table shows the material quantities and their direct dollar cost. It does not state which option is cheaper overall or by how much — that comparison, and whether it is close enough to be worth debating, is the pitch each Hero has to make in Challenge 2.</w:t>
      </w:r>
    </w:p>
    <w:p>
      <w:pPr>
        <w:pStyle w:val="Heading2"/>
        <w:spacing w:after="120" w:before="240"/>
      </w:pPr>
      <w:r>
        <w:t xml:space="preserve">Appendix E — Modeling Assumptions</w:t>
      </w:r>
    </w:p>
    <w:p>
      <w:pPr>
        <w:ind w:left="480"/>
      </w:pPr>
      <w:r>
        <w:t xml:space="preserve">These figures are </w:t>
      </w:r>
      <w:r>
        <w:rPr>
          <w:b/>
          <w:bCs/>
        </w:rPr>
        <w:t xml:space="preserve">not sourced</w:t>
      </w:r>
      <w:r>
        <w:t xml:space="preserve">. They are stated scenario assumptions chosen by the case author, each with a real basis named below. A Hero may challenge them in discussion — that is a legitimate move, and Appendix H names the skills a Hero would need to test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Tail length for Option A, as a multiple of the kite's own height</w:t>
            </w:r>
          </w:p>
        </w:tc>
        <w:tc>
          <w:tcPr>
            <w:tcW w:type="dxa" w:w="1800"/>
          </w:tcPr>
          <w:p>
            <w:r>
              <w:rPr>
                <w:b/>
                <w:bCs/>
              </w:rPr>
              <w:t xml:space="preserve">4× kite height = 144 in (12 ft)</w:t>
            </w:r>
          </w:p>
        </w:tc>
        <w:tc>
          <w:tcPr>
            <w:tcW w:type="dxa" w:w="1800"/>
          </w:tcPr>
          <w:p>
            <w:r>
              <w:t xml:space="preserve">Kite-making guidance for diamond-shaped kites suggests starting a tail at roughly 3–4 times the kite's height and testing from there [S6]; a separate hobbyist reference corroborates "several times the height" without giving an exact number [S7]. No single fixed industry ratio exists.</w:t>
            </w:r>
          </w:p>
        </w:tc>
        <w:tc>
          <w:tcPr>
            <w:tcW w:type="dxa" w:w="1800"/>
          </w:tcPr>
          <w:p>
            <w:r>
              <w:t xml:space="preserve">Scales Option A's tail cost linearly; on its own it does not decide the case's overall material-cost winner (SEE MA3).</w:t>
            </w:r>
          </w:p>
        </w:tc>
      </w:tr>
      <w:tr>
        <w:tc>
          <w:tcPr>
            <w:tcW w:type="dxa" w:w="1800"/>
          </w:tcPr>
          <w:p>
            <w:r>
              <w:t xml:space="preserve">MA2</w:t>
            </w:r>
          </w:p>
        </w:tc>
        <w:tc>
          <w:tcPr>
            <w:tcW w:type="dxa" w:w="1800"/>
          </w:tcPr>
          <w:p>
            <w:r>
              <w:t xml:space="preserve">Tail strip width</w:t>
            </w:r>
          </w:p>
        </w:tc>
        <w:tc>
          <w:tcPr>
            <w:tcW w:type="dxa" w:w="1800"/>
          </w:tcPr>
          <w:p>
            <w:r>
              <w:rPr>
                <w:b/>
                <w:bCs/>
              </w:rPr>
              <w:t xml:space="preserve">4 in</w:t>
            </w:r>
          </w:p>
        </w:tc>
        <w:tc>
          <w:tcPr>
            <w:tcW w:type="dxa" w:w="1800"/>
          </w:tcPr>
          <w:p>
            <w:r>
              <w:t xml:space="preserve">No public standard exists for a giveaway kite's tail width. 4 in is a common, easy-to-cut craft strip width, cut from the same fabric roll as the sail.</w:t>
            </w:r>
          </w:p>
        </w:tc>
        <w:tc>
          <w:tcPr>
            <w:tcW w:type="dxa" w:w="1800"/>
          </w:tcPr>
          <w:p>
            <w:r>
              <w:t xml:space="preserve">Same as MA1 — scales Option A's tail cost linearly.</w:t>
            </w:r>
          </w:p>
        </w:tc>
      </w:tr>
      <w:tr>
        <w:tc>
          <w:tcPr>
            <w:tcW w:type="dxa" w:w="1800"/>
          </w:tcPr>
          <w:p>
            <w:r>
              <w:t xml:space="preserve">MA3</w:t>
            </w:r>
          </w:p>
        </w:tc>
        <w:tc>
          <w:tcPr>
            <w:tcW w:type="dxa" w:w="1800"/>
          </w:tcPr>
          <w:p>
            <w:r>
              <w:t xml:space="preserve">Cutting-layout efficiency for Option B's sail panels</w:t>
            </w:r>
          </w:p>
        </w:tc>
        <w:tc>
          <w:tcPr>
            <w:tcW w:type="dxa" w:w="1800"/>
          </w:tcPr>
          <w:p>
            <w:r>
              <w:t xml:space="preserve">Cut individually inside a 36 in × 36 in bounding square — no pairing efficiency assumed</w:t>
            </w:r>
          </w:p>
        </w:tc>
        <w:tc>
          <w:tcPr>
            <w:tcW w:type="dxa" w:w="1800"/>
          </w:tcPr>
          <w:p>
            <w:r>
              <w:t xml:space="preserve">The zero-waste Parallelogram pairing proven for Option A in D3 relies on the Rhombus's point symmetry (both diagonals bisect each other). The Eddy sail's off-center crossing point breaks that symmetry, so the same simple two-panel pairing does not close into a clean shape. This case assumes the shop uses the simpler, individually-boxed layout for this run rather than researching a more complex interlocking cut.</w:t>
            </w:r>
          </w:p>
        </w:tc>
        <w:tc>
          <w:tcPr>
            <w:tcW w:type="dxa" w:w="1800"/>
          </w:tcPr>
          <w:p>
            <w:r>
              <w:t xml:space="preserve">This is the case's single most sensitive assumption. Every quadrilateral can, in principle, tile a plane without any gaps at all — if a more efficient interlocking layout exists for the Eddy sail's shape, Option B's fabric cost could fall. Appendix H's research questions point toward exactly this.</w:t>
            </w:r>
          </w:p>
        </w:tc>
      </w:tr>
    </w:tbl>
    <w:p/>
    <w:p>
      <w:pPr>
        <w:pStyle w:val="Heading2"/>
        <w:spacing w:after="120" w:before="240"/>
      </w:pPr>
      <w:r>
        <w:t xml:space="preserve">Appendix F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id</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Accessed</w:t>
            </w:r>
          </w:p>
        </w:tc>
        <w:tc>
          <w:tcPr>
            <w:tcW w:type="dxa" w:w="1500"/>
            <w:shd w:fill="DDDDDD" w:val="clear"/>
          </w:tcPr>
          <w:p>
            <w:r>
              <w:t xml:space="preserve">Confidence</w:t>
            </w:r>
          </w:p>
        </w:tc>
      </w:tr>
      <w:tr>
        <w:tc>
          <w:tcPr>
            <w:tcW w:type="dxa" w:w="1500"/>
          </w:tcPr>
          <w:p>
            <w:r>
              <w:t xml:space="preserve">S1</w:t>
            </w:r>
          </w:p>
        </w:tc>
        <w:tc>
          <w:tcPr>
            <w:tcW w:type="dxa" w:w="1500"/>
          </w:tcPr>
          <w:p>
            <w:r>
              <w:t xml:space="preserve">Typical/traditional diamond-kite height</w:t>
            </w:r>
          </w:p>
        </w:tc>
        <w:tc>
          <w:tcPr>
            <w:tcW w:type="dxa" w:w="1500"/>
          </w:tcPr>
          <w:p>
            <w:r>
              <w:t xml:space="preserve">"Diamond kites vary in size, though most are less than 1 metre (3 ft) in height."</w:t>
            </w:r>
          </w:p>
        </w:tc>
        <w:tc>
          <w:tcPr>
            <w:tcW w:type="dxa" w:w="1500"/>
          </w:tcPr>
          <w:p>
            <w:r>
              <w:t xml:space="preserve">Wikipedia, "Diamond kite" (</w:t>
            </w:r>
            <w:hyperlink w:history="1" r:id="rIdwdlv4sey1blcijj8gcf6k">
              <w:r>
                <w:rPr>
                  <w:rStyle w:val="Hyperlink"/>
                </w:rPr>
                <w:t xml:space="preserve">link</w:t>
              </w:r>
            </w:hyperlink>
            <w:r>
              <w:t xml:space="preserve">)</w:t>
            </w:r>
          </w:p>
        </w:tc>
        <w:tc>
          <w:tcPr>
            <w:tcW w:type="dxa" w:w="1500"/>
          </w:tcPr>
          <w:p>
            <w:r>
              <w:t xml:space="preserve">2026-09-09</w:t>
            </w:r>
          </w:p>
        </w:tc>
        <w:tc>
          <w:tcPr>
            <w:tcW w:type="dxa" w:w="1500"/>
          </w:tcPr>
          <w:p>
            <w:r>
              <w:t xml:space="preserve">MEDIUM — general encyclopedia reference, used only as background context for the shop's own chosen 36 in size, not itself a load-bearing constraint</w:t>
            </w:r>
          </w:p>
        </w:tc>
      </w:tr>
      <w:tr>
        <w:tc>
          <w:tcPr>
            <w:tcW w:type="dxa" w:w="1500"/>
          </w:tcPr>
          <w:p>
            <w:r>
              <w:t xml:space="preserve">S2</w:t>
            </w:r>
          </w:p>
        </w:tc>
        <w:tc>
          <w:tcPr>
            <w:tcW w:type="dxa" w:w="1500"/>
          </w:tcPr>
          <w:p>
            <w:r>
              <w:t xml:space="preserve">0.125 in solid fiberglass rod, price and stock length</w:t>
            </w:r>
          </w:p>
        </w:tc>
        <w:tc>
          <w:tcPr>
            <w:tcW w:type="dxa" w:w="1500"/>
          </w:tcPr>
          <w:p>
            <w:r>
              <w:t xml:space="preserve">$3.75 per rod; 48 in length offered</w:t>
            </w:r>
          </w:p>
        </w:tc>
        <w:tc>
          <w:tcPr>
            <w:tcW w:type="dxa" w:w="1500"/>
          </w:tcPr>
          <w:p>
            <w:r>
              <w:t xml:space="preserve">Fly Market Kitemaking Supply, ".125\" Solid Fiberglass Rod" product page (</w:t>
            </w:r>
            <w:hyperlink w:history="1" r:id="rIdwpdaqrkkdtqh8pqcbbqtv">
              <w:r>
                <w:rPr>
                  <w:rStyle w:val="Hyperlink"/>
                </w:rPr>
                <w:t xml:space="preserve">link</w:t>
              </w:r>
            </w:hyperlink>
            <w:r>
              <w:t xml:space="preserve">)</w:t>
            </w:r>
          </w:p>
        </w:tc>
        <w:tc>
          <w:tcPr>
            <w:tcW w:type="dxa" w:w="1500"/>
          </w:tcPr>
          <w:p>
            <w:r>
              <w:t xml:space="preserve">2026-09-09</w:t>
            </w:r>
          </w:p>
        </w:tc>
        <w:tc>
          <w:tcPr>
            <w:tcW w:type="dxa" w:w="1500"/>
          </w:tcPr>
          <w:p>
            <w:r>
              <w:t xml:space="preserve">MEDIUM — the listing shows a "from $3.75" starting price without breaking out the exact price for each of its two length options (48 in / 72 in); 48 in is treated here as the base/shorter option</w:t>
            </w:r>
          </w:p>
        </w:tc>
      </w:tr>
      <w:tr>
        <w:tc>
          <w:tcPr>
            <w:tcW w:type="dxa" w:w="1500"/>
          </w:tcPr>
          <w:p>
            <w:r>
              <w:t xml:space="preserve">S3</w:t>
            </w:r>
          </w:p>
        </w:tc>
        <w:tc>
          <w:tcPr>
            <w:tcW w:type="dxa" w:w="1500"/>
          </w:tcPr>
          <w:p>
            <w:r>
              <w:t xml:space="preserve">Eddy kite spreader crossing point, and its tailless purpose</w:t>
            </w:r>
          </w:p>
        </w:tc>
        <w:tc>
          <w:tcPr>
            <w:tcW w:type="dxa" w:w="1500"/>
          </w:tcPr>
          <w:p>
            <w:r>
              <w:t xml:space="preserve">Spreader crosses "19 percent of the way down from the nose" on the original Eddy design; the kite is "tailless" by design</w:t>
            </w:r>
          </w:p>
        </w:tc>
        <w:tc>
          <w:tcPr>
            <w:tcW w:type="dxa" w:w="1500"/>
          </w:tcPr>
          <w:p>
            <w:r>
              <w:t xml:space="preserve">my-best-kite.com, "The Eddy Kite — A Famous, Easy-to-Make Tail-less Diamond" (</w:t>
            </w:r>
            <w:hyperlink w:history="1" r:id="rId-jg-kf_czvticzx9jydmy">
              <w:r>
                <w:rPr>
                  <w:rStyle w:val="Hyperlink"/>
                </w:rPr>
                <w:t xml:space="preserve">link</w:t>
              </w:r>
            </w:hyperlink>
            <w:r>
              <w:t xml:space="preserve">)</w:t>
            </w:r>
          </w:p>
        </w:tc>
        <w:tc>
          <w:tcPr>
            <w:tcW w:type="dxa" w:w="1500"/>
          </w:tcPr>
          <w:p>
            <w:r>
              <w:t xml:space="preserve">2026-09-09</w:t>
            </w:r>
          </w:p>
        </w:tc>
        <w:tc>
          <w:tcPr>
            <w:tcW w:type="dxa" w:w="1500"/>
          </w:tcPr>
          <w:p>
            <w:r>
              <w:t xml:space="preserve">MEDIUM — hobbyist kite-history reference site, not the original 1890s Eddy patent documentation, but specific and internally consistent</w:t>
            </w:r>
          </w:p>
        </w:tc>
      </w:tr>
      <w:tr>
        <w:tc>
          <w:tcPr>
            <w:tcW w:type="dxa" w:w="1500"/>
          </w:tcPr>
          <w:p>
            <w:r>
              <w:t xml:space="preserve">S4</w:t>
            </w:r>
          </w:p>
        </w:tc>
        <w:tc>
          <w:tcPr>
            <w:tcW w:type="dxa" w:w="1500"/>
          </w:tcPr>
          <w:p>
            <w:r>
              <w:t xml:space="preserve">Traditional diamond kites need a tail; Eddy-style kites do not</w:t>
            </w:r>
          </w:p>
        </w:tc>
        <w:tc>
          <w:tcPr>
            <w:tcW w:type="dxa" w:w="1500"/>
          </w:tcPr>
          <w:p>
            <w:r>
              <w:t xml:space="preserve">"Typical diamond-shaped kites need a tail to help with stability."</w:t>
            </w:r>
          </w:p>
        </w:tc>
        <w:tc>
          <w:tcPr>
            <w:tcW w:type="dxa" w:w="1500"/>
          </w:tcPr>
          <w:p>
            <w:r>
              <w:t xml:space="preserve">Into The Wind Kites, "Diamond Kites" (</w:t>
            </w:r>
            <w:hyperlink w:history="1" r:id="rIdyguxp4lbmq932ybv0vpza">
              <w:r>
                <w:rPr>
                  <w:rStyle w:val="Hyperlink"/>
                </w:rPr>
                <w:t xml:space="preserve">link</w:t>
              </w:r>
            </w:hyperlink>
            <w:r>
              <w:t xml:space="preserve">)</w:t>
            </w:r>
          </w:p>
        </w:tc>
        <w:tc>
          <w:tcPr>
            <w:tcW w:type="dxa" w:w="1500"/>
          </w:tcPr>
          <w:p>
            <w:r>
              <w:t xml:space="preserve">2026-09-09</w:t>
            </w:r>
          </w:p>
        </w:tc>
        <w:tc>
          <w:tcPr>
            <w:tcW w:type="dxa" w:w="1500"/>
          </w:tcPr>
          <w:p>
            <w:r>
              <w:t xml:space="preserve">HIGH — specialty kite retailer's own product/education page, consistent with S3 and with the historical record of Eddy's 1890s tailless design</w:t>
            </w:r>
          </w:p>
        </w:tc>
      </w:tr>
      <w:tr>
        <w:tc>
          <w:tcPr>
            <w:tcW w:type="dxa" w:w="1500"/>
          </w:tcPr>
          <w:p>
            <w:r>
              <w:t xml:space="preserve">S5</w:t>
            </w:r>
          </w:p>
        </w:tc>
        <w:tc>
          <w:tcPr>
            <w:tcW w:type="dxa" w:w="1500"/>
          </w:tcPr>
          <w:p>
            <w:r>
              <w:t xml:space="preserve">Ripstop nylon fabric price and roll width</w:t>
            </w:r>
          </w:p>
        </w:tc>
        <w:tc>
          <w:tcPr>
            <w:tcW w:type="dxa" w:w="1500"/>
          </w:tcPr>
          <w:p>
            <w:r>
              <w:t xml:space="preserve">$7.95 per yard; 60 in / 1.52 m wide</w:t>
            </w:r>
          </w:p>
        </w:tc>
        <w:tc>
          <w:tcPr>
            <w:tcW w:type="dxa" w:w="1500"/>
          </w:tcPr>
          <w:p>
            <w:r>
              <w:t xml:space="preserve">Emmakites, "40D Ripstop Nylon Fabric PU Coating by the Yard" product page (</w:t>
            </w:r>
            <w:hyperlink w:history="1" r:id="rIdrgq-xauvhuq0p_aqvgur8">
              <w:r>
                <w:rPr>
                  <w:rStyle w:val="Hyperlink"/>
                </w:rPr>
                <w:t xml:space="preserve">link</w:t>
              </w:r>
            </w:hyperlink>
            <w:r>
              <w:t xml:space="preserve">)</w:t>
            </w:r>
          </w:p>
        </w:tc>
        <w:tc>
          <w:tcPr>
            <w:tcW w:type="dxa" w:w="1500"/>
          </w:tcPr>
          <w:p>
            <w:r>
              <w:t xml:space="preserve">2026-09-09</w:t>
            </w:r>
          </w:p>
        </w:tc>
        <w:tc>
          <w:tcPr>
            <w:tcW w:type="dxa" w:w="1500"/>
          </w:tcPr>
          <w:p>
            <w:r>
              <w:t xml:space="preserve">HIGH — primary retailer product listing with explicit price and width</w:t>
            </w:r>
          </w:p>
        </w:tc>
      </w:tr>
      <w:tr>
        <w:tc>
          <w:tcPr>
            <w:tcW w:type="dxa" w:w="1500"/>
          </w:tcPr>
          <w:p>
            <w:r>
              <w:t xml:space="preserve">S6</w:t>
            </w:r>
          </w:p>
        </w:tc>
        <w:tc>
          <w:tcPr>
            <w:tcW w:type="dxa" w:w="1500"/>
          </w:tcPr>
          <w:p>
            <w:r>
              <w:t xml:space="preserve">Kite tail length guidance</w:t>
            </w:r>
          </w:p>
        </w:tc>
        <w:tc>
          <w:tcPr>
            <w:tcW w:type="dxa" w:w="1500"/>
          </w:tcPr>
          <w:p>
            <w:r>
              <w:t xml:space="preserve">"I like to start with adding about 3-4 times the height of the kite."</w:t>
            </w:r>
          </w:p>
        </w:tc>
        <w:tc>
          <w:tcPr>
            <w:tcW w:type="dxa" w:w="1500"/>
          </w:tcPr>
          <w:p>
            <w:r>
              <w:t xml:space="preserve">Kites In The Sky (kitekits.com), "Does Your Kite Need A Tail?" (</w:t>
            </w:r>
            <w:hyperlink w:history="1" r:id="rIdmwe8dcwk0ros4hbyk7nfs">
              <w:r>
                <w:rPr>
                  <w:rStyle w:val="Hyperlink"/>
                </w:rPr>
                <w:t xml:space="preserve">link</w:t>
              </w:r>
            </w:hyperlink>
            <w:r>
              <w:t xml:space="preserve">)</w:t>
            </w:r>
          </w:p>
        </w:tc>
        <w:tc>
          <w:tcPr>
            <w:tcW w:type="dxa" w:w="1500"/>
          </w:tcPr>
          <w:p>
            <w:r>
              <w:t xml:space="preserve">2026-09-09</w:t>
            </w:r>
          </w:p>
        </w:tc>
        <w:tc>
          <w:tcPr>
            <w:tcW w:type="dxa" w:w="1500"/>
          </w:tcPr>
          <w:p>
            <w:r>
              <w:t xml:space="preserve">MEDIUM — retailer blog guidance, explicitly framed as a starting point, not a fixed spec</w:t>
            </w:r>
          </w:p>
        </w:tc>
      </w:tr>
      <w:tr>
        <w:tc>
          <w:tcPr>
            <w:tcW w:type="dxa" w:w="1500"/>
          </w:tcPr>
          <w:p>
            <w:r>
              <w:t xml:space="preserve">S7</w:t>
            </w:r>
          </w:p>
        </w:tc>
        <w:tc>
          <w:tcPr>
            <w:tcW w:type="dxa" w:w="1500"/>
          </w:tcPr>
          <w:p>
            <w:r>
              <w:t xml:space="preserve">Kite tail length guidance (corroborating range)</w:t>
            </w:r>
          </w:p>
        </w:tc>
        <w:tc>
          <w:tcPr>
            <w:tcW w:type="dxa" w:w="1500"/>
          </w:tcPr>
          <w:p>
            <w:r>
              <w:t xml:space="preserve">"A useful starting point for a small diamond kite is a tail several times the height of the kite."</w:t>
            </w:r>
          </w:p>
        </w:tc>
        <w:tc>
          <w:tcPr>
            <w:tcW w:type="dxa" w:w="1500"/>
          </w:tcPr>
          <w:p>
            <w:r>
              <w:t xml:space="preserve">KiteSoar.com, "Using Kite Tails for Stability, Control, and Style" (</w:t>
            </w:r>
            <w:hyperlink w:history="1" r:id="rId508w-ovn8_twpszk8hq_k">
              <w:r>
                <w:rPr>
                  <w:rStyle w:val="Hyperlink"/>
                </w:rPr>
                <w:t xml:space="preserve">link</w:t>
              </w:r>
            </w:hyperlink>
            <w:r>
              <w:t xml:space="preserve">)</w:t>
            </w:r>
          </w:p>
        </w:tc>
        <w:tc>
          <w:tcPr>
            <w:tcW w:type="dxa" w:w="1500"/>
          </w:tcPr>
          <w:p>
            <w:r>
              <w:t xml:space="preserve">2026-09-09</w:t>
            </w:r>
          </w:p>
        </w:tc>
        <w:tc>
          <w:tcPr>
            <w:tcW w:type="dxa" w:w="1500"/>
          </w:tcPr>
          <w:p>
            <w:r>
              <w:t xml:space="preserve">MEDIUM — hobbyist reference site, corroborates S6's range without giving an exact multiplier</w:t>
            </w:r>
          </w:p>
        </w:tc>
      </w:tr>
    </w:tbl>
    <w:p/>
    <w:p>
      <w:pPr>
        <w:pStyle w:val="Heading2"/>
        <w:spacing w:after="120" w:before="240"/>
      </w:pPr>
      <w:r>
        <w:t xml:space="preserve">Appendix G — Learn More</w:t>
      </w:r>
    </w:p>
    <w:p>
      <w:r>
        <w:t xml:space="preserve">Curious about the real-world math and industry behind this case? These resources go beyond what the challenges require.</w:t>
      </w:r>
    </w:p>
    <w:p>
      <w:pPr>
        <w:ind w:left="360"/>
      </w:pPr>
      <w:r>
        <w:t xml:space="preserve">- </w:t>
      </w:r>
      <w:hyperlink w:history="1" r:id="rId89nuh2gk9ajjxeb_epag1">
        <w:r>
          <w:rPr>
            <w:rStyle w:val="Hyperlink"/>
          </w:rPr>
          <w:t xml:space="preserve">Diamond kite — Wikipedia</w:t>
        </w:r>
      </w:hyperlink>
      <w:r>
        <w:t xml:space="preserve"> — background on the classic diamond/Eddy kite shape and its typical sizing.</w:t>
      </w:r>
    </w:p>
    <w:p>
      <w:pPr>
        <w:ind w:left="360"/>
      </w:pPr>
      <w:r>
        <w:t xml:space="preserve">- </w:t>
      </w:r>
      <w:hyperlink w:history="1" r:id="rId7yqmbc5xcrm0ukmgefwtm">
        <w:r>
          <w:rPr>
            <w:rStyle w:val="Hyperlink"/>
          </w:rPr>
          <w:t xml:space="preserve">The Eddy Kite — my-best-kite.com</w:t>
        </w:r>
      </w:hyperlink>
      <w:r>
        <w:t xml:space="preserve"> — the historic proportions and tailless design this case's Option B is built from.</w:t>
      </w:r>
    </w:p>
    <w:p>
      <w:pPr>
        <w:ind w:left="360"/>
      </w:pPr>
      <w:r>
        <w:t xml:space="preserve">- </w:t>
      </w:r>
      <w:hyperlink w:history="1" r:id="rIdn8cwaq-qhxzuna7i9lrqf">
        <w:r>
          <w:rPr>
            <w:rStyle w:val="Hyperlink"/>
          </w:rPr>
          <w:t xml:space="preserve">Bowed kite — Wikipedia</w:t>
        </w:r>
      </w:hyperlink>
      <w:r>
        <w:t xml:space="preserve"> — how a bowed cross-spar (paired with an off-center crossing point) gives a diamond kite stability without a tail.</w:t>
      </w:r>
    </w:p>
    <w:p>
      <w:pPr>
        <w:ind w:left="360"/>
      </w:pPr>
      <w:r>
        <w:t xml:space="preserve">- </w:t>
      </w:r>
      <w:hyperlink w:history="1" r:id="rIdgbbsanosdymqbttthhzmw">
        <w:r>
          <w:rPr>
            <w:rStyle w:val="Hyperlink"/>
          </w:rPr>
          <w:t xml:space="preserve">Diamond Kites — Into The Wind Kites</w:t>
        </w:r>
      </w:hyperlink>
      <w:r>
        <w:t xml:space="preserve"> — a working kite retailer's explanation of why traditional diamond kites need tails and modern Eddy-style ones often don't.</w:t>
      </w:r>
    </w:p>
    <w:p>
      <w:pPr>
        <w:ind w:left="360"/>
      </w:pPr>
      <w:r>
        <w:t xml:space="preserve">- </w:t>
      </w:r>
      <w:hyperlink w:history="1" r:id="rIdj_7d0hwla6wcoxy_a9ql8">
        <w:r>
          <w:rPr>
            <w:rStyle w:val="Hyperlink"/>
          </w:rPr>
          <w:t xml:space="preserve">Using Kite Tails for Stability, Control, and Style — KiteSoar.com</w:t>
        </w:r>
      </w:hyperlink>
      <w:r>
        <w:t xml:space="preserve"> — further reading on tail sizing.</w:t>
      </w:r>
    </w:p>
    <w:p>
      <w:pPr>
        <w:pStyle w:val="Heading2"/>
        <w:spacing w:after="120" w:before="240"/>
      </w:pPr>
      <w:r>
        <w:t xml:space="preserve">Appendix H — "How To…" Math Questions To Research</w:t>
      </w:r>
    </w:p>
    <w:p>
      <w:r>
        <w:rPr>
          <w:b/>
          <w:bCs/>
        </w:rPr>
        <w:t xml:space="preserve">Vocabulary terms</w:t>
      </w:r>
    </w:p>
    <w:p>
      <w:pPr>
        <w:ind w:left="360"/>
      </w:pPr>
      <w:r>
        <w:t xml:space="preserve">- Parallelogram</w:t>
      </w:r>
    </w:p>
    <w:p>
      <w:pPr>
        <w:ind w:left="360"/>
      </w:pPr>
      <w:r>
        <w:t xml:space="preserve">- Rhombus</w:t>
      </w:r>
    </w:p>
    <w:p>
      <w:pPr>
        <w:ind w:left="360"/>
      </w:pPr>
      <w:r>
        <w:t xml:space="preserve">- Kite</w:t>
      </w:r>
    </w:p>
    <w:p>
      <w:pPr>
        <w:ind w:left="360"/>
      </w:pPr>
      <w:r>
        <w:t xml:space="preserve">- Quadrilateral</w:t>
      </w:r>
    </w:p>
    <w:p>
      <w:pPr>
        <w:ind w:left="360"/>
      </w:pPr>
      <w:r>
        <w:t xml:space="preserve">- Congruent</w:t>
      </w:r>
    </w:p>
    <w:p>
      <w:pPr>
        <w:ind w:left="360"/>
      </w:pPr>
      <w:r>
        <w:t xml:space="preserve">- Perpendicular Lines</w:t>
      </w:r>
    </w:p>
    <w:p>
      <w:pPr>
        <w:ind w:left="360"/>
      </w:pPr>
      <w:r>
        <w:t xml:space="preserve">- Parallel Lines</w:t>
      </w:r>
    </w:p>
    <w:p>
      <w:pPr>
        <w:ind w:left="360"/>
      </w:pPr>
      <w:r>
        <w:t xml:space="preserve">- Area</w:t>
      </w:r>
    </w:p>
    <w:p>
      <w:r>
        <w:rPr>
          <w:b/>
          <w:bCs/>
        </w:rPr>
        <w:t xml:space="preserve">"How to…" questions</w:t>
      </w:r>
    </w:p>
    <w:p>
      <w:pPr>
        <w:ind w:left="360"/>
      </w:pPr>
      <w:r>
        <w:t xml:space="preserve">- How to multiply decimal numbers</w:t>
      </w:r>
    </w:p>
    <w:p>
      <w:pPr>
        <w:ind w:left="360"/>
      </w:pPr>
      <w:r>
        <w:t xml:space="preserve">- How to divide decimal numbers</w:t>
      </w:r>
    </w:p>
    <w:p>
      <w:pPr>
        <w:ind w:left="360"/>
      </w:pPr>
      <w:r>
        <w:t xml:space="preserve">- How to find the percent of a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dlv4sey1blcijj8gcf6k" Type="http://schemas.openxmlformats.org/officeDocument/2006/relationships/hyperlink" Target="https://en.wikipedia.org/wiki/Diamond_kite" TargetMode="External"/><Relationship Id="rIdwpdaqrkkdtqh8pqcbbqtv" Type="http://schemas.openxmlformats.org/officeDocument/2006/relationships/hyperlink" Target="https://www.flymarketkites.com/fiberglass-tubes/125-solid-fiberglass-rod" TargetMode="External"/><Relationship Id="rId-jg-kf_czvticzx9jydmy" Type="http://schemas.openxmlformats.org/officeDocument/2006/relationships/hyperlink" Target="https://www.my-best-kite.com/eddy-kite.html" TargetMode="External"/><Relationship Id="rIdyguxp4lbmq932ybv0vpza" Type="http://schemas.openxmlformats.org/officeDocument/2006/relationships/hyperlink" Target="https://intothewind.com/kites/diamond-kites.html" TargetMode="External"/><Relationship Id="rIdrgq-xauvhuq0p_aqvgur8" Type="http://schemas.openxmlformats.org/officeDocument/2006/relationships/hyperlink" Target="https://www.emmakites.com/products/40d-ripstop-nylon-fabric-pu-coating-by-the-yard" TargetMode="External"/><Relationship Id="rIdmwe8dcwk0ros4hbyk7nfs" Type="http://schemas.openxmlformats.org/officeDocument/2006/relationships/hyperlink" Target="https://kitekits.com/blogs/kites-in-the-sky-blog/114240899-does-your-kite-need-a-tail" TargetMode="External"/><Relationship Id="rId508w-ovn8_twpszk8hq_k" Type="http://schemas.openxmlformats.org/officeDocument/2006/relationships/hyperlink" Target="https://www.kitesoar.com/articles/03-using-kite-tails-for-stability.shtml" TargetMode="External"/><Relationship Id="rId89nuh2gk9ajjxeb_epag1" Type="http://schemas.openxmlformats.org/officeDocument/2006/relationships/hyperlink" Target="https://en.wikipedia.org/wiki/Diamond_kite" TargetMode="External"/><Relationship Id="rId7yqmbc5xcrm0ukmgefwtm" Type="http://schemas.openxmlformats.org/officeDocument/2006/relationships/hyperlink" Target="https://www.my-best-kite.com/eddy-kite.html" TargetMode="External"/><Relationship Id="rIdn8cwaq-qhxzuna7i9lrqf" Type="http://schemas.openxmlformats.org/officeDocument/2006/relationships/hyperlink" Target="https://en.wikipedia.org/wiki/Bowed_kite" TargetMode="External"/><Relationship Id="rIdgbbsanosdymqbttthhzmw" Type="http://schemas.openxmlformats.org/officeDocument/2006/relationships/hyperlink" Target="https://intothewind.com/kites/diamond-kites.html" TargetMode="External"/><Relationship Id="rIdj_7d0hwla6wcoxy_a9ql8" Type="http://schemas.openxmlformats.org/officeDocument/2006/relationships/hyperlink" Target="https://www.kitesoar.com/articles/03-using-kite-tails-for-stability.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2026-09-10T12:29:18.492Z</dcterms:created>
  <dcterms:modified xsi:type="dcterms:W3CDTF">2026-09-10T12:29:18.492Z</dcterms:modified>
</cp:coreProperties>
</file>

<file path=docProps/custom.xml><?xml version="1.0" encoding="utf-8"?>
<Properties xmlns="http://schemas.openxmlformats.org/officeDocument/2006/custom-properties" xmlns:vt="http://schemas.openxmlformats.org/officeDocument/2006/docPropsVTypes"/>
</file>