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630" w:rsidRDefault="00E11630" w:rsidP="00E11630">
      <w:pPr>
        <w:spacing w:line="240" w:lineRule="auto"/>
        <w:rPr>
          <w:sz w:val="24"/>
          <w:szCs w:val="24"/>
        </w:rPr>
      </w:pPr>
      <w:r>
        <w:rPr>
          <w:sz w:val="24"/>
          <w:szCs w:val="24"/>
        </w:rPr>
        <w:t>Stacey Camp</w:t>
      </w:r>
    </w:p>
    <w:p w:rsidR="00E11630" w:rsidRDefault="00E11630" w:rsidP="00E11630">
      <w:pPr>
        <w:spacing w:line="240" w:lineRule="auto"/>
        <w:rPr>
          <w:sz w:val="24"/>
          <w:szCs w:val="24"/>
        </w:rPr>
      </w:pPr>
      <w:r>
        <w:rPr>
          <w:sz w:val="24"/>
          <w:szCs w:val="24"/>
        </w:rPr>
        <w:t xml:space="preserve">Capstone Project #2 </w:t>
      </w:r>
    </w:p>
    <w:p w:rsidR="00830CED" w:rsidRDefault="00E11630">
      <w:pPr>
        <w:rPr>
          <w:sz w:val="24"/>
          <w:szCs w:val="24"/>
        </w:rPr>
      </w:pPr>
      <w:r w:rsidRPr="00FE7AFA">
        <w:rPr>
          <w:b/>
          <w:sz w:val="24"/>
          <w:szCs w:val="24"/>
        </w:rPr>
        <w:t>Title:</w:t>
      </w:r>
      <w:r>
        <w:rPr>
          <w:sz w:val="24"/>
          <w:szCs w:val="24"/>
        </w:rPr>
        <w:t xml:space="preserve"> Using Clustering, Natural Language Processing and Modeling Techniques to Classify Op-Ed </w:t>
      </w:r>
      <w:r w:rsidR="000C4E2B">
        <w:rPr>
          <w:sz w:val="24"/>
          <w:szCs w:val="24"/>
        </w:rPr>
        <w:t xml:space="preserve">Articles </w:t>
      </w:r>
      <w:r w:rsidR="000C4E2B">
        <w:rPr>
          <w:sz w:val="24"/>
          <w:szCs w:val="24"/>
        </w:rPr>
        <w:t>at the New York Times</w:t>
      </w:r>
      <w:r w:rsidR="000C4E2B">
        <w:rPr>
          <w:sz w:val="24"/>
          <w:szCs w:val="24"/>
        </w:rPr>
        <w:t xml:space="preserve"> by their </w:t>
      </w:r>
      <w:r>
        <w:rPr>
          <w:sz w:val="24"/>
          <w:szCs w:val="24"/>
        </w:rPr>
        <w:t xml:space="preserve">Writers </w:t>
      </w:r>
    </w:p>
    <w:p w:rsidR="001353A7" w:rsidRDefault="001353A7">
      <w:pPr>
        <w:rPr>
          <w:b/>
          <w:sz w:val="24"/>
          <w:szCs w:val="24"/>
        </w:rPr>
      </w:pPr>
      <w:r w:rsidRPr="001353A7">
        <w:rPr>
          <w:b/>
          <w:sz w:val="24"/>
          <w:szCs w:val="24"/>
        </w:rPr>
        <w:t>Links:</w:t>
      </w:r>
    </w:p>
    <w:p w:rsidR="001353A7" w:rsidRPr="001353A7" w:rsidRDefault="001353A7" w:rsidP="000C4E2B">
      <w:pPr>
        <w:pStyle w:val="ListParagraph"/>
        <w:numPr>
          <w:ilvl w:val="0"/>
          <w:numId w:val="2"/>
        </w:numPr>
        <w:rPr>
          <w:b/>
          <w:sz w:val="24"/>
          <w:szCs w:val="24"/>
        </w:rPr>
      </w:pPr>
      <w:r>
        <w:rPr>
          <w:sz w:val="24"/>
          <w:szCs w:val="24"/>
        </w:rPr>
        <w:t>Jupyter Notebook:</w:t>
      </w:r>
      <w:r w:rsidR="000C4E2B">
        <w:rPr>
          <w:sz w:val="24"/>
          <w:szCs w:val="24"/>
        </w:rPr>
        <w:t xml:space="preserve"> </w:t>
      </w:r>
      <w:r w:rsidR="000C4E2B" w:rsidRPr="000C4E2B">
        <w:rPr>
          <w:sz w:val="24"/>
          <w:szCs w:val="24"/>
        </w:rPr>
        <w:t>https://github.com/spaceport729/thinkful/blob/master/NYtimes_Editorials_Capstone.ipynb</w:t>
      </w:r>
    </w:p>
    <w:p w:rsidR="000C4E2B" w:rsidRPr="000C4E2B" w:rsidRDefault="00E33A3D" w:rsidP="00E33A3D">
      <w:pPr>
        <w:pStyle w:val="ListParagraph"/>
        <w:numPr>
          <w:ilvl w:val="0"/>
          <w:numId w:val="2"/>
        </w:numPr>
        <w:tabs>
          <w:tab w:val="left" w:pos="9270"/>
        </w:tabs>
        <w:ind w:right="-180"/>
        <w:rPr>
          <w:b/>
          <w:sz w:val="24"/>
          <w:szCs w:val="24"/>
        </w:rPr>
      </w:pPr>
      <w:r>
        <w:rPr>
          <w:sz w:val="24"/>
          <w:szCs w:val="24"/>
        </w:rPr>
        <w:t xml:space="preserve">Data: </w:t>
      </w:r>
    </w:p>
    <w:p w:rsidR="001353A7" w:rsidRPr="001353A7" w:rsidRDefault="00E33A3D" w:rsidP="000C4E2B">
      <w:pPr>
        <w:pStyle w:val="ListParagraph"/>
        <w:tabs>
          <w:tab w:val="left" w:pos="9270"/>
        </w:tabs>
        <w:ind w:right="-180"/>
        <w:rPr>
          <w:b/>
          <w:sz w:val="24"/>
          <w:szCs w:val="24"/>
        </w:rPr>
      </w:pPr>
      <w:r w:rsidRPr="00E33A3D">
        <w:rPr>
          <w:sz w:val="24"/>
          <w:szCs w:val="24"/>
        </w:rPr>
        <w:t>https://github.com/spaceport729/thinkful/blob/master/nytimes_oped_articles.csv</w:t>
      </w:r>
    </w:p>
    <w:p w:rsidR="00FE7AFA" w:rsidRDefault="00E11630">
      <w:pPr>
        <w:rPr>
          <w:sz w:val="24"/>
          <w:szCs w:val="24"/>
        </w:rPr>
      </w:pPr>
      <w:r w:rsidRPr="00FE7AFA">
        <w:rPr>
          <w:b/>
          <w:sz w:val="24"/>
          <w:szCs w:val="24"/>
        </w:rPr>
        <w:t xml:space="preserve">Project </w:t>
      </w:r>
      <w:r w:rsidR="0017108A">
        <w:rPr>
          <w:b/>
          <w:sz w:val="24"/>
          <w:szCs w:val="24"/>
        </w:rPr>
        <w:t>Summary</w:t>
      </w:r>
      <w:r>
        <w:rPr>
          <w:sz w:val="24"/>
          <w:szCs w:val="24"/>
        </w:rPr>
        <w:t>:</w:t>
      </w:r>
      <w:r w:rsidR="00FE7AFA">
        <w:rPr>
          <w:sz w:val="24"/>
          <w:szCs w:val="24"/>
        </w:rPr>
        <w:t xml:space="preserve">  The goal of this project was to use several supervised and unsupervised learning techniques to classify articles</w:t>
      </w:r>
      <w:r w:rsidR="0017108A">
        <w:rPr>
          <w:sz w:val="24"/>
          <w:szCs w:val="24"/>
        </w:rPr>
        <w:t xml:space="preserve"> by writer. After collecting opinion articles from the New York Times, text was cleaned and then features generated using the natural language processing library spaCy. Data was split into training and test sets and then </w:t>
      </w:r>
      <w:r w:rsidR="003B180E">
        <w:rPr>
          <w:sz w:val="24"/>
          <w:szCs w:val="24"/>
        </w:rPr>
        <w:t>tw</w:t>
      </w:r>
      <w:r w:rsidR="0017108A">
        <w:rPr>
          <w:sz w:val="24"/>
          <w:szCs w:val="24"/>
        </w:rPr>
        <w:t>o approaches to clustering and three types of supervised models were applie</w:t>
      </w:r>
      <w:r w:rsidR="003B180E">
        <w:rPr>
          <w:sz w:val="24"/>
          <w:szCs w:val="24"/>
        </w:rPr>
        <w:t>d. Logistic regression using features generated primarily through tf-idf (6</w:t>
      </w:r>
      <w:r w:rsidR="00EE1A7B">
        <w:rPr>
          <w:sz w:val="24"/>
          <w:szCs w:val="24"/>
        </w:rPr>
        <w:t>2</w:t>
      </w:r>
      <w:r w:rsidR="003B180E">
        <w:rPr>
          <w:sz w:val="24"/>
          <w:szCs w:val="24"/>
        </w:rPr>
        <w:t xml:space="preserve">% accuracy for the test group) was the most effective combination of the techniques evaluated. This model could likely be improved with more data and </w:t>
      </w:r>
      <w:r w:rsidR="004E653B">
        <w:rPr>
          <w:sz w:val="24"/>
          <w:szCs w:val="24"/>
        </w:rPr>
        <w:t>additional engineered features.</w:t>
      </w:r>
    </w:p>
    <w:p w:rsidR="008B4A98" w:rsidRPr="005370F9" w:rsidRDefault="00E11630" w:rsidP="0017108A">
      <w:pPr>
        <w:rPr>
          <w:sz w:val="24"/>
          <w:szCs w:val="24"/>
        </w:rPr>
      </w:pPr>
      <w:r w:rsidRPr="00FE7AFA">
        <w:rPr>
          <w:b/>
          <w:sz w:val="24"/>
          <w:szCs w:val="24"/>
        </w:rPr>
        <w:t>Data Collection:</w:t>
      </w:r>
      <w:r w:rsidR="0017108A">
        <w:rPr>
          <w:b/>
          <w:sz w:val="24"/>
          <w:szCs w:val="24"/>
        </w:rPr>
        <w:t xml:space="preserve"> </w:t>
      </w:r>
      <w:r w:rsidR="0017108A">
        <w:rPr>
          <w:sz w:val="24"/>
          <w:szCs w:val="24"/>
        </w:rPr>
        <w:t>URLs to the most recent opinion pieces for each of the 14 staff Op-Ed writers</w:t>
      </w:r>
      <w:r w:rsidR="00FE7AFA">
        <w:rPr>
          <w:sz w:val="24"/>
          <w:szCs w:val="24"/>
        </w:rPr>
        <w:t xml:space="preserve"> were</w:t>
      </w:r>
      <w:r w:rsidR="0017108A">
        <w:rPr>
          <w:sz w:val="24"/>
          <w:szCs w:val="24"/>
        </w:rPr>
        <w:t xml:space="preserve"> collected using the New York Times API. Thirty</w:t>
      </w:r>
      <w:r w:rsidR="004E653B">
        <w:rPr>
          <w:sz w:val="24"/>
          <w:szCs w:val="24"/>
        </w:rPr>
        <w:t xml:space="preserve"> urls to </w:t>
      </w:r>
      <w:r w:rsidR="0017108A">
        <w:rPr>
          <w:sz w:val="24"/>
          <w:szCs w:val="24"/>
        </w:rPr>
        <w:t>articles for each writer were</w:t>
      </w:r>
      <w:r w:rsidR="004E653B">
        <w:rPr>
          <w:sz w:val="24"/>
          <w:szCs w:val="24"/>
        </w:rPr>
        <w:t xml:space="preserve"> initially collected using the Requests </w:t>
      </w:r>
      <w:r w:rsidR="001D0C6B">
        <w:rPr>
          <w:sz w:val="24"/>
          <w:szCs w:val="24"/>
        </w:rPr>
        <w:t>P</w:t>
      </w:r>
      <w:r w:rsidR="001353A7">
        <w:rPr>
          <w:sz w:val="24"/>
          <w:szCs w:val="24"/>
        </w:rPr>
        <w:t xml:space="preserve">ython </w:t>
      </w:r>
      <w:r w:rsidR="004E653B">
        <w:rPr>
          <w:sz w:val="24"/>
          <w:szCs w:val="24"/>
        </w:rPr>
        <w:t>library. Then, full text articles were scraped by making a second request to the NY Times API using Beautiful Soup to identify article content using HTML tags</w:t>
      </w:r>
      <w:r w:rsidR="001353A7">
        <w:rPr>
          <w:sz w:val="24"/>
          <w:szCs w:val="24"/>
        </w:rPr>
        <w:t xml:space="preserve"> for each url</w:t>
      </w:r>
      <w:r w:rsidR="004E653B">
        <w:rPr>
          <w:sz w:val="24"/>
          <w:szCs w:val="24"/>
        </w:rPr>
        <w:t xml:space="preserve">. Articles </w:t>
      </w:r>
      <w:r w:rsidR="003350F4">
        <w:rPr>
          <w:sz w:val="24"/>
          <w:szCs w:val="24"/>
        </w:rPr>
        <w:t xml:space="preserve">with a type other than Op-Ed </w:t>
      </w:r>
      <w:r w:rsidR="004E653B">
        <w:rPr>
          <w:sz w:val="24"/>
          <w:szCs w:val="24"/>
        </w:rPr>
        <w:t>were removed</w:t>
      </w:r>
      <w:r w:rsidR="003350F4">
        <w:rPr>
          <w:sz w:val="24"/>
          <w:szCs w:val="24"/>
        </w:rPr>
        <w:t xml:space="preserve"> from the dataset leaving 307 total articles used for feature generation and classification. </w:t>
      </w:r>
      <w:r w:rsidR="001353A7">
        <w:rPr>
          <w:sz w:val="24"/>
          <w:szCs w:val="24"/>
        </w:rPr>
        <w:t>The resulting text output was cleaned by removing non-ascii characters, brackets and parentheses.</w:t>
      </w:r>
    </w:p>
    <w:p w:rsidR="001353A7" w:rsidRPr="005767FD" w:rsidRDefault="00E11630" w:rsidP="003350F4">
      <w:pPr>
        <w:rPr>
          <w:sz w:val="24"/>
          <w:szCs w:val="24"/>
        </w:rPr>
      </w:pPr>
      <w:r w:rsidRPr="00FE7AFA">
        <w:rPr>
          <w:b/>
          <w:sz w:val="24"/>
          <w:szCs w:val="24"/>
        </w:rPr>
        <w:t>Feature Engineering</w:t>
      </w:r>
      <w:r>
        <w:rPr>
          <w:sz w:val="24"/>
          <w:szCs w:val="24"/>
        </w:rPr>
        <w:t>:</w:t>
      </w:r>
      <w:r w:rsidR="004E653B">
        <w:rPr>
          <w:sz w:val="24"/>
          <w:szCs w:val="24"/>
        </w:rPr>
        <w:t xml:space="preserve"> </w:t>
      </w:r>
      <w:r w:rsidR="003350F4">
        <w:rPr>
          <w:sz w:val="24"/>
          <w:szCs w:val="24"/>
        </w:rPr>
        <w:t xml:space="preserve">Data was organized into several different DataFrames to facilitate feature engineering. Full text articles were tokenized using </w:t>
      </w:r>
      <w:r w:rsidR="00B7168F">
        <w:rPr>
          <w:sz w:val="24"/>
          <w:szCs w:val="24"/>
        </w:rPr>
        <w:t>spaCy so that tf-idf methods could be used with the entire article</w:t>
      </w:r>
      <w:r w:rsidR="005767FD">
        <w:rPr>
          <w:sz w:val="24"/>
          <w:szCs w:val="24"/>
        </w:rPr>
        <w:t xml:space="preserve"> defined as the document</w:t>
      </w:r>
      <w:r w:rsidR="00B7168F">
        <w:rPr>
          <w:sz w:val="24"/>
          <w:szCs w:val="24"/>
        </w:rPr>
        <w:t xml:space="preserve"> (as oppo</w:t>
      </w:r>
      <w:r w:rsidR="005767FD">
        <w:rPr>
          <w:sz w:val="24"/>
          <w:szCs w:val="24"/>
        </w:rPr>
        <w:t xml:space="preserve">sed to a paragraph or sentence). </w:t>
      </w:r>
      <w:r w:rsidR="00B7168F">
        <w:rPr>
          <w:sz w:val="24"/>
          <w:szCs w:val="24"/>
        </w:rPr>
        <w:t>A second database with each article broken down by sentence is was generated for collecting information on word frequency by sentence.</w:t>
      </w:r>
    </w:p>
    <w:p w:rsidR="00E11630" w:rsidRDefault="001D0C6B">
      <w:pPr>
        <w:rPr>
          <w:sz w:val="24"/>
          <w:szCs w:val="24"/>
        </w:rPr>
      </w:pPr>
      <w:r>
        <w:rPr>
          <w:sz w:val="24"/>
          <w:szCs w:val="24"/>
        </w:rPr>
        <w:t>Two feature dataframes were created. The first, with one record per article had word features generated using tf-idf. The second had one sentence per record with word based features generated with the bag of words technique.</w:t>
      </w:r>
    </w:p>
    <w:p w:rsidR="00E45227" w:rsidRPr="0044767E" w:rsidRDefault="00E45227">
      <w:pPr>
        <w:rPr>
          <w:sz w:val="24"/>
          <w:szCs w:val="24"/>
        </w:rPr>
      </w:pPr>
      <w:r>
        <w:rPr>
          <w:b/>
          <w:sz w:val="24"/>
          <w:szCs w:val="24"/>
        </w:rPr>
        <w:t xml:space="preserve">Figure </w:t>
      </w:r>
      <w:r w:rsidR="00D77E18">
        <w:rPr>
          <w:b/>
          <w:sz w:val="24"/>
          <w:szCs w:val="24"/>
        </w:rPr>
        <w:t>1</w:t>
      </w:r>
      <w:r w:rsidR="0044767E">
        <w:rPr>
          <w:b/>
          <w:sz w:val="24"/>
          <w:szCs w:val="24"/>
        </w:rPr>
        <w:t xml:space="preserve">:  </w:t>
      </w:r>
      <w:r w:rsidR="0044767E">
        <w:rPr>
          <w:sz w:val="24"/>
          <w:szCs w:val="24"/>
        </w:rPr>
        <w:t>Data was collected by querying the New York Times API for each of the 14 Op-Ed writers. Data included in the output included subject keywords, full text, date and word count.</w:t>
      </w:r>
    </w:p>
    <w:tbl>
      <w:tblPr>
        <w:tblStyle w:val="GridTable1Light"/>
        <w:tblW w:w="10435" w:type="dxa"/>
        <w:tblLook w:val="04A0" w:firstRow="1" w:lastRow="0" w:firstColumn="1" w:lastColumn="0" w:noHBand="0" w:noVBand="1"/>
      </w:tblPr>
      <w:tblGrid>
        <w:gridCol w:w="1253"/>
        <w:gridCol w:w="1724"/>
        <w:gridCol w:w="1099"/>
        <w:gridCol w:w="2593"/>
        <w:gridCol w:w="2327"/>
        <w:gridCol w:w="1439"/>
      </w:tblGrid>
      <w:tr w:rsidR="00D77E18" w:rsidRPr="00D77E18" w:rsidTr="004476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D77E18">
            <w:pPr>
              <w:ind w:firstLineChars="200" w:firstLine="361"/>
              <w:jc w:val="both"/>
              <w:rPr>
                <w:rFonts w:ascii="Arial" w:eastAsia="Times New Roman" w:hAnsi="Arial" w:cs="Arial"/>
                <w:color w:val="000000"/>
                <w:sz w:val="18"/>
                <w:szCs w:val="18"/>
              </w:rPr>
            </w:pPr>
            <w:r w:rsidRPr="006950EC">
              <w:rPr>
                <w:rFonts w:ascii="Arial" w:eastAsia="Times New Roman" w:hAnsi="Arial" w:cs="Arial"/>
                <w:color w:val="000000"/>
                <w:sz w:val="18"/>
                <w:szCs w:val="18"/>
              </w:rPr>
              <w:t>byline</w:t>
            </w:r>
          </w:p>
        </w:tc>
        <w:tc>
          <w:tcPr>
            <w:tcW w:w="1728" w:type="dxa"/>
            <w:hideMark/>
          </w:tcPr>
          <w:p w:rsidR="00D77E18" w:rsidRPr="006950EC" w:rsidRDefault="00D77E18" w:rsidP="00D77E18">
            <w:pPr>
              <w:ind w:firstLineChars="200" w:firstLine="36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byline</w:t>
            </w:r>
          </w:p>
        </w:tc>
        <w:tc>
          <w:tcPr>
            <w:tcW w:w="1062" w:type="dxa"/>
            <w:hideMark/>
          </w:tcPr>
          <w:p w:rsidR="00D77E18" w:rsidRPr="006950EC" w:rsidRDefault="00D77E18" w:rsidP="00D77E18">
            <w:pPr>
              <w:ind w:firstLineChars="200" w:firstLine="36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date</w:t>
            </w:r>
          </w:p>
        </w:tc>
        <w:tc>
          <w:tcPr>
            <w:tcW w:w="2610" w:type="dxa"/>
            <w:hideMark/>
          </w:tcPr>
          <w:p w:rsidR="00D77E18" w:rsidRPr="006950EC" w:rsidRDefault="00D77E18" w:rsidP="00D77E18">
            <w:pPr>
              <w:ind w:firstLineChars="200" w:firstLine="36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full_text</w:t>
            </w:r>
          </w:p>
        </w:tc>
        <w:tc>
          <w:tcPr>
            <w:tcW w:w="2340" w:type="dxa"/>
            <w:hideMark/>
          </w:tcPr>
          <w:p w:rsidR="00D77E18" w:rsidRPr="006950EC" w:rsidRDefault="00D77E18" w:rsidP="00D77E18">
            <w:pPr>
              <w:ind w:firstLineChars="200" w:firstLine="361"/>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subjects</w:t>
            </w:r>
          </w:p>
        </w:tc>
        <w:tc>
          <w:tcPr>
            <w:tcW w:w="1440" w:type="dxa"/>
            <w:hideMark/>
          </w:tcPr>
          <w:p w:rsidR="00D77E18" w:rsidRPr="006950EC" w:rsidRDefault="00D77E18" w:rsidP="0044767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word_count</w:t>
            </w:r>
          </w:p>
        </w:tc>
      </w:tr>
      <w:tr w:rsidR="00D77E18" w:rsidRPr="00D77E18" w:rsidTr="0044767E">
        <w:trPr>
          <w:trHeight w:val="348"/>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44767E">
            <w:pPr>
              <w:ind w:right="480" w:firstLineChars="200" w:firstLine="361"/>
              <w:rPr>
                <w:rFonts w:ascii="Arial" w:eastAsia="Times New Roman" w:hAnsi="Arial" w:cs="Arial"/>
                <w:color w:val="000000"/>
                <w:sz w:val="18"/>
                <w:szCs w:val="18"/>
              </w:rPr>
            </w:pPr>
            <w:r w:rsidRPr="006950EC">
              <w:rPr>
                <w:rFonts w:ascii="Arial" w:eastAsia="Times New Roman" w:hAnsi="Arial" w:cs="Arial"/>
                <w:color w:val="000000"/>
                <w:sz w:val="18"/>
                <w:szCs w:val="18"/>
              </w:rPr>
              <w:t>0</w:t>
            </w:r>
          </w:p>
        </w:tc>
        <w:tc>
          <w:tcPr>
            <w:tcW w:w="1728" w:type="dxa"/>
            <w:hideMark/>
          </w:tcPr>
          <w:p w:rsidR="00D77E18" w:rsidRPr="006950EC" w:rsidRDefault="00D77E18" w:rsidP="0044767E">
            <w:pPr>
              <w:ind w:right="9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ANDREW ROSENTHAL</w:t>
            </w:r>
          </w:p>
        </w:tc>
        <w:tc>
          <w:tcPr>
            <w:tcW w:w="1062" w:type="dxa"/>
            <w:hideMark/>
          </w:tcPr>
          <w:p w:rsidR="00D77E18" w:rsidRPr="006950EC" w:rsidRDefault="00D77E18" w:rsidP="0044767E">
            <w:pPr>
              <w:ind w:leftChars="-16" w:left="5" w:right="17" w:hangingChars="22"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10/19/2017</w:t>
            </w:r>
          </w:p>
        </w:tc>
        <w:tc>
          <w:tcPr>
            <w:tcW w:w="2610" w:type="dxa"/>
            <w:hideMark/>
          </w:tcPr>
          <w:p w:rsidR="00D77E18" w:rsidRPr="006950EC" w:rsidRDefault="00D77E18" w:rsidP="0044767E">
            <w:pPr>
              <w:ind w:right="-1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When most Americans think of domestic terroris...</w:t>
            </w:r>
          </w:p>
        </w:tc>
        <w:tc>
          <w:tcPr>
            <w:tcW w:w="2340" w:type="dxa"/>
            <w:hideMark/>
          </w:tcPr>
          <w:p w:rsidR="00D77E18" w:rsidRPr="006950EC" w:rsidRDefault="00D77E18" w:rsidP="0044767E">
            <w:pPr>
              <w:ind w:leftChars="-8" w:left="2" w:hangingChars="11" w:hanging="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['Blacks', 'Police Brutality, Misconduct and S...</w:t>
            </w:r>
          </w:p>
        </w:tc>
        <w:tc>
          <w:tcPr>
            <w:tcW w:w="1440" w:type="dxa"/>
            <w:hideMark/>
          </w:tcPr>
          <w:p w:rsidR="00D77E18" w:rsidRPr="006950EC" w:rsidRDefault="00D77E18" w:rsidP="00D77E18">
            <w:pPr>
              <w:ind w:right="480" w:firstLineChars="200" w:firstLine="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753</w:t>
            </w:r>
          </w:p>
        </w:tc>
      </w:tr>
      <w:tr w:rsidR="00D77E18" w:rsidRPr="00D77E18" w:rsidTr="0044767E">
        <w:trPr>
          <w:trHeight w:val="413"/>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44767E">
            <w:pPr>
              <w:ind w:right="480" w:firstLineChars="200" w:firstLine="361"/>
              <w:rPr>
                <w:rFonts w:ascii="Arial" w:eastAsia="Times New Roman" w:hAnsi="Arial" w:cs="Arial"/>
                <w:color w:val="000000"/>
                <w:sz w:val="18"/>
                <w:szCs w:val="18"/>
              </w:rPr>
            </w:pPr>
            <w:r w:rsidRPr="006950EC">
              <w:rPr>
                <w:rFonts w:ascii="Arial" w:eastAsia="Times New Roman" w:hAnsi="Arial" w:cs="Arial"/>
                <w:color w:val="000000"/>
                <w:sz w:val="18"/>
                <w:szCs w:val="18"/>
              </w:rPr>
              <w:t>1</w:t>
            </w:r>
          </w:p>
        </w:tc>
        <w:tc>
          <w:tcPr>
            <w:tcW w:w="1728" w:type="dxa"/>
            <w:hideMark/>
          </w:tcPr>
          <w:p w:rsidR="00D77E18" w:rsidRPr="006950EC" w:rsidRDefault="00D77E18" w:rsidP="0044767E">
            <w:pPr>
              <w:ind w:right="9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ANDREW ROSENTHAL</w:t>
            </w:r>
          </w:p>
        </w:tc>
        <w:tc>
          <w:tcPr>
            <w:tcW w:w="1062" w:type="dxa"/>
            <w:hideMark/>
          </w:tcPr>
          <w:p w:rsidR="00D77E18" w:rsidRPr="006950EC" w:rsidRDefault="00D77E18" w:rsidP="0044767E">
            <w:pPr>
              <w:ind w:leftChars="-16" w:left="5" w:right="17" w:hangingChars="22"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10/4/2017</w:t>
            </w:r>
          </w:p>
        </w:tc>
        <w:tc>
          <w:tcPr>
            <w:tcW w:w="2610" w:type="dxa"/>
            <w:hideMark/>
          </w:tcPr>
          <w:p w:rsidR="00D77E18" w:rsidRPr="006950EC" w:rsidRDefault="00D77E18" w:rsidP="0044767E">
            <w:pPr>
              <w:ind w:right="-1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It’s time to talk about taking away guns — not...</w:t>
            </w:r>
          </w:p>
        </w:tc>
        <w:tc>
          <w:tcPr>
            <w:tcW w:w="2340" w:type="dxa"/>
            <w:hideMark/>
          </w:tcPr>
          <w:p w:rsidR="00D77E18" w:rsidRPr="006950EC" w:rsidRDefault="00D77E18" w:rsidP="0044767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['Gun Control', 'Firearms', 'Las Vegas, Nev, S...</w:t>
            </w:r>
          </w:p>
        </w:tc>
        <w:tc>
          <w:tcPr>
            <w:tcW w:w="1440" w:type="dxa"/>
            <w:hideMark/>
          </w:tcPr>
          <w:p w:rsidR="00D77E18" w:rsidRPr="006950EC" w:rsidRDefault="00D77E18" w:rsidP="00D77E18">
            <w:pPr>
              <w:ind w:right="480" w:firstLineChars="200" w:firstLine="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776</w:t>
            </w:r>
          </w:p>
        </w:tc>
      </w:tr>
      <w:tr w:rsidR="00D77E18" w:rsidRPr="00D77E18" w:rsidTr="0044767E">
        <w:trPr>
          <w:trHeight w:val="449"/>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44767E">
            <w:pPr>
              <w:ind w:right="480" w:firstLineChars="200" w:firstLine="361"/>
              <w:rPr>
                <w:rFonts w:ascii="Arial" w:eastAsia="Times New Roman" w:hAnsi="Arial" w:cs="Arial"/>
                <w:color w:val="000000"/>
                <w:sz w:val="18"/>
                <w:szCs w:val="18"/>
              </w:rPr>
            </w:pPr>
            <w:r w:rsidRPr="006950EC">
              <w:rPr>
                <w:rFonts w:ascii="Arial" w:eastAsia="Times New Roman" w:hAnsi="Arial" w:cs="Arial"/>
                <w:color w:val="000000"/>
                <w:sz w:val="18"/>
                <w:szCs w:val="18"/>
              </w:rPr>
              <w:lastRenderedPageBreak/>
              <w:t>2</w:t>
            </w:r>
          </w:p>
        </w:tc>
        <w:tc>
          <w:tcPr>
            <w:tcW w:w="1728" w:type="dxa"/>
            <w:hideMark/>
          </w:tcPr>
          <w:p w:rsidR="00D77E18" w:rsidRPr="006950EC" w:rsidRDefault="00D77E18" w:rsidP="0044767E">
            <w:pPr>
              <w:ind w:right="9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ANDREW ROSENTHAL</w:t>
            </w:r>
          </w:p>
        </w:tc>
        <w:tc>
          <w:tcPr>
            <w:tcW w:w="1062" w:type="dxa"/>
            <w:hideMark/>
          </w:tcPr>
          <w:p w:rsidR="00D77E18" w:rsidRPr="006950EC" w:rsidRDefault="00D77E18" w:rsidP="0044767E">
            <w:pPr>
              <w:ind w:right="17"/>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5/18/2017</w:t>
            </w:r>
          </w:p>
        </w:tc>
        <w:tc>
          <w:tcPr>
            <w:tcW w:w="2610" w:type="dxa"/>
            <w:hideMark/>
          </w:tcPr>
          <w:p w:rsidR="00D77E18" w:rsidRPr="006950EC" w:rsidRDefault="00D77E18" w:rsidP="0044767E">
            <w:pPr>
              <w:ind w:right="-1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In normal times, the appointment of a former F...</w:t>
            </w:r>
          </w:p>
        </w:tc>
        <w:tc>
          <w:tcPr>
            <w:tcW w:w="2340" w:type="dxa"/>
            <w:hideMark/>
          </w:tcPr>
          <w:p w:rsidR="00D77E18" w:rsidRPr="006950EC" w:rsidRDefault="00D77E18" w:rsidP="0044767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['Special Prosecutors (Independent Counsel)']</w:t>
            </w:r>
          </w:p>
        </w:tc>
        <w:tc>
          <w:tcPr>
            <w:tcW w:w="1440" w:type="dxa"/>
            <w:hideMark/>
          </w:tcPr>
          <w:p w:rsidR="00D77E18" w:rsidRPr="006950EC" w:rsidRDefault="00D77E18" w:rsidP="00D77E18">
            <w:pPr>
              <w:ind w:right="480" w:firstLineChars="200" w:firstLine="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686</w:t>
            </w:r>
          </w:p>
        </w:tc>
      </w:tr>
      <w:tr w:rsidR="00D77E18" w:rsidRPr="00D77E18" w:rsidTr="0044767E">
        <w:trPr>
          <w:trHeight w:val="552"/>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44767E">
            <w:pPr>
              <w:ind w:right="480" w:firstLineChars="200" w:firstLine="361"/>
              <w:rPr>
                <w:rFonts w:ascii="Arial" w:eastAsia="Times New Roman" w:hAnsi="Arial" w:cs="Arial"/>
                <w:color w:val="000000"/>
                <w:sz w:val="18"/>
                <w:szCs w:val="18"/>
              </w:rPr>
            </w:pPr>
            <w:r w:rsidRPr="006950EC">
              <w:rPr>
                <w:rFonts w:ascii="Arial" w:eastAsia="Times New Roman" w:hAnsi="Arial" w:cs="Arial"/>
                <w:color w:val="000000"/>
                <w:sz w:val="18"/>
                <w:szCs w:val="18"/>
              </w:rPr>
              <w:t>3</w:t>
            </w:r>
          </w:p>
        </w:tc>
        <w:tc>
          <w:tcPr>
            <w:tcW w:w="1728" w:type="dxa"/>
            <w:hideMark/>
          </w:tcPr>
          <w:p w:rsidR="00D77E18" w:rsidRPr="006950EC" w:rsidRDefault="00D77E18" w:rsidP="0044767E">
            <w:pPr>
              <w:ind w:right="9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DAVID LEONHARDT</w:t>
            </w:r>
          </w:p>
        </w:tc>
        <w:tc>
          <w:tcPr>
            <w:tcW w:w="1062" w:type="dxa"/>
            <w:hideMark/>
          </w:tcPr>
          <w:p w:rsidR="00D77E18" w:rsidRPr="006950EC" w:rsidRDefault="00D77E18" w:rsidP="0044767E">
            <w:pPr>
              <w:ind w:leftChars="-16" w:left="5" w:right="17" w:hangingChars="22" w:hanging="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11/29/2017</w:t>
            </w:r>
          </w:p>
        </w:tc>
        <w:tc>
          <w:tcPr>
            <w:tcW w:w="2610" w:type="dxa"/>
            <w:hideMark/>
          </w:tcPr>
          <w:p w:rsidR="00D77E18" w:rsidRPr="006950EC" w:rsidRDefault="00D77E18" w:rsidP="0044767E">
            <w:pPr>
              <w:ind w:right="-1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This article is part of the Opinion Today news...</w:t>
            </w:r>
          </w:p>
        </w:tc>
        <w:tc>
          <w:tcPr>
            <w:tcW w:w="2340" w:type="dxa"/>
            <w:hideMark/>
          </w:tcPr>
          <w:p w:rsidR="00D77E18" w:rsidRPr="006950EC" w:rsidRDefault="00D77E18" w:rsidP="0044767E">
            <w:pPr>
              <w:ind w:leftChars="-8" w:left="2" w:hangingChars="11" w:hanging="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['United States Politics and Government', 'Tax...</w:t>
            </w:r>
          </w:p>
        </w:tc>
        <w:tc>
          <w:tcPr>
            <w:tcW w:w="1440" w:type="dxa"/>
            <w:hideMark/>
          </w:tcPr>
          <w:p w:rsidR="00D77E18" w:rsidRPr="006950EC" w:rsidRDefault="00D77E18" w:rsidP="00D77E18">
            <w:pPr>
              <w:ind w:right="480" w:firstLineChars="200" w:firstLine="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528</w:t>
            </w:r>
          </w:p>
        </w:tc>
      </w:tr>
      <w:tr w:rsidR="00D77E18" w:rsidRPr="00D77E18" w:rsidTr="0044767E">
        <w:trPr>
          <w:trHeight w:val="546"/>
        </w:trPr>
        <w:tc>
          <w:tcPr>
            <w:cnfStyle w:val="001000000000" w:firstRow="0" w:lastRow="0" w:firstColumn="1" w:lastColumn="0" w:oddVBand="0" w:evenVBand="0" w:oddHBand="0" w:evenHBand="0" w:firstRowFirstColumn="0" w:firstRowLastColumn="0" w:lastRowFirstColumn="0" w:lastRowLastColumn="0"/>
            <w:tcW w:w="1255" w:type="dxa"/>
            <w:hideMark/>
          </w:tcPr>
          <w:p w:rsidR="00D77E18" w:rsidRPr="006950EC" w:rsidRDefault="00D77E18" w:rsidP="0044767E">
            <w:pPr>
              <w:ind w:right="480" w:firstLineChars="200" w:firstLine="361"/>
              <w:rPr>
                <w:rFonts w:ascii="Arial" w:eastAsia="Times New Roman" w:hAnsi="Arial" w:cs="Arial"/>
                <w:color w:val="000000"/>
                <w:sz w:val="18"/>
                <w:szCs w:val="18"/>
              </w:rPr>
            </w:pPr>
            <w:r w:rsidRPr="006950EC">
              <w:rPr>
                <w:rFonts w:ascii="Arial" w:eastAsia="Times New Roman" w:hAnsi="Arial" w:cs="Arial"/>
                <w:color w:val="000000"/>
                <w:sz w:val="18"/>
                <w:szCs w:val="18"/>
              </w:rPr>
              <w:t>4</w:t>
            </w:r>
          </w:p>
        </w:tc>
        <w:tc>
          <w:tcPr>
            <w:tcW w:w="1728" w:type="dxa"/>
            <w:hideMark/>
          </w:tcPr>
          <w:p w:rsidR="00D77E18" w:rsidRPr="006950EC" w:rsidRDefault="00D77E18" w:rsidP="0044767E">
            <w:pPr>
              <w:ind w:right="9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DAVID LEONHARDT</w:t>
            </w:r>
          </w:p>
        </w:tc>
        <w:tc>
          <w:tcPr>
            <w:tcW w:w="1062" w:type="dxa"/>
            <w:hideMark/>
          </w:tcPr>
          <w:p w:rsidR="00D77E18" w:rsidRPr="006950EC" w:rsidRDefault="00D77E18" w:rsidP="0044767E">
            <w:pPr>
              <w:ind w:right="17"/>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11/2/2017</w:t>
            </w:r>
          </w:p>
        </w:tc>
        <w:tc>
          <w:tcPr>
            <w:tcW w:w="2610" w:type="dxa"/>
            <w:hideMark/>
          </w:tcPr>
          <w:p w:rsidR="00D77E18" w:rsidRPr="006950EC" w:rsidRDefault="00D77E18" w:rsidP="0044767E">
            <w:pPr>
              <w:ind w:right="-18"/>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This article is part of the Opinion Today news...</w:t>
            </w:r>
          </w:p>
        </w:tc>
        <w:tc>
          <w:tcPr>
            <w:tcW w:w="2340" w:type="dxa"/>
            <w:hideMark/>
          </w:tcPr>
          <w:p w:rsidR="00D77E18" w:rsidRPr="006950EC" w:rsidRDefault="00D77E18" w:rsidP="0044767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['Taxation', 'Baseball', 'Officiating (Sports)...</w:t>
            </w:r>
          </w:p>
        </w:tc>
        <w:tc>
          <w:tcPr>
            <w:tcW w:w="1440" w:type="dxa"/>
            <w:hideMark/>
          </w:tcPr>
          <w:p w:rsidR="00D77E18" w:rsidRPr="006950EC" w:rsidRDefault="00D77E18" w:rsidP="00D77E18">
            <w:pPr>
              <w:ind w:right="480" w:firstLineChars="200" w:firstLine="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950EC">
              <w:rPr>
                <w:rFonts w:ascii="Arial" w:eastAsia="Times New Roman" w:hAnsi="Arial" w:cs="Arial"/>
                <w:color w:val="000000"/>
                <w:sz w:val="18"/>
                <w:szCs w:val="18"/>
              </w:rPr>
              <w:t>725</w:t>
            </w:r>
          </w:p>
        </w:tc>
      </w:tr>
    </w:tbl>
    <w:p w:rsidR="005767FD" w:rsidRDefault="005767FD">
      <w:pPr>
        <w:rPr>
          <w:sz w:val="24"/>
          <w:szCs w:val="24"/>
        </w:rPr>
      </w:pPr>
    </w:p>
    <w:p w:rsidR="004E653B" w:rsidRPr="00CA58D0" w:rsidRDefault="00CA58D0" w:rsidP="00CA58D0">
      <w:pPr>
        <w:rPr>
          <w:sz w:val="24"/>
          <w:szCs w:val="24"/>
        </w:rPr>
      </w:pPr>
      <w:r>
        <w:rPr>
          <w:b/>
          <w:sz w:val="24"/>
          <w:szCs w:val="24"/>
        </w:rPr>
        <w:t>Clustering</w:t>
      </w:r>
      <w:r w:rsidR="00E11630" w:rsidRPr="00FE7AFA">
        <w:rPr>
          <w:b/>
          <w:sz w:val="24"/>
          <w:szCs w:val="24"/>
        </w:rPr>
        <w:t>:</w:t>
      </w:r>
      <w:r w:rsidR="004E653B">
        <w:rPr>
          <w:b/>
          <w:sz w:val="24"/>
          <w:szCs w:val="24"/>
        </w:rPr>
        <w:t xml:space="preserve"> </w:t>
      </w:r>
      <w:r w:rsidR="00B7168F" w:rsidRPr="00CA58D0">
        <w:rPr>
          <w:sz w:val="24"/>
          <w:szCs w:val="24"/>
        </w:rPr>
        <w:t>K-means, Mean-Shift and Spectral clust</w:t>
      </w:r>
      <w:r w:rsidR="0098124F" w:rsidRPr="00CA58D0">
        <w:rPr>
          <w:sz w:val="24"/>
          <w:szCs w:val="24"/>
        </w:rPr>
        <w:t xml:space="preserve">ering approaches were tried on both the tf-idf and bow datasets </w:t>
      </w:r>
      <w:r w:rsidR="00B7168F" w:rsidRPr="00CA58D0">
        <w:rPr>
          <w:sz w:val="24"/>
          <w:szCs w:val="24"/>
        </w:rPr>
        <w:t xml:space="preserve">clustering. For K-means and Spectral clustering, cluster size was set to </w:t>
      </w:r>
      <w:r w:rsidR="000F6FD4">
        <w:rPr>
          <w:sz w:val="24"/>
          <w:szCs w:val="24"/>
        </w:rPr>
        <w:t>the number of writers (</w:t>
      </w:r>
      <w:r w:rsidR="0098124F" w:rsidRPr="00CA58D0">
        <w:rPr>
          <w:sz w:val="24"/>
          <w:szCs w:val="24"/>
        </w:rPr>
        <w:t>14</w:t>
      </w:r>
      <w:r w:rsidR="000F6FD4">
        <w:rPr>
          <w:sz w:val="24"/>
          <w:szCs w:val="24"/>
        </w:rPr>
        <w:t>)</w:t>
      </w:r>
      <w:r w:rsidR="0098124F" w:rsidRPr="00CA58D0">
        <w:rPr>
          <w:sz w:val="24"/>
          <w:szCs w:val="24"/>
        </w:rPr>
        <w:t>.</w:t>
      </w:r>
      <w:r w:rsidR="00FF3D80" w:rsidRPr="00CA58D0">
        <w:rPr>
          <w:sz w:val="24"/>
          <w:szCs w:val="24"/>
        </w:rPr>
        <w:t xml:space="preserve"> Other cluster sizes were used to check </w:t>
      </w:r>
      <w:r w:rsidR="005818C1">
        <w:rPr>
          <w:sz w:val="24"/>
          <w:szCs w:val="24"/>
        </w:rPr>
        <w:t>for</w:t>
      </w:r>
      <w:r w:rsidR="00FF3D80" w:rsidRPr="00CA58D0">
        <w:rPr>
          <w:sz w:val="24"/>
          <w:szCs w:val="24"/>
        </w:rPr>
        <w:t xml:space="preserve"> int</w:t>
      </w:r>
      <w:r>
        <w:rPr>
          <w:sz w:val="24"/>
          <w:szCs w:val="24"/>
        </w:rPr>
        <w:t xml:space="preserve">eresting patterns in the data, </w:t>
      </w:r>
      <w:r w:rsidR="00FF3D80" w:rsidRPr="00CA58D0">
        <w:rPr>
          <w:sz w:val="24"/>
          <w:szCs w:val="24"/>
        </w:rPr>
        <w:t>such as if certain writers tend to be grouped together.</w:t>
      </w:r>
      <w:r w:rsidR="005818C1">
        <w:rPr>
          <w:sz w:val="24"/>
          <w:szCs w:val="24"/>
        </w:rPr>
        <w:t xml:space="preserve"> Example</w:t>
      </w:r>
      <w:r w:rsidR="004D76E5">
        <w:rPr>
          <w:sz w:val="24"/>
          <w:szCs w:val="24"/>
        </w:rPr>
        <w:t xml:space="preserve"> output is included below in Figure </w:t>
      </w:r>
      <w:r w:rsidR="00E45227">
        <w:rPr>
          <w:sz w:val="24"/>
          <w:szCs w:val="24"/>
        </w:rPr>
        <w:t>2</w:t>
      </w:r>
      <w:r w:rsidR="004D76E5">
        <w:rPr>
          <w:sz w:val="24"/>
          <w:szCs w:val="24"/>
        </w:rPr>
        <w:t>. None of the clustering techniques or cluster sizes created distinguishable groups either for sentences or articles. Mean-shift under multiple parameter conditions only returned a single cluster. Spectral clustering and K-means did not produce c</w:t>
      </w:r>
      <w:r w:rsidR="00D41093">
        <w:rPr>
          <w:sz w:val="24"/>
          <w:szCs w:val="24"/>
        </w:rPr>
        <w:t>lusters distinct clusters at the cluster sizes tried and definitely did not cluster in a pattern that related to the author.</w:t>
      </w:r>
    </w:p>
    <w:p w:rsidR="00CA58D0" w:rsidRDefault="00CA58D0" w:rsidP="00CA58D0">
      <w:pPr>
        <w:pStyle w:val="ListParagraph"/>
        <w:rPr>
          <w:sz w:val="24"/>
          <w:szCs w:val="24"/>
        </w:rPr>
      </w:pPr>
    </w:p>
    <w:p w:rsidR="00CA58D0" w:rsidRPr="00CA58D0" w:rsidRDefault="00CA58D0" w:rsidP="00CA58D0">
      <w:pPr>
        <w:pStyle w:val="ListParagraph"/>
        <w:ind w:hanging="810"/>
        <w:rPr>
          <w:sz w:val="24"/>
          <w:szCs w:val="24"/>
        </w:rPr>
      </w:pPr>
      <w:r>
        <w:rPr>
          <w:b/>
          <w:sz w:val="24"/>
          <w:szCs w:val="24"/>
        </w:rPr>
        <w:t xml:space="preserve">Figure </w:t>
      </w:r>
      <w:r w:rsidR="00E45227">
        <w:rPr>
          <w:b/>
          <w:sz w:val="24"/>
          <w:szCs w:val="24"/>
        </w:rPr>
        <w:t>2</w:t>
      </w:r>
      <w:r>
        <w:rPr>
          <w:b/>
          <w:sz w:val="24"/>
          <w:szCs w:val="24"/>
        </w:rPr>
        <w:t xml:space="preserve">:  </w:t>
      </w:r>
      <w:r>
        <w:rPr>
          <w:sz w:val="24"/>
          <w:szCs w:val="24"/>
        </w:rPr>
        <w:t>Clustering Analysis of full op-ed articles and sentences using K-means. Full text articles were clustered using features generated using tf-idf while sentences were clustered using features from the bag of words technique. Results shown in both charts are for 14 clusters to evaluate the ability of this technique to identify articles written by different authors</w:t>
      </w:r>
      <w:r w:rsidR="005F4FE3">
        <w:rPr>
          <w:sz w:val="24"/>
          <w:szCs w:val="24"/>
        </w:rPr>
        <w:t>. The table is the output for clustering by articles.</w:t>
      </w:r>
    </w:p>
    <w:p w:rsidR="005767FD" w:rsidRDefault="00D06D26" w:rsidP="00CA58D0">
      <w:pPr>
        <w:ind w:right="-270" w:hanging="180"/>
        <w:rPr>
          <w:sz w:val="24"/>
          <w:szCs w:val="24"/>
        </w:rPr>
      </w:pPr>
      <w:r>
        <w:rPr>
          <w:noProof/>
          <w:sz w:val="24"/>
          <w:szCs w:val="24"/>
        </w:rPr>
        <w:drawing>
          <wp:inline distT="0" distB="0" distL="0" distR="0">
            <wp:extent cx="2928620" cy="20328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ing1.png"/>
                    <pic:cNvPicPr/>
                  </pic:nvPicPr>
                  <pic:blipFill>
                    <a:blip r:embed="rId5">
                      <a:extLst>
                        <a:ext uri="{28A0092B-C50C-407E-A947-70E740481C1C}">
                          <a14:useLocalDpi xmlns:a14="http://schemas.microsoft.com/office/drawing/2010/main" val="0"/>
                        </a:ext>
                      </a:extLst>
                    </a:blip>
                    <a:stretch>
                      <a:fillRect/>
                    </a:stretch>
                  </pic:blipFill>
                  <pic:spPr>
                    <a:xfrm>
                      <a:off x="0" y="0"/>
                      <a:ext cx="2951764" cy="2048963"/>
                    </a:xfrm>
                    <a:prstGeom prst="rect">
                      <a:avLst/>
                    </a:prstGeom>
                  </pic:spPr>
                </pic:pic>
              </a:graphicData>
            </a:graphic>
          </wp:inline>
        </w:drawing>
      </w:r>
      <w:r>
        <w:rPr>
          <w:noProof/>
          <w:sz w:val="24"/>
          <w:szCs w:val="24"/>
        </w:rPr>
        <w:drawing>
          <wp:inline distT="0" distB="0" distL="0" distR="0">
            <wp:extent cx="2838450" cy="2002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2.png"/>
                    <pic:cNvPicPr/>
                  </pic:nvPicPr>
                  <pic:blipFill>
                    <a:blip r:embed="rId6">
                      <a:extLst>
                        <a:ext uri="{28A0092B-C50C-407E-A947-70E740481C1C}">
                          <a14:useLocalDpi xmlns:a14="http://schemas.microsoft.com/office/drawing/2010/main" val="0"/>
                        </a:ext>
                      </a:extLst>
                    </a:blip>
                    <a:stretch>
                      <a:fillRect/>
                    </a:stretch>
                  </pic:blipFill>
                  <pic:spPr>
                    <a:xfrm>
                      <a:off x="0" y="0"/>
                      <a:ext cx="2869062" cy="2023851"/>
                    </a:xfrm>
                    <a:prstGeom prst="rect">
                      <a:avLst/>
                    </a:prstGeom>
                  </pic:spPr>
                </pic:pic>
              </a:graphicData>
            </a:graphic>
          </wp:inline>
        </w:drawing>
      </w:r>
    </w:p>
    <w:tbl>
      <w:tblPr>
        <w:tblStyle w:val="GridTable1Light-Accent1"/>
        <w:tblW w:w="9180" w:type="dxa"/>
        <w:tblInd w:w="-275" w:type="dxa"/>
        <w:tblLayout w:type="fixed"/>
        <w:tblLook w:val="04A0" w:firstRow="1" w:lastRow="0" w:firstColumn="1" w:lastColumn="0" w:noHBand="0" w:noVBand="1"/>
      </w:tblPr>
      <w:tblGrid>
        <w:gridCol w:w="1830"/>
        <w:gridCol w:w="524"/>
        <w:gridCol w:w="525"/>
        <w:gridCol w:w="525"/>
        <w:gridCol w:w="525"/>
        <w:gridCol w:w="525"/>
        <w:gridCol w:w="525"/>
        <w:gridCol w:w="525"/>
        <w:gridCol w:w="526"/>
        <w:gridCol w:w="525"/>
        <w:gridCol w:w="525"/>
        <w:gridCol w:w="525"/>
        <w:gridCol w:w="525"/>
        <w:gridCol w:w="525"/>
        <w:gridCol w:w="525"/>
      </w:tblGrid>
      <w:tr w:rsidR="00472126" w:rsidRPr="00472126" w:rsidTr="00CA58D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832" w:type="dxa"/>
            <w:vMerge w:val="restart"/>
            <w:noWrap/>
            <w:hideMark/>
          </w:tcPr>
          <w:p w:rsidR="00472126" w:rsidRPr="00472126" w:rsidRDefault="00472126" w:rsidP="00472126">
            <w:pPr>
              <w:rPr>
                <w:rFonts w:eastAsia="Times New Roman" w:cstheme="minorHAnsi"/>
                <w:sz w:val="16"/>
                <w:szCs w:val="16"/>
              </w:rPr>
            </w:pPr>
          </w:p>
        </w:tc>
        <w:tc>
          <w:tcPr>
            <w:tcW w:w="7348" w:type="dxa"/>
            <w:gridSpan w:val="14"/>
            <w:noWrap/>
            <w:hideMark/>
          </w:tcPr>
          <w:p w:rsidR="00472126" w:rsidRPr="00472126" w:rsidRDefault="00472126" w:rsidP="0047212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Cluster #</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vMerge/>
            <w:hideMark/>
          </w:tcPr>
          <w:p w:rsidR="00472126" w:rsidRPr="00472126" w:rsidRDefault="00472126" w:rsidP="00472126">
            <w:pPr>
              <w:rPr>
                <w:rFonts w:eastAsia="Times New Roman" w:cstheme="minorHAnsi"/>
                <w:sz w:val="16"/>
                <w:szCs w:val="16"/>
              </w:rPr>
            </w:pP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4</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6</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7</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8</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9</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10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11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12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color w:val="000000"/>
                <w:sz w:val="16"/>
                <w:szCs w:val="16"/>
              </w:rPr>
            </w:pPr>
            <w:r w:rsidRPr="00472126">
              <w:rPr>
                <w:rFonts w:eastAsia="Times New Roman" w:cstheme="minorHAnsi"/>
                <w:b/>
                <w:color w:val="000000"/>
                <w:sz w:val="16"/>
                <w:szCs w:val="16"/>
              </w:rPr>
              <w:t>13</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ANDREW ROSENTHAL</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7</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BRET STEPHENS</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4</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CHARLES M. BLOW</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8</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7</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DAVID BROOKS</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7</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DAVID LEONHARDT</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8</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4</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FRANK BRUNI</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GAIL COLLINS</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MAUREEN DOWD</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4</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MICHELLE GOLDBERG</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NICHOLAS KRISTOF</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6</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D06D26"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lastRenderedPageBreak/>
              <w:t>PAUL KRUGMAN</w:t>
            </w:r>
          </w:p>
        </w:tc>
        <w:tc>
          <w:tcPr>
            <w:tcW w:w="522"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6</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6"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CA58D0"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ROGER COHEN</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r>
      <w:tr w:rsidR="00CA58D0"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ROSS DOUTHAT</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4</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8</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2</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r>
      <w:tr w:rsidR="00CA58D0" w:rsidRPr="00472126" w:rsidTr="00CA58D0">
        <w:trPr>
          <w:trHeight w:val="288"/>
        </w:trPr>
        <w:tc>
          <w:tcPr>
            <w:cnfStyle w:val="001000000000" w:firstRow="0" w:lastRow="0" w:firstColumn="1" w:lastColumn="0" w:oddVBand="0" w:evenVBand="0" w:oddHBand="0" w:evenHBand="0" w:firstRowFirstColumn="0" w:firstRowLastColumn="0" w:lastRowFirstColumn="0" w:lastRowLastColumn="0"/>
            <w:tcW w:w="1832" w:type="dxa"/>
            <w:noWrap/>
            <w:hideMark/>
          </w:tcPr>
          <w:p w:rsidR="00472126" w:rsidRPr="00472126" w:rsidRDefault="00472126" w:rsidP="00472126">
            <w:pPr>
              <w:rPr>
                <w:rFonts w:eastAsia="Times New Roman" w:cstheme="minorHAnsi"/>
                <w:color w:val="000000"/>
                <w:sz w:val="16"/>
                <w:szCs w:val="16"/>
              </w:rPr>
            </w:pPr>
            <w:r w:rsidRPr="00472126">
              <w:rPr>
                <w:rFonts w:eastAsia="Times New Roman" w:cstheme="minorHAnsi"/>
                <w:color w:val="000000"/>
                <w:sz w:val="16"/>
                <w:szCs w:val="16"/>
              </w:rPr>
              <w:t>THOMAS L. FRIEDMAN</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5</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3</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4"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1</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0</w:t>
            </w:r>
          </w:p>
        </w:tc>
        <w:tc>
          <w:tcPr>
            <w:tcW w:w="525" w:type="dxa"/>
            <w:noWrap/>
            <w:hideMark/>
          </w:tcPr>
          <w:p w:rsidR="00472126" w:rsidRPr="00472126" w:rsidRDefault="00472126" w:rsidP="00472126">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sidRPr="00472126">
              <w:rPr>
                <w:rFonts w:eastAsia="Times New Roman" w:cstheme="minorHAnsi"/>
                <w:color w:val="000000"/>
                <w:sz w:val="16"/>
                <w:szCs w:val="16"/>
              </w:rPr>
              <w:t>6</w:t>
            </w:r>
          </w:p>
        </w:tc>
      </w:tr>
    </w:tbl>
    <w:p w:rsidR="005767FD" w:rsidRPr="005767FD" w:rsidRDefault="005767FD" w:rsidP="005767FD">
      <w:pPr>
        <w:rPr>
          <w:sz w:val="24"/>
          <w:szCs w:val="24"/>
        </w:rPr>
      </w:pPr>
    </w:p>
    <w:p w:rsidR="003350F4" w:rsidRPr="000F6FD4" w:rsidRDefault="003350F4" w:rsidP="004D76E5">
      <w:pPr>
        <w:tabs>
          <w:tab w:val="left" w:pos="-270"/>
        </w:tabs>
        <w:ind w:left="-270"/>
        <w:rPr>
          <w:sz w:val="24"/>
          <w:szCs w:val="24"/>
        </w:rPr>
      </w:pPr>
      <w:r w:rsidRPr="000F6FD4">
        <w:rPr>
          <w:b/>
          <w:sz w:val="24"/>
          <w:szCs w:val="24"/>
        </w:rPr>
        <w:t>Modeling</w:t>
      </w:r>
      <w:r w:rsidRPr="000F6FD4">
        <w:rPr>
          <w:sz w:val="24"/>
          <w:szCs w:val="24"/>
        </w:rPr>
        <w:t>:</w:t>
      </w:r>
      <w:r w:rsidR="0098124F" w:rsidRPr="000F6FD4">
        <w:rPr>
          <w:sz w:val="24"/>
          <w:szCs w:val="24"/>
        </w:rPr>
        <w:t xml:space="preserve"> Naïve Bayes, Logistic Regression and Random Forest models were attempted for the tf-idf feature set and the BoW dataset feature set.</w:t>
      </w:r>
      <w:r w:rsidR="001353A7" w:rsidRPr="000F6FD4">
        <w:rPr>
          <w:sz w:val="24"/>
          <w:szCs w:val="24"/>
        </w:rPr>
        <w:t xml:space="preserve"> Each model was run for both tf-idf</w:t>
      </w:r>
      <w:r w:rsidR="004D76E5">
        <w:rPr>
          <w:sz w:val="24"/>
          <w:szCs w:val="24"/>
        </w:rPr>
        <w:t xml:space="preserve"> and BoW.</w:t>
      </w:r>
      <w:r w:rsidR="006950EC">
        <w:rPr>
          <w:sz w:val="24"/>
          <w:szCs w:val="24"/>
        </w:rPr>
        <w:t xml:space="preserve"> Best results for each dataset and model combination are included in Table 1. After identifying logistic regression</w:t>
      </w:r>
      <w:r w:rsidR="005818C1">
        <w:rPr>
          <w:sz w:val="24"/>
          <w:szCs w:val="24"/>
        </w:rPr>
        <w:t xml:space="preserve"> using features generated with</w:t>
      </w:r>
      <w:r w:rsidR="006950EC">
        <w:rPr>
          <w:sz w:val="24"/>
          <w:szCs w:val="24"/>
        </w:rPr>
        <w:t xml:space="preserve"> tf-idf as the strongest performer, accuracy was further improved by incorporating word count and unique word count as additional features.</w:t>
      </w:r>
    </w:p>
    <w:p w:rsidR="001353A7" w:rsidRPr="003B6FC9" w:rsidRDefault="00A91BA6" w:rsidP="003B6FC9">
      <w:pPr>
        <w:pStyle w:val="ListParagraph"/>
        <w:ind w:left="-270"/>
        <w:rPr>
          <w:sz w:val="24"/>
          <w:szCs w:val="24"/>
        </w:rPr>
      </w:pPr>
      <w:r>
        <w:rPr>
          <w:b/>
          <w:sz w:val="24"/>
          <w:szCs w:val="24"/>
        </w:rPr>
        <w:t>Table</w:t>
      </w:r>
      <w:r w:rsidR="0044767E">
        <w:rPr>
          <w:b/>
          <w:sz w:val="24"/>
          <w:szCs w:val="24"/>
        </w:rPr>
        <w:t xml:space="preserve"> </w:t>
      </w:r>
      <w:r>
        <w:rPr>
          <w:b/>
          <w:sz w:val="24"/>
          <w:szCs w:val="24"/>
        </w:rPr>
        <w:t>1</w:t>
      </w:r>
      <w:r w:rsidR="0044767E">
        <w:rPr>
          <w:b/>
          <w:sz w:val="24"/>
          <w:szCs w:val="24"/>
        </w:rPr>
        <w:t xml:space="preserve">: </w:t>
      </w:r>
      <w:r w:rsidR="003B6FC9">
        <w:rPr>
          <w:sz w:val="24"/>
          <w:szCs w:val="24"/>
        </w:rPr>
        <w:t xml:space="preserve">Accuracy results for different model’s abilities to predict writers using tf-idf and bag of words features. </w:t>
      </w:r>
    </w:p>
    <w:tbl>
      <w:tblPr>
        <w:tblStyle w:val="TableGrid"/>
        <w:tblW w:w="0" w:type="auto"/>
        <w:tblInd w:w="-275" w:type="dxa"/>
        <w:tblLook w:val="04A0" w:firstRow="1" w:lastRow="0" w:firstColumn="1" w:lastColumn="0" w:noHBand="0" w:noVBand="1"/>
      </w:tblPr>
      <w:tblGrid>
        <w:gridCol w:w="2160"/>
        <w:gridCol w:w="2340"/>
        <w:gridCol w:w="1890"/>
        <w:gridCol w:w="1890"/>
      </w:tblGrid>
      <w:tr w:rsidR="00D77E18" w:rsidTr="006950EC">
        <w:tc>
          <w:tcPr>
            <w:tcW w:w="2160" w:type="dxa"/>
          </w:tcPr>
          <w:p w:rsidR="00D77E18" w:rsidRDefault="00D77E18" w:rsidP="001353A7">
            <w:pPr>
              <w:pStyle w:val="ListParagraph"/>
              <w:ind w:left="0"/>
              <w:rPr>
                <w:sz w:val="24"/>
                <w:szCs w:val="24"/>
              </w:rPr>
            </w:pPr>
            <w:r>
              <w:rPr>
                <w:sz w:val="24"/>
                <w:szCs w:val="24"/>
              </w:rPr>
              <w:t>Model</w:t>
            </w:r>
          </w:p>
        </w:tc>
        <w:tc>
          <w:tcPr>
            <w:tcW w:w="2340" w:type="dxa"/>
          </w:tcPr>
          <w:p w:rsidR="00D77E18" w:rsidRDefault="00D77E18" w:rsidP="001353A7">
            <w:pPr>
              <w:pStyle w:val="ListParagraph"/>
              <w:ind w:left="0"/>
              <w:rPr>
                <w:sz w:val="24"/>
                <w:szCs w:val="24"/>
              </w:rPr>
            </w:pPr>
            <w:r>
              <w:rPr>
                <w:sz w:val="24"/>
                <w:szCs w:val="24"/>
              </w:rPr>
              <w:t>Dataset</w:t>
            </w:r>
          </w:p>
        </w:tc>
        <w:tc>
          <w:tcPr>
            <w:tcW w:w="1890" w:type="dxa"/>
          </w:tcPr>
          <w:p w:rsidR="00D77E18" w:rsidRDefault="00D77E18" w:rsidP="001353A7">
            <w:pPr>
              <w:pStyle w:val="ListParagraph"/>
              <w:ind w:left="0"/>
              <w:rPr>
                <w:sz w:val="24"/>
                <w:szCs w:val="24"/>
              </w:rPr>
            </w:pPr>
            <w:r>
              <w:rPr>
                <w:sz w:val="24"/>
                <w:szCs w:val="24"/>
              </w:rPr>
              <w:t>Training Set Accuracy</w:t>
            </w:r>
          </w:p>
        </w:tc>
        <w:tc>
          <w:tcPr>
            <w:tcW w:w="1890" w:type="dxa"/>
          </w:tcPr>
          <w:p w:rsidR="00D77E18" w:rsidRDefault="00D77E18" w:rsidP="001353A7">
            <w:pPr>
              <w:pStyle w:val="ListParagraph"/>
              <w:ind w:left="0"/>
              <w:rPr>
                <w:sz w:val="24"/>
                <w:szCs w:val="24"/>
              </w:rPr>
            </w:pPr>
            <w:r>
              <w:rPr>
                <w:sz w:val="24"/>
                <w:szCs w:val="24"/>
              </w:rPr>
              <w:t>Test Set Accuracy</w:t>
            </w:r>
          </w:p>
        </w:tc>
      </w:tr>
      <w:tr w:rsidR="00D77E18" w:rsidTr="006950EC">
        <w:tc>
          <w:tcPr>
            <w:tcW w:w="2160" w:type="dxa"/>
          </w:tcPr>
          <w:p w:rsidR="00D77E18" w:rsidRDefault="00D77E18" w:rsidP="001353A7">
            <w:pPr>
              <w:pStyle w:val="ListParagraph"/>
              <w:ind w:left="0"/>
              <w:rPr>
                <w:sz w:val="24"/>
                <w:szCs w:val="24"/>
              </w:rPr>
            </w:pPr>
            <w:r>
              <w:rPr>
                <w:sz w:val="24"/>
                <w:szCs w:val="24"/>
              </w:rPr>
              <w:t>Naïve Bayes</w:t>
            </w:r>
          </w:p>
        </w:tc>
        <w:tc>
          <w:tcPr>
            <w:tcW w:w="2340" w:type="dxa"/>
          </w:tcPr>
          <w:p w:rsidR="00D77E18" w:rsidRDefault="00D77E18" w:rsidP="001353A7">
            <w:pPr>
              <w:pStyle w:val="ListParagraph"/>
              <w:ind w:left="0"/>
              <w:rPr>
                <w:sz w:val="24"/>
                <w:szCs w:val="24"/>
              </w:rPr>
            </w:pPr>
            <w:r>
              <w:rPr>
                <w:sz w:val="24"/>
                <w:szCs w:val="24"/>
              </w:rPr>
              <w:t>Tf-idf</w:t>
            </w:r>
          </w:p>
        </w:tc>
        <w:tc>
          <w:tcPr>
            <w:tcW w:w="1890" w:type="dxa"/>
          </w:tcPr>
          <w:p w:rsidR="00D77E18" w:rsidRDefault="00EE1A7B" w:rsidP="001353A7">
            <w:pPr>
              <w:pStyle w:val="ListParagraph"/>
              <w:ind w:left="0"/>
              <w:rPr>
                <w:sz w:val="24"/>
                <w:szCs w:val="24"/>
              </w:rPr>
            </w:pPr>
            <w:r>
              <w:rPr>
                <w:sz w:val="24"/>
                <w:szCs w:val="24"/>
              </w:rPr>
              <w:t>0.97</w:t>
            </w:r>
          </w:p>
        </w:tc>
        <w:tc>
          <w:tcPr>
            <w:tcW w:w="1890" w:type="dxa"/>
          </w:tcPr>
          <w:p w:rsidR="00D77E18" w:rsidRDefault="00EE1A7B" w:rsidP="001353A7">
            <w:pPr>
              <w:pStyle w:val="ListParagraph"/>
              <w:ind w:left="0"/>
              <w:rPr>
                <w:sz w:val="24"/>
                <w:szCs w:val="24"/>
              </w:rPr>
            </w:pPr>
            <w:r>
              <w:rPr>
                <w:sz w:val="24"/>
                <w:szCs w:val="24"/>
              </w:rPr>
              <w:t>0.38</w:t>
            </w:r>
          </w:p>
        </w:tc>
      </w:tr>
      <w:tr w:rsidR="00D77E18" w:rsidTr="006950EC">
        <w:tc>
          <w:tcPr>
            <w:tcW w:w="2160" w:type="dxa"/>
          </w:tcPr>
          <w:p w:rsidR="00D77E18" w:rsidRDefault="00D77E18" w:rsidP="001353A7">
            <w:pPr>
              <w:pStyle w:val="ListParagraph"/>
              <w:ind w:left="0"/>
              <w:rPr>
                <w:sz w:val="24"/>
                <w:szCs w:val="24"/>
              </w:rPr>
            </w:pPr>
          </w:p>
        </w:tc>
        <w:tc>
          <w:tcPr>
            <w:tcW w:w="2340" w:type="dxa"/>
          </w:tcPr>
          <w:p w:rsidR="00D77E18" w:rsidRDefault="00D77E18" w:rsidP="001353A7">
            <w:pPr>
              <w:pStyle w:val="ListParagraph"/>
              <w:ind w:left="0"/>
              <w:rPr>
                <w:sz w:val="24"/>
                <w:szCs w:val="24"/>
              </w:rPr>
            </w:pPr>
            <w:r>
              <w:rPr>
                <w:sz w:val="24"/>
                <w:szCs w:val="24"/>
              </w:rPr>
              <w:t>BoW</w:t>
            </w:r>
          </w:p>
        </w:tc>
        <w:tc>
          <w:tcPr>
            <w:tcW w:w="1890" w:type="dxa"/>
          </w:tcPr>
          <w:p w:rsidR="00D77E18" w:rsidRDefault="00FE2DB2" w:rsidP="001353A7">
            <w:pPr>
              <w:pStyle w:val="ListParagraph"/>
              <w:ind w:left="0"/>
              <w:rPr>
                <w:sz w:val="24"/>
                <w:szCs w:val="24"/>
              </w:rPr>
            </w:pPr>
            <w:r>
              <w:rPr>
                <w:sz w:val="24"/>
                <w:szCs w:val="24"/>
              </w:rPr>
              <w:t>0.46</w:t>
            </w:r>
          </w:p>
        </w:tc>
        <w:tc>
          <w:tcPr>
            <w:tcW w:w="1890" w:type="dxa"/>
          </w:tcPr>
          <w:p w:rsidR="00D77E18" w:rsidRDefault="00FE2DB2" w:rsidP="001353A7">
            <w:pPr>
              <w:pStyle w:val="ListParagraph"/>
              <w:ind w:left="0"/>
              <w:rPr>
                <w:sz w:val="24"/>
                <w:szCs w:val="24"/>
              </w:rPr>
            </w:pPr>
            <w:r>
              <w:rPr>
                <w:sz w:val="24"/>
                <w:szCs w:val="24"/>
              </w:rPr>
              <w:t>0.32</w:t>
            </w:r>
          </w:p>
        </w:tc>
      </w:tr>
      <w:tr w:rsidR="00D77E18" w:rsidTr="006950EC">
        <w:tc>
          <w:tcPr>
            <w:tcW w:w="2160" w:type="dxa"/>
          </w:tcPr>
          <w:p w:rsidR="00D77E18" w:rsidRDefault="00D77E18" w:rsidP="00D77E18">
            <w:pPr>
              <w:pStyle w:val="ListParagraph"/>
              <w:ind w:left="0"/>
              <w:rPr>
                <w:sz w:val="24"/>
                <w:szCs w:val="24"/>
              </w:rPr>
            </w:pPr>
            <w:r>
              <w:rPr>
                <w:sz w:val="24"/>
                <w:szCs w:val="24"/>
              </w:rPr>
              <w:t>Random Forest</w:t>
            </w:r>
          </w:p>
        </w:tc>
        <w:tc>
          <w:tcPr>
            <w:tcW w:w="2340" w:type="dxa"/>
          </w:tcPr>
          <w:p w:rsidR="00D77E18" w:rsidRDefault="00D77E18" w:rsidP="00D77E18">
            <w:pPr>
              <w:pStyle w:val="ListParagraph"/>
              <w:ind w:left="0"/>
              <w:rPr>
                <w:sz w:val="24"/>
                <w:szCs w:val="24"/>
              </w:rPr>
            </w:pPr>
            <w:r>
              <w:rPr>
                <w:sz w:val="24"/>
                <w:szCs w:val="24"/>
              </w:rPr>
              <w:t>Tf-idf</w:t>
            </w:r>
          </w:p>
        </w:tc>
        <w:tc>
          <w:tcPr>
            <w:tcW w:w="1890" w:type="dxa"/>
          </w:tcPr>
          <w:p w:rsidR="00D77E18" w:rsidRDefault="00FE2DB2" w:rsidP="00D77E18">
            <w:pPr>
              <w:pStyle w:val="ListParagraph"/>
              <w:ind w:left="0"/>
              <w:rPr>
                <w:sz w:val="24"/>
                <w:szCs w:val="24"/>
              </w:rPr>
            </w:pPr>
            <w:r>
              <w:rPr>
                <w:sz w:val="24"/>
                <w:szCs w:val="24"/>
              </w:rPr>
              <w:t>1.0</w:t>
            </w:r>
          </w:p>
        </w:tc>
        <w:tc>
          <w:tcPr>
            <w:tcW w:w="1890" w:type="dxa"/>
          </w:tcPr>
          <w:p w:rsidR="00D77E18" w:rsidRDefault="00FE2DB2" w:rsidP="00D77E18">
            <w:pPr>
              <w:pStyle w:val="ListParagraph"/>
              <w:ind w:left="0"/>
              <w:rPr>
                <w:sz w:val="24"/>
                <w:szCs w:val="24"/>
              </w:rPr>
            </w:pPr>
            <w:r>
              <w:rPr>
                <w:sz w:val="24"/>
                <w:szCs w:val="24"/>
              </w:rPr>
              <w:t>0.32</w:t>
            </w:r>
          </w:p>
        </w:tc>
      </w:tr>
      <w:tr w:rsidR="00D77E18" w:rsidTr="006950EC">
        <w:tc>
          <w:tcPr>
            <w:tcW w:w="2160" w:type="dxa"/>
          </w:tcPr>
          <w:p w:rsidR="00D77E18" w:rsidRDefault="00D77E18" w:rsidP="00D77E18">
            <w:pPr>
              <w:pStyle w:val="ListParagraph"/>
              <w:ind w:left="0"/>
              <w:rPr>
                <w:sz w:val="24"/>
                <w:szCs w:val="24"/>
              </w:rPr>
            </w:pPr>
          </w:p>
        </w:tc>
        <w:tc>
          <w:tcPr>
            <w:tcW w:w="2340" w:type="dxa"/>
          </w:tcPr>
          <w:p w:rsidR="00D77E18" w:rsidRDefault="00D77E18" w:rsidP="00D77E18">
            <w:pPr>
              <w:pStyle w:val="ListParagraph"/>
              <w:ind w:left="0"/>
              <w:rPr>
                <w:sz w:val="24"/>
                <w:szCs w:val="24"/>
              </w:rPr>
            </w:pPr>
            <w:r>
              <w:rPr>
                <w:sz w:val="24"/>
                <w:szCs w:val="24"/>
              </w:rPr>
              <w:t>BoW</w:t>
            </w:r>
          </w:p>
        </w:tc>
        <w:tc>
          <w:tcPr>
            <w:tcW w:w="1890" w:type="dxa"/>
          </w:tcPr>
          <w:p w:rsidR="00D77E18" w:rsidRDefault="00FE2DB2" w:rsidP="00D77E18">
            <w:pPr>
              <w:pStyle w:val="ListParagraph"/>
              <w:ind w:left="0"/>
              <w:rPr>
                <w:sz w:val="24"/>
                <w:szCs w:val="24"/>
              </w:rPr>
            </w:pPr>
            <w:r>
              <w:rPr>
                <w:sz w:val="24"/>
                <w:szCs w:val="24"/>
              </w:rPr>
              <w:t>0.97</w:t>
            </w:r>
          </w:p>
        </w:tc>
        <w:tc>
          <w:tcPr>
            <w:tcW w:w="1890" w:type="dxa"/>
          </w:tcPr>
          <w:p w:rsidR="00D77E18" w:rsidRDefault="00FE2DB2" w:rsidP="00D77E18">
            <w:pPr>
              <w:pStyle w:val="ListParagraph"/>
              <w:ind w:left="0"/>
              <w:rPr>
                <w:sz w:val="24"/>
                <w:szCs w:val="24"/>
              </w:rPr>
            </w:pPr>
            <w:r>
              <w:rPr>
                <w:sz w:val="24"/>
                <w:szCs w:val="24"/>
              </w:rPr>
              <w:t>0.21</w:t>
            </w:r>
          </w:p>
        </w:tc>
      </w:tr>
      <w:tr w:rsidR="00D77E18" w:rsidTr="006950EC">
        <w:tc>
          <w:tcPr>
            <w:tcW w:w="2160" w:type="dxa"/>
          </w:tcPr>
          <w:p w:rsidR="00D77E18" w:rsidRDefault="00D77E18" w:rsidP="00D77E18">
            <w:pPr>
              <w:pStyle w:val="ListParagraph"/>
              <w:ind w:left="0"/>
              <w:rPr>
                <w:sz w:val="24"/>
                <w:szCs w:val="24"/>
              </w:rPr>
            </w:pPr>
            <w:r>
              <w:rPr>
                <w:sz w:val="24"/>
                <w:szCs w:val="24"/>
              </w:rPr>
              <w:t>Logistic Regression</w:t>
            </w:r>
          </w:p>
        </w:tc>
        <w:tc>
          <w:tcPr>
            <w:tcW w:w="2340" w:type="dxa"/>
          </w:tcPr>
          <w:p w:rsidR="00D77E18" w:rsidRDefault="00D77E18" w:rsidP="00D77E18">
            <w:pPr>
              <w:pStyle w:val="ListParagraph"/>
              <w:ind w:left="0"/>
              <w:rPr>
                <w:sz w:val="24"/>
                <w:szCs w:val="24"/>
              </w:rPr>
            </w:pPr>
            <w:r>
              <w:rPr>
                <w:sz w:val="24"/>
                <w:szCs w:val="24"/>
              </w:rPr>
              <w:t>Tf-idf</w:t>
            </w:r>
          </w:p>
        </w:tc>
        <w:tc>
          <w:tcPr>
            <w:tcW w:w="1890" w:type="dxa"/>
          </w:tcPr>
          <w:p w:rsidR="00D77E18" w:rsidRDefault="00FE2DB2" w:rsidP="00D77E18">
            <w:pPr>
              <w:pStyle w:val="ListParagraph"/>
              <w:ind w:left="0"/>
              <w:rPr>
                <w:sz w:val="24"/>
                <w:szCs w:val="24"/>
              </w:rPr>
            </w:pPr>
            <w:r>
              <w:rPr>
                <w:sz w:val="24"/>
                <w:szCs w:val="24"/>
              </w:rPr>
              <w:t>0.94</w:t>
            </w:r>
          </w:p>
        </w:tc>
        <w:tc>
          <w:tcPr>
            <w:tcW w:w="1890" w:type="dxa"/>
          </w:tcPr>
          <w:p w:rsidR="00D77E18" w:rsidRDefault="00FE2DB2" w:rsidP="00D77E18">
            <w:pPr>
              <w:pStyle w:val="ListParagraph"/>
              <w:ind w:left="0"/>
              <w:rPr>
                <w:sz w:val="24"/>
                <w:szCs w:val="24"/>
              </w:rPr>
            </w:pPr>
            <w:r>
              <w:rPr>
                <w:sz w:val="24"/>
                <w:szCs w:val="24"/>
              </w:rPr>
              <w:t>0.57</w:t>
            </w:r>
          </w:p>
        </w:tc>
      </w:tr>
      <w:tr w:rsidR="00D77E18" w:rsidTr="006950EC">
        <w:tc>
          <w:tcPr>
            <w:tcW w:w="2160" w:type="dxa"/>
          </w:tcPr>
          <w:p w:rsidR="00D77E18" w:rsidRDefault="00D77E18" w:rsidP="00D77E18">
            <w:pPr>
              <w:pStyle w:val="ListParagraph"/>
              <w:ind w:left="0"/>
              <w:rPr>
                <w:sz w:val="24"/>
                <w:szCs w:val="24"/>
              </w:rPr>
            </w:pPr>
          </w:p>
        </w:tc>
        <w:tc>
          <w:tcPr>
            <w:tcW w:w="2340" w:type="dxa"/>
          </w:tcPr>
          <w:p w:rsidR="00D77E18" w:rsidRDefault="00D77E18" w:rsidP="00D77E18">
            <w:pPr>
              <w:pStyle w:val="ListParagraph"/>
              <w:ind w:left="0"/>
              <w:rPr>
                <w:sz w:val="24"/>
                <w:szCs w:val="24"/>
              </w:rPr>
            </w:pPr>
            <w:r>
              <w:rPr>
                <w:sz w:val="24"/>
                <w:szCs w:val="24"/>
              </w:rPr>
              <w:t>BoW</w:t>
            </w:r>
          </w:p>
        </w:tc>
        <w:tc>
          <w:tcPr>
            <w:tcW w:w="1890" w:type="dxa"/>
          </w:tcPr>
          <w:p w:rsidR="00D77E18" w:rsidRDefault="00FE2DB2" w:rsidP="00D77E18">
            <w:pPr>
              <w:pStyle w:val="ListParagraph"/>
              <w:ind w:left="0"/>
              <w:rPr>
                <w:sz w:val="24"/>
                <w:szCs w:val="24"/>
              </w:rPr>
            </w:pPr>
            <w:r>
              <w:rPr>
                <w:sz w:val="24"/>
                <w:szCs w:val="24"/>
              </w:rPr>
              <w:t>0.60</w:t>
            </w:r>
          </w:p>
        </w:tc>
        <w:tc>
          <w:tcPr>
            <w:tcW w:w="1890" w:type="dxa"/>
          </w:tcPr>
          <w:p w:rsidR="00D77E18" w:rsidRDefault="00FE2DB2" w:rsidP="00D77E18">
            <w:pPr>
              <w:pStyle w:val="ListParagraph"/>
              <w:ind w:left="0"/>
              <w:rPr>
                <w:sz w:val="24"/>
                <w:szCs w:val="24"/>
              </w:rPr>
            </w:pPr>
            <w:r>
              <w:rPr>
                <w:sz w:val="24"/>
                <w:szCs w:val="24"/>
              </w:rPr>
              <w:t>0.44</w:t>
            </w:r>
          </w:p>
        </w:tc>
      </w:tr>
      <w:tr w:rsidR="00FE2DB2" w:rsidTr="006950EC">
        <w:tc>
          <w:tcPr>
            <w:tcW w:w="2160" w:type="dxa"/>
          </w:tcPr>
          <w:p w:rsidR="00FE2DB2" w:rsidRDefault="00FE2DB2" w:rsidP="00D77E18">
            <w:pPr>
              <w:pStyle w:val="ListParagraph"/>
              <w:ind w:left="0"/>
              <w:rPr>
                <w:sz w:val="24"/>
                <w:szCs w:val="24"/>
              </w:rPr>
            </w:pPr>
          </w:p>
        </w:tc>
        <w:tc>
          <w:tcPr>
            <w:tcW w:w="2340" w:type="dxa"/>
          </w:tcPr>
          <w:p w:rsidR="00FE2DB2" w:rsidRPr="00EE1A7B" w:rsidRDefault="00FE2DB2" w:rsidP="00D77E18">
            <w:pPr>
              <w:pStyle w:val="ListParagraph"/>
              <w:ind w:left="0"/>
              <w:rPr>
                <w:b/>
                <w:sz w:val="24"/>
                <w:szCs w:val="24"/>
              </w:rPr>
            </w:pPr>
            <w:r w:rsidRPr="00EE1A7B">
              <w:rPr>
                <w:b/>
                <w:sz w:val="24"/>
                <w:szCs w:val="24"/>
              </w:rPr>
              <w:t>Tf-Idf+Word_counts</w:t>
            </w:r>
          </w:p>
        </w:tc>
        <w:tc>
          <w:tcPr>
            <w:tcW w:w="1890" w:type="dxa"/>
          </w:tcPr>
          <w:p w:rsidR="00FE2DB2" w:rsidRPr="00EE1A7B" w:rsidRDefault="00EE1A7B" w:rsidP="00D77E18">
            <w:pPr>
              <w:pStyle w:val="ListParagraph"/>
              <w:ind w:left="0"/>
              <w:rPr>
                <w:b/>
                <w:sz w:val="24"/>
                <w:szCs w:val="24"/>
              </w:rPr>
            </w:pPr>
            <w:r w:rsidRPr="00EE1A7B">
              <w:rPr>
                <w:b/>
                <w:sz w:val="24"/>
                <w:szCs w:val="24"/>
              </w:rPr>
              <w:t>0.90</w:t>
            </w:r>
          </w:p>
        </w:tc>
        <w:tc>
          <w:tcPr>
            <w:tcW w:w="1890" w:type="dxa"/>
          </w:tcPr>
          <w:p w:rsidR="00FE2DB2" w:rsidRPr="00EE1A7B" w:rsidRDefault="00EE1A7B" w:rsidP="00D77E18">
            <w:pPr>
              <w:pStyle w:val="ListParagraph"/>
              <w:ind w:left="0"/>
              <w:rPr>
                <w:b/>
                <w:sz w:val="24"/>
                <w:szCs w:val="24"/>
              </w:rPr>
            </w:pPr>
            <w:r w:rsidRPr="00EE1A7B">
              <w:rPr>
                <w:b/>
                <w:sz w:val="24"/>
                <w:szCs w:val="24"/>
              </w:rPr>
              <w:t>0.62</w:t>
            </w:r>
          </w:p>
        </w:tc>
      </w:tr>
    </w:tbl>
    <w:p w:rsidR="001353A7" w:rsidRDefault="001353A7" w:rsidP="001353A7">
      <w:pPr>
        <w:pStyle w:val="ListParagraph"/>
        <w:rPr>
          <w:sz w:val="24"/>
          <w:szCs w:val="24"/>
        </w:rPr>
      </w:pPr>
    </w:p>
    <w:p w:rsidR="005767FD" w:rsidRPr="00A91BA6" w:rsidRDefault="00A91BA6" w:rsidP="00A91BA6">
      <w:pPr>
        <w:pStyle w:val="ListParagraph"/>
        <w:ind w:hanging="990"/>
        <w:rPr>
          <w:sz w:val="24"/>
          <w:szCs w:val="24"/>
        </w:rPr>
      </w:pPr>
      <w:r>
        <w:rPr>
          <w:b/>
          <w:sz w:val="24"/>
          <w:szCs w:val="24"/>
        </w:rPr>
        <w:t xml:space="preserve">Table 2: </w:t>
      </w:r>
      <w:r>
        <w:rPr>
          <w:sz w:val="24"/>
          <w:szCs w:val="24"/>
        </w:rPr>
        <w:t xml:space="preserve"> Crosstab evaluation of the values predicted by logistic regression</w:t>
      </w:r>
      <w:r w:rsidR="006950EC">
        <w:rPr>
          <w:sz w:val="24"/>
          <w:szCs w:val="24"/>
        </w:rPr>
        <w:t xml:space="preserve"> compared to the target values for the test set. Although the test set was a stratified sample, it still appears that the model was better at correctly predicting writers with more articles in the dataset.</w:t>
      </w:r>
      <w:r>
        <w:rPr>
          <w:sz w:val="24"/>
          <w:szCs w:val="24"/>
        </w:rPr>
        <w:t xml:space="preserve"> </w:t>
      </w:r>
    </w:p>
    <w:tbl>
      <w:tblPr>
        <w:tblStyle w:val="GridTable1Light"/>
        <w:tblW w:w="8280" w:type="dxa"/>
        <w:tblInd w:w="-275" w:type="dxa"/>
        <w:tblLayout w:type="fixed"/>
        <w:tblLook w:val="04A0" w:firstRow="1" w:lastRow="0" w:firstColumn="1" w:lastColumn="0" w:noHBand="0" w:noVBand="1"/>
      </w:tblPr>
      <w:tblGrid>
        <w:gridCol w:w="780"/>
        <w:gridCol w:w="522"/>
        <w:gridCol w:w="523"/>
        <w:gridCol w:w="523"/>
        <w:gridCol w:w="523"/>
        <w:gridCol w:w="523"/>
        <w:gridCol w:w="523"/>
        <w:gridCol w:w="523"/>
        <w:gridCol w:w="600"/>
        <w:gridCol w:w="630"/>
        <w:gridCol w:w="540"/>
        <w:gridCol w:w="540"/>
        <w:gridCol w:w="540"/>
        <w:gridCol w:w="540"/>
        <w:gridCol w:w="450"/>
      </w:tblGrid>
      <w:tr w:rsidR="00A91BA6" w:rsidRPr="00A91BA6" w:rsidTr="00A91BA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Times New Roman" w:eastAsia="Times New Roman" w:hAnsi="Times New Roman" w:cs="Times New Roman"/>
                <w:sz w:val="24"/>
                <w:szCs w:val="24"/>
              </w:rPr>
            </w:pPr>
          </w:p>
        </w:tc>
        <w:tc>
          <w:tcPr>
            <w:tcW w:w="522"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AR</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BS</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CB</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DB</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DL</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FB</w:t>
            </w:r>
          </w:p>
        </w:tc>
        <w:tc>
          <w:tcPr>
            <w:tcW w:w="523"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GC</w:t>
            </w:r>
          </w:p>
        </w:tc>
        <w:tc>
          <w:tcPr>
            <w:tcW w:w="60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MD</w:t>
            </w:r>
          </w:p>
        </w:tc>
        <w:tc>
          <w:tcPr>
            <w:tcW w:w="63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MG</w:t>
            </w:r>
          </w:p>
        </w:tc>
        <w:tc>
          <w:tcPr>
            <w:tcW w:w="54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NK</w:t>
            </w:r>
          </w:p>
        </w:tc>
        <w:tc>
          <w:tcPr>
            <w:tcW w:w="54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PK</w:t>
            </w:r>
          </w:p>
        </w:tc>
        <w:tc>
          <w:tcPr>
            <w:tcW w:w="54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RC</w:t>
            </w:r>
          </w:p>
        </w:tc>
        <w:tc>
          <w:tcPr>
            <w:tcW w:w="54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RD</w:t>
            </w:r>
          </w:p>
        </w:tc>
        <w:tc>
          <w:tcPr>
            <w:tcW w:w="450" w:type="dxa"/>
            <w:noWrap/>
            <w:hideMark/>
          </w:tcPr>
          <w:p w:rsidR="00A91BA6" w:rsidRPr="00A91BA6" w:rsidRDefault="00A91BA6" w:rsidP="00A91BA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TF</w:t>
            </w:r>
          </w:p>
        </w:tc>
      </w:tr>
      <w:tr w:rsidR="00A91BA6" w:rsidRPr="00A91BA6" w:rsidTr="00A91BA6">
        <w:trPr>
          <w:trHeight w:val="7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p>
        </w:tc>
        <w:tc>
          <w:tcPr>
            <w:tcW w:w="522"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23"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0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450" w:type="dxa"/>
            <w:noWrap/>
            <w:hideMark/>
          </w:tcPr>
          <w:p w:rsidR="00A91BA6" w:rsidRPr="00A91BA6" w:rsidRDefault="00A91BA6" w:rsidP="00A91B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AR</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BS</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CB</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6</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DB</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DL</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FB</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5</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GC</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MD</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MG</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NK</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PK</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RC</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5</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RD</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5</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r>
      <w:tr w:rsidR="00A91BA6" w:rsidRPr="00A91BA6" w:rsidTr="00A91BA6">
        <w:trPr>
          <w:trHeight w:val="288"/>
        </w:trPr>
        <w:tc>
          <w:tcPr>
            <w:cnfStyle w:val="001000000000" w:firstRow="0" w:lastRow="0" w:firstColumn="1" w:lastColumn="0" w:oddVBand="0" w:evenVBand="0" w:oddHBand="0" w:evenHBand="0" w:firstRowFirstColumn="0" w:firstRowLastColumn="0" w:lastRowFirstColumn="0" w:lastRowLastColumn="0"/>
            <w:tcW w:w="780" w:type="dxa"/>
            <w:noWrap/>
            <w:hideMark/>
          </w:tcPr>
          <w:p w:rsidR="00A91BA6" w:rsidRPr="00A91BA6" w:rsidRDefault="00A91BA6" w:rsidP="00A91BA6">
            <w:pPr>
              <w:rPr>
                <w:rFonts w:ascii="Calibri" w:eastAsia="Times New Roman" w:hAnsi="Calibri" w:cs="Calibri"/>
                <w:color w:val="000000"/>
              </w:rPr>
            </w:pPr>
            <w:r w:rsidRPr="00A91BA6">
              <w:rPr>
                <w:rFonts w:ascii="Calibri" w:eastAsia="Times New Roman" w:hAnsi="Calibri" w:cs="Calibri"/>
                <w:color w:val="000000"/>
              </w:rPr>
              <w:t>TF</w:t>
            </w:r>
          </w:p>
        </w:tc>
        <w:tc>
          <w:tcPr>
            <w:tcW w:w="522"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23"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0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63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2</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1</w:t>
            </w:r>
          </w:p>
        </w:tc>
        <w:tc>
          <w:tcPr>
            <w:tcW w:w="54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0</w:t>
            </w:r>
          </w:p>
        </w:tc>
        <w:tc>
          <w:tcPr>
            <w:tcW w:w="450" w:type="dxa"/>
            <w:noWrap/>
            <w:hideMark/>
          </w:tcPr>
          <w:p w:rsidR="00A91BA6" w:rsidRPr="00A91BA6" w:rsidRDefault="00A91BA6" w:rsidP="00A91B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91BA6">
              <w:rPr>
                <w:rFonts w:ascii="Calibri" w:eastAsia="Times New Roman" w:hAnsi="Calibri" w:cs="Calibri"/>
                <w:color w:val="000000"/>
              </w:rPr>
              <w:t>5</w:t>
            </w:r>
          </w:p>
        </w:tc>
      </w:tr>
    </w:tbl>
    <w:p w:rsidR="005767FD" w:rsidRPr="004E653B" w:rsidRDefault="005767FD" w:rsidP="001353A7">
      <w:pPr>
        <w:pStyle w:val="ListParagraph"/>
        <w:rPr>
          <w:sz w:val="24"/>
          <w:szCs w:val="24"/>
        </w:rPr>
      </w:pPr>
    </w:p>
    <w:p w:rsidR="00D41093" w:rsidRDefault="00E11630">
      <w:pPr>
        <w:rPr>
          <w:sz w:val="24"/>
          <w:szCs w:val="24"/>
        </w:rPr>
      </w:pPr>
      <w:r w:rsidRPr="00FE7AFA">
        <w:rPr>
          <w:b/>
          <w:sz w:val="24"/>
          <w:szCs w:val="24"/>
        </w:rPr>
        <w:lastRenderedPageBreak/>
        <w:t>Evaluation of Clustering versus Modeling:</w:t>
      </w:r>
      <w:r w:rsidR="004E653B">
        <w:rPr>
          <w:sz w:val="24"/>
          <w:szCs w:val="24"/>
        </w:rPr>
        <w:t xml:space="preserve"> </w:t>
      </w:r>
      <w:r w:rsidR="00D41093">
        <w:rPr>
          <w:sz w:val="24"/>
          <w:szCs w:val="24"/>
        </w:rPr>
        <w:t>The clustering techniques used in this analysis did not effectively group articles or sentences by author</w:t>
      </w:r>
      <w:r w:rsidR="004E653B">
        <w:rPr>
          <w:sz w:val="24"/>
          <w:szCs w:val="24"/>
        </w:rPr>
        <w:t>.</w:t>
      </w:r>
      <w:r w:rsidR="00FF3D80">
        <w:rPr>
          <w:sz w:val="24"/>
          <w:szCs w:val="24"/>
        </w:rPr>
        <w:t xml:space="preserve"> </w:t>
      </w:r>
      <w:r w:rsidR="00B7168F">
        <w:rPr>
          <w:sz w:val="24"/>
          <w:szCs w:val="24"/>
        </w:rPr>
        <w:t xml:space="preserve"> </w:t>
      </w:r>
      <w:r w:rsidR="0098124F">
        <w:rPr>
          <w:sz w:val="24"/>
          <w:szCs w:val="24"/>
        </w:rPr>
        <w:t xml:space="preserve">It’s possible that the texts were too similar to distinguish with this method. </w:t>
      </w:r>
      <w:r w:rsidR="00D41093">
        <w:rPr>
          <w:sz w:val="24"/>
          <w:szCs w:val="24"/>
        </w:rPr>
        <w:t>However, it is also possible that further analy</w:t>
      </w:r>
      <w:r w:rsidR="005818C1">
        <w:rPr>
          <w:sz w:val="24"/>
          <w:szCs w:val="24"/>
        </w:rPr>
        <w:t xml:space="preserve">sis into the cluster output, </w:t>
      </w:r>
      <w:r w:rsidR="00D41093">
        <w:rPr>
          <w:sz w:val="24"/>
          <w:szCs w:val="24"/>
        </w:rPr>
        <w:t>trying additional</w:t>
      </w:r>
      <w:r w:rsidR="005818C1">
        <w:rPr>
          <w:sz w:val="24"/>
          <w:szCs w:val="24"/>
        </w:rPr>
        <w:t xml:space="preserve"> clustering</w:t>
      </w:r>
      <w:bookmarkStart w:id="0" w:name="_GoBack"/>
      <w:bookmarkEnd w:id="0"/>
      <w:r w:rsidR="00D41093">
        <w:rPr>
          <w:sz w:val="24"/>
          <w:szCs w:val="24"/>
        </w:rPr>
        <w:t xml:space="preserve"> techniques or generating different types of features would have offered alternative insights into the articles. For instance, it’s possible that clusters could identify patterns in the articles in terms of subject matter or writing style. </w:t>
      </w:r>
    </w:p>
    <w:p w:rsidR="00E11630" w:rsidRPr="004E653B" w:rsidRDefault="0098124F">
      <w:pPr>
        <w:rPr>
          <w:sz w:val="24"/>
          <w:szCs w:val="24"/>
        </w:rPr>
      </w:pPr>
      <w:r>
        <w:rPr>
          <w:sz w:val="24"/>
          <w:szCs w:val="24"/>
        </w:rPr>
        <w:t xml:space="preserve">All three supervised models had a problem with </w:t>
      </w:r>
      <w:r w:rsidR="00D41093">
        <w:rPr>
          <w:sz w:val="24"/>
          <w:szCs w:val="24"/>
        </w:rPr>
        <w:t xml:space="preserve">overfitting. However, using a logistic regression model with the tf-idf generated features (and a few additional custom features) was fairly effective at predicting the writer of articles. The model could </w:t>
      </w:r>
      <w:r w:rsidR="00A52023">
        <w:rPr>
          <w:sz w:val="24"/>
          <w:szCs w:val="24"/>
        </w:rPr>
        <w:t xml:space="preserve">likely </w:t>
      </w:r>
      <w:r w:rsidR="00D41093">
        <w:rPr>
          <w:sz w:val="24"/>
          <w:szCs w:val="24"/>
        </w:rPr>
        <w:t>be further improved with additional feature generation</w:t>
      </w:r>
      <w:r w:rsidR="00A52023">
        <w:rPr>
          <w:sz w:val="24"/>
          <w:szCs w:val="24"/>
        </w:rPr>
        <w:t xml:space="preserve"> and many more articles used to train the model.</w:t>
      </w:r>
    </w:p>
    <w:p w:rsidR="00E11630" w:rsidRPr="00E11630" w:rsidRDefault="00E11630">
      <w:pPr>
        <w:rPr>
          <w:sz w:val="24"/>
          <w:szCs w:val="24"/>
        </w:rPr>
      </w:pPr>
    </w:p>
    <w:sectPr w:rsidR="00E11630" w:rsidRPr="00E11630" w:rsidSect="000F6FD4">
      <w:pgSz w:w="12240" w:h="15840"/>
      <w:pgMar w:top="12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2147C"/>
    <w:multiLevelType w:val="hybridMultilevel"/>
    <w:tmpl w:val="1244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012297"/>
    <w:multiLevelType w:val="hybridMultilevel"/>
    <w:tmpl w:val="76D8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30"/>
    <w:rsid w:val="0007318A"/>
    <w:rsid w:val="000C4E2B"/>
    <w:rsid w:val="000F37DB"/>
    <w:rsid w:val="000F6FD4"/>
    <w:rsid w:val="001353A7"/>
    <w:rsid w:val="0017108A"/>
    <w:rsid w:val="001D0C6B"/>
    <w:rsid w:val="003350F4"/>
    <w:rsid w:val="003B180E"/>
    <w:rsid w:val="003B6FC9"/>
    <w:rsid w:val="00402D5A"/>
    <w:rsid w:val="0044767E"/>
    <w:rsid w:val="00472126"/>
    <w:rsid w:val="004D76E5"/>
    <w:rsid w:val="004E653B"/>
    <w:rsid w:val="005370F9"/>
    <w:rsid w:val="005767FD"/>
    <w:rsid w:val="005818C1"/>
    <w:rsid w:val="005F4FE3"/>
    <w:rsid w:val="00671C34"/>
    <w:rsid w:val="006950EC"/>
    <w:rsid w:val="00830CED"/>
    <w:rsid w:val="008B4A98"/>
    <w:rsid w:val="008F1CFB"/>
    <w:rsid w:val="0098124F"/>
    <w:rsid w:val="00A405DB"/>
    <w:rsid w:val="00A52023"/>
    <w:rsid w:val="00A91BA6"/>
    <w:rsid w:val="00B7168F"/>
    <w:rsid w:val="00C624C5"/>
    <w:rsid w:val="00CA58D0"/>
    <w:rsid w:val="00D06D26"/>
    <w:rsid w:val="00D41093"/>
    <w:rsid w:val="00D77E18"/>
    <w:rsid w:val="00E11630"/>
    <w:rsid w:val="00E33A3D"/>
    <w:rsid w:val="00E45227"/>
    <w:rsid w:val="00EE1A7B"/>
    <w:rsid w:val="00FE2DB2"/>
    <w:rsid w:val="00FE7AFA"/>
    <w:rsid w:val="00F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ED9BB-FC22-4ACC-8EB8-BC8AB551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3B"/>
    <w:pPr>
      <w:ind w:left="720"/>
      <w:contextualSpacing/>
    </w:pPr>
  </w:style>
  <w:style w:type="table" w:styleId="TableGrid">
    <w:name w:val="Table Grid"/>
    <w:basedOn w:val="TableNormal"/>
    <w:uiPriority w:val="39"/>
    <w:rsid w:val="0013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02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1">
    <w:name w:val="Grid Table 1 Light Accent 1"/>
    <w:basedOn w:val="TableNormal"/>
    <w:uiPriority w:val="46"/>
    <w:rsid w:val="00402D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77E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77E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79666">
      <w:bodyDiv w:val="1"/>
      <w:marLeft w:val="0"/>
      <w:marRight w:val="0"/>
      <w:marTop w:val="0"/>
      <w:marBottom w:val="0"/>
      <w:divBdr>
        <w:top w:val="none" w:sz="0" w:space="0" w:color="auto"/>
        <w:left w:val="none" w:sz="0" w:space="0" w:color="auto"/>
        <w:bottom w:val="none" w:sz="0" w:space="0" w:color="auto"/>
        <w:right w:val="none" w:sz="0" w:space="0" w:color="auto"/>
      </w:divBdr>
    </w:div>
    <w:div w:id="611598909">
      <w:bodyDiv w:val="1"/>
      <w:marLeft w:val="0"/>
      <w:marRight w:val="0"/>
      <w:marTop w:val="0"/>
      <w:marBottom w:val="0"/>
      <w:divBdr>
        <w:top w:val="none" w:sz="0" w:space="0" w:color="auto"/>
        <w:left w:val="none" w:sz="0" w:space="0" w:color="auto"/>
        <w:bottom w:val="none" w:sz="0" w:space="0" w:color="auto"/>
        <w:right w:val="none" w:sz="0" w:space="0" w:color="auto"/>
      </w:divBdr>
    </w:div>
    <w:div w:id="899100271">
      <w:bodyDiv w:val="1"/>
      <w:marLeft w:val="0"/>
      <w:marRight w:val="0"/>
      <w:marTop w:val="0"/>
      <w:marBottom w:val="0"/>
      <w:divBdr>
        <w:top w:val="none" w:sz="0" w:space="0" w:color="auto"/>
        <w:left w:val="none" w:sz="0" w:space="0" w:color="auto"/>
        <w:bottom w:val="none" w:sz="0" w:space="0" w:color="auto"/>
        <w:right w:val="none" w:sz="0" w:space="0" w:color="auto"/>
      </w:divBdr>
    </w:div>
    <w:div w:id="1002271065">
      <w:bodyDiv w:val="1"/>
      <w:marLeft w:val="0"/>
      <w:marRight w:val="0"/>
      <w:marTop w:val="0"/>
      <w:marBottom w:val="0"/>
      <w:divBdr>
        <w:top w:val="none" w:sz="0" w:space="0" w:color="auto"/>
        <w:left w:val="none" w:sz="0" w:space="0" w:color="auto"/>
        <w:bottom w:val="none" w:sz="0" w:space="0" w:color="auto"/>
        <w:right w:val="none" w:sz="0" w:space="0" w:color="auto"/>
      </w:divBdr>
    </w:div>
    <w:div w:id="12792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Camp</dc:creator>
  <cp:keywords/>
  <dc:description/>
  <cp:lastModifiedBy>Stacey Camp</cp:lastModifiedBy>
  <cp:revision>23</cp:revision>
  <dcterms:created xsi:type="dcterms:W3CDTF">2017-12-15T20:28:00Z</dcterms:created>
  <dcterms:modified xsi:type="dcterms:W3CDTF">2017-12-18T23:12:00Z</dcterms:modified>
</cp:coreProperties>
</file>