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3982" w14:textId="1FCE29D5" w:rsidR="00721325" w:rsidRDefault="00721325" w:rsidP="00C54EA2">
      <w:pPr>
        <w:jc w:val="right"/>
      </w:pPr>
      <w:r>
        <w:t>Daniel Murphy</w:t>
      </w:r>
      <w:r>
        <w:br/>
        <w:t>CSCI 6454 – Fall 2020</w:t>
      </w:r>
      <w:r>
        <w:br/>
        <w:t xml:space="preserve">Homework </w:t>
      </w:r>
      <w:r w:rsidR="00A16872">
        <w:t>3</w:t>
      </w:r>
      <w:r>
        <w:t xml:space="preserve"> – report</w:t>
      </w:r>
    </w:p>
    <w:p w14:paraId="14FACBED" w14:textId="746DEF14" w:rsidR="00557EBE" w:rsidRDefault="00557EBE"/>
    <w:p w14:paraId="27C6ED53" w14:textId="25BD4517" w:rsidR="00C54EA2" w:rsidRDefault="00C54EA2" w:rsidP="00C54EA2">
      <w:pPr>
        <w:pStyle w:val="Title"/>
      </w:pPr>
      <w:r>
        <w:t xml:space="preserve">Question </w:t>
      </w:r>
      <w:r w:rsidR="005F7ED8">
        <w:t>1</w:t>
      </w:r>
    </w:p>
    <w:p w14:paraId="57DA74BB" w14:textId="77777777" w:rsidR="004C6399" w:rsidRDefault="004C6399" w:rsidP="004C6399"/>
    <w:p w14:paraId="1A88B10F" w14:textId="55FB9C3D" w:rsidR="004C6399" w:rsidRPr="005F7ED8" w:rsidRDefault="005F7ED8" w:rsidP="004C6399">
      <w:pPr>
        <w:rPr>
          <w:b/>
          <w:bCs/>
        </w:rPr>
      </w:pPr>
      <w:r>
        <w:t xml:space="preserve">Please see code documentation in file </w:t>
      </w:r>
      <w:r w:rsidRPr="005F7ED8">
        <w:t>/HW3_DANIEL_MURPHY_1/p1.c</w:t>
      </w:r>
      <w:r>
        <w:t xml:space="preserve"> for comments related to this question. For info on how to run p1.c, see the README.md file.</w:t>
      </w:r>
    </w:p>
    <w:p w14:paraId="09CC3FB4" w14:textId="77777777" w:rsidR="005F7ED8" w:rsidRDefault="005F7ED8" w:rsidP="005F7ED8">
      <w:pPr>
        <w:pStyle w:val="Title"/>
      </w:pPr>
      <w:r>
        <w:t>Question 2</w:t>
      </w:r>
    </w:p>
    <w:p w14:paraId="7BB4A422" w14:textId="77777777" w:rsidR="005F7ED8" w:rsidRDefault="005F7ED8" w:rsidP="005F7ED8"/>
    <w:p w14:paraId="1D7E1A86" w14:textId="76D94BB6" w:rsidR="005F7ED8" w:rsidRDefault="005F7ED8" w:rsidP="004C6399">
      <w:r>
        <w:t xml:space="preserve">1. </w:t>
      </w:r>
    </w:p>
    <w:p w14:paraId="0D63093C" w14:textId="77777777" w:rsidR="004C6399" w:rsidRDefault="004C6399" w:rsidP="004C6399">
      <w:r>
        <w:t xml:space="preserve">Matrices </w:t>
      </w:r>
      <w:proofErr w:type="spellStart"/>
      <w:r>
        <w:t>MatA</w:t>
      </w:r>
      <w:proofErr w:type="spellEnd"/>
      <w:r>
        <w:t xml:space="preserve"> and </w:t>
      </w:r>
      <w:proofErr w:type="spellStart"/>
      <w:r>
        <w:t>MatB</w:t>
      </w:r>
      <w:proofErr w:type="spellEnd"/>
      <w:r>
        <w:t xml:space="preserve"> are initialized to a </w:t>
      </w:r>
      <w:proofErr w:type="spellStart"/>
      <w:r>
        <w:t>SIZExSIZE</w:t>
      </w:r>
      <w:proofErr w:type="spellEnd"/>
      <w:r>
        <w:t xml:space="preserve"> dimension and populated with randomly generated integers. To achieve parallel matrix multiplication, each processor calculates a subset of </w:t>
      </w:r>
      <w:proofErr w:type="gramStart"/>
      <w:r>
        <w:t>the final result</w:t>
      </w:r>
      <w:proofErr w:type="gramEnd"/>
      <w:r>
        <w:t xml:space="preserve">. </w:t>
      </w:r>
    </w:p>
    <w:p w14:paraId="5894271F" w14:textId="4352D534" w:rsidR="004C6399" w:rsidRDefault="004C6399" w:rsidP="004C6399">
      <w:proofErr w:type="spellStart"/>
      <w:r>
        <w:t>MatA</w:t>
      </w:r>
      <w:proofErr w:type="spellEnd"/>
      <w:r>
        <w:t xml:space="preserve"> is transposed to optimize memory locality and each processor multiplies its corresponding sub-set of </w:t>
      </w:r>
      <w:proofErr w:type="spellStart"/>
      <w:r>
        <w:t>MatA</w:t>
      </w:r>
      <w:proofErr w:type="spellEnd"/>
      <w:r>
        <w:t xml:space="preserve"> against the entirety of </w:t>
      </w:r>
      <w:proofErr w:type="spellStart"/>
      <w:r>
        <w:t>MatB</w:t>
      </w:r>
      <w:proofErr w:type="spellEnd"/>
      <w:r>
        <w:t xml:space="preserve">, saving the results to a local one-dimensional array </w:t>
      </w:r>
      <w:proofErr w:type="spellStart"/>
      <w:r>
        <w:t>MatFlat</w:t>
      </w:r>
      <w:proofErr w:type="spellEnd"/>
      <w:r>
        <w:t xml:space="preserve">. Each process’ </w:t>
      </w:r>
      <w:proofErr w:type="spellStart"/>
      <w:r>
        <w:t>MatFlat</w:t>
      </w:r>
      <w:proofErr w:type="spellEnd"/>
      <w:r>
        <w:t xml:space="preserve"> is then gathered to the root processes </w:t>
      </w:r>
      <w:proofErr w:type="spellStart"/>
      <w:r>
        <w:t>MatC</w:t>
      </w:r>
      <w:proofErr w:type="spellEnd"/>
      <w:r>
        <w:t>.</w:t>
      </w:r>
    </w:p>
    <w:p w14:paraId="5BCA15D6" w14:textId="18ED0236" w:rsidR="004C6399" w:rsidRDefault="004C6399" w:rsidP="004C6399">
      <w:r>
        <w:t xml:space="preserve">The one-dimensional matrix </w:t>
      </w:r>
      <w:proofErr w:type="spellStart"/>
      <w:r>
        <w:t>MatFlat</w:t>
      </w:r>
      <w:proofErr w:type="spellEnd"/>
      <w:r>
        <w:t xml:space="preserve"> was used to simplify the datatype used in the </w:t>
      </w:r>
      <w:proofErr w:type="spellStart"/>
      <w:r>
        <w:t>MPI_Gather</w:t>
      </w:r>
      <w:proofErr w:type="spellEnd"/>
      <w:r>
        <w:t xml:space="preserve"> operation. </w:t>
      </w:r>
    </w:p>
    <w:p w14:paraId="3383BFD8" w14:textId="65A951E9" w:rsidR="004C6399" w:rsidRDefault="00C54520" w:rsidP="004C6399">
      <w:r>
        <w:t>As can be seen</w:t>
      </w:r>
      <w:r w:rsidR="0091522E">
        <w:t xml:space="preserve"> below</w:t>
      </w:r>
      <w:r>
        <w:t>, there is a performance benefit to multi-processing</w:t>
      </w:r>
      <w:r w:rsidR="0091522E">
        <w:t>. One can note that the biggest improvement is seen between the single processor serial calculation, and the parallel calculation using 2 processors. The slightly diminishing returns in performance improvements might be explained by the overhead of sharing memory between the different processes.</w:t>
      </w:r>
    </w:p>
    <w:p w14:paraId="2B3AFAC8" w14:textId="10B396F0" w:rsidR="0091522E" w:rsidRDefault="0091522E" w:rsidP="004C6399"/>
    <w:p w14:paraId="54B230B8" w14:textId="68E7394A" w:rsidR="0091522E" w:rsidRDefault="005F7ED8" w:rsidP="004C6399">
      <w:r w:rsidRPr="0091522E">
        <w:rPr>
          <w:noProof/>
        </w:rPr>
        <w:drawing>
          <wp:anchor distT="0" distB="0" distL="114300" distR="114300" simplePos="0" relativeHeight="251658240" behindDoc="0" locked="0" layoutInCell="1" allowOverlap="1" wp14:anchorId="5E9E847F" wp14:editId="509D9989">
            <wp:simplePos x="0" y="0"/>
            <wp:positionH relativeFrom="margin">
              <wp:posOffset>368300</wp:posOffset>
            </wp:positionH>
            <wp:positionV relativeFrom="paragraph">
              <wp:posOffset>8890</wp:posOffset>
            </wp:positionV>
            <wp:extent cx="5316678" cy="27749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78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22E">
        <w:t>2.</w:t>
      </w:r>
    </w:p>
    <w:p w14:paraId="7444412B" w14:textId="4F7C26BE" w:rsidR="005F7ED8" w:rsidRDefault="005F7ED8">
      <w:r>
        <w:br w:type="page"/>
      </w:r>
    </w:p>
    <w:p w14:paraId="5FCB22B5" w14:textId="359FCDBB" w:rsidR="0091522E" w:rsidRDefault="0091522E" w:rsidP="004C6399"/>
    <w:p w14:paraId="4C0C73DA" w14:textId="1755C88E" w:rsidR="00420EF3" w:rsidRDefault="0091522E" w:rsidP="00FF4188">
      <w:r>
        <w:t xml:space="preserve">3. </w:t>
      </w:r>
    </w:p>
    <w:p w14:paraId="50FBB259" w14:textId="1DCEF923" w:rsidR="0091522E" w:rsidRDefault="0091522E" w:rsidP="00FF4188">
      <w:r>
        <w:t>An example of the input and output for a small matrix size. For the output of a large matrix, see the file MatC.txt</w:t>
      </w:r>
    </w:p>
    <w:p w14:paraId="28388743" w14:textId="1BA9DD20" w:rsidR="0091522E" w:rsidRDefault="0091522E" w:rsidP="00FF4188"/>
    <w:p w14:paraId="5E94C88C" w14:textId="1F871624" w:rsidR="0091522E" w:rsidRDefault="0091522E" w:rsidP="00FF4188">
      <w:r w:rsidRPr="0091522E">
        <w:rPr>
          <w:noProof/>
        </w:rPr>
        <w:drawing>
          <wp:inline distT="0" distB="0" distL="0" distR="0" wp14:anchorId="6F9EAE43" wp14:editId="109DF17E">
            <wp:extent cx="5943600" cy="246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20E5" w14:textId="3B5234E3" w:rsidR="00AA5F4C" w:rsidRDefault="00AA5F4C" w:rsidP="00FF4188">
      <w:r>
        <w:t>These results are printed to the console automatically for matrix sizes of 9x9 and less.</w:t>
      </w:r>
    </w:p>
    <w:sectPr w:rsidR="00AA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6907"/>
    <w:multiLevelType w:val="hybridMultilevel"/>
    <w:tmpl w:val="CFC8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25"/>
    <w:rsid w:val="00393B10"/>
    <w:rsid w:val="003F3BEF"/>
    <w:rsid w:val="004034BF"/>
    <w:rsid w:val="00420EF3"/>
    <w:rsid w:val="004C6399"/>
    <w:rsid w:val="00557EBE"/>
    <w:rsid w:val="00570BE3"/>
    <w:rsid w:val="005B6CA4"/>
    <w:rsid w:val="005F7ED8"/>
    <w:rsid w:val="00721325"/>
    <w:rsid w:val="007D7064"/>
    <w:rsid w:val="008C1B18"/>
    <w:rsid w:val="0091522E"/>
    <w:rsid w:val="00966565"/>
    <w:rsid w:val="009B07F9"/>
    <w:rsid w:val="00A16872"/>
    <w:rsid w:val="00AA5F4C"/>
    <w:rsid w:val="00C54520"/>
    <w:rsid w:val="00C54EA2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33A"/>
  <w15:chartTrackingRefBased/>
  <w15:docId w15:val="{0B592BBD-98AE-42A3-8712-FB430A1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A2"/>
  </w:style>
  <w:style w:type="paragraph" w:styleId="Heading1">
    <w:name w:val="heading 1"/>
    <w:basedOn w:val="Normal"/>
    <w:next w:val="Normal"/>
    <w:link w:val="Heading1Char"/>
    <w:uiPriority w:val="9"/>
    <w:qFormat/>
    <w:rsid w:val="00C5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A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A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A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A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A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EA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A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A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A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A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A2"/>
  </w:style>
  <w:style w:type="character" w:customStyle="1" w:styleId="Heading7Char">
    <w:name w:val="Heading 7 Char"/>
    <w:basedOn w:val="DefaultParagraphFont"/>
    <w:link w:val="Heading7"/>
    <w:uiPriority w:val="9"/>
    <w:semiHidden/>
    <w:rsid w:val="00C54E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A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A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EA2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EA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4E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4EA2"/>
    <w:rPr>
      <w:i/>
      <w:iCs/>
      <w:color w:val="auto"/>
    </w:rPr>
  </w:style>
  <w:style w:type="paragraph" w:styleId="NoSpacing">
    <w:name w:val="No Spacing"/>
    <w:uiPriority w:val="1"/>
    <w:qFormat/>
    <w:rsid w:val="00C5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EA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A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A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4E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4E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EA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4EA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4EA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EA2"/>
    <w:pPr>
      <w:outlineLvl w:val="9"/>
    </w:pPr>
  </w:style>
  <w:style w:type="table" w:styleId="ListTable3-Accent4">
    <w:name w:val="List Table 3 Accent 4"/>
    <w:basedOn w:val="TableNormal"/>
    <w:uiPriority w:val="48"/>
    <w:rsid w:val="00C54EA2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1195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Murphy</dc:creator>
  <cp:keywords/>
  <dc:description/>
  <cp:lastModifiedBy>Daniel Thomas Murphy</cp:lastModifiedBy>
  <cp:revision>6</cp:revision>
  <dcterms:created xsi:type="dcterms:W3CDTF">2020-11-08T23:57:00Z</dcterms:created>
  <dcterms:modified xsi:type="dcterms:W3CDTF">2020-11-09T00:23:00Z</dcterms:modified>
</cp:coreProperties>
</file>