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E0DE" w14:textId="77777777" w:rsidR="008C3A22" w:rsidRPr="008C3A22" w:rsidRDefault="008C3A22" w:rsidP="008C3A22">
      <w:pPr>
        <w:pStyle w:val="a3"/>
        <w:rPr>
          <w:color w:val="000000"/>
          <w:sz w:val="36"/>
        </w:rPr>
      </w:pPr>
      <w:r w:rsidRPr="008C3A22">
        <w:rPr>
          <w:color w:val="000000"/>
          <w:sz w:val="36"/>
        </w:rPr>
        <w:t>T08员工手册</w:t>
      </w:r>
    </w:p>
    <w:p w14:paraId="47EC6B28" w14:textId="77777777" w:rsidR="008C3A22" w:rsidRPr="008C3A22" w:rsidRDefault="008C3A22" w:rsidP="008C3A22">
      <w:pPr>
        <w:spacing w:after="120"/>
        <w:rPr>
          <w:rFonts w:ascii="Calibri" w:eastAsia="微软雅黑" w:hAnsi="Calibri" w:cs="Calibri"/>
        </w:rPr>
      </w:pPr>
      <w:r w:rsidRPr="008C3A22">
        <w:rPr>
          <w:rFonts w:ascii="Calibri" w:eastAsia="微软雅黑" w:hAnsi="Calibri" w:cs="Calibri" w:hint="eastAsia"/>
        </w:rPr>
        <w:t>本文全部为虚构测试材料，不用于实际管理。</w:t>
      </w:r>
    </w:p>
    <w:p w14:paraId="53D7B472" w14:textId="77777777" w:rsidR="008C3A22" w:rsidRPr="008C3A22" w:rsidRDefault="008C3A22" w:rsidP="008C3A22">
      <w:pPr>
        <w:spacing w:after="120"/>
        <w:rPr>
          <w:rFonts w:ascii="Calibri" w:eastAsia="微软雅黑" w:hAnsi="Calibri" w:cs="Calibri"/>
        </w:rPr>
      </w:pPr>
      <w:r w:rsidRPr="008C3A22">
        <w:rPr>
          <w:rFonts w:ascii="Calibri" w:eastAsia="微软雅黑" w:hAnsi="Calibri" w:cs="Calibri" w:hint="eastAsia"/>
        </w:rPr>
        <w:t>主体为虚构澄星公司，同一员工虚构许一，版本</w:t>
      </w:r>
      <w:r w:rsidRPr="008C3A22">
        <w:rPr>
          <w:rFonts w:ascii="Calibri" w:eastAsia="微软雅黑" w:hAnsi="Calibri" w:cs="Calibri"/>
        </w:rPr>
        <w:t>2026A</w:t>
      </w:r>
      <w:r w:rsidRPr="008C3A22">
        <w:rPr>
          <w:rFonts w:ascii="Calibri" w:eastAsia="微软雅黑" w:hAnsi="Calibri" w:cs="Calibri"/>
        </w:rPr>
        <w:t>，同日起适用，无特别例外和优先条款。</w:t>
      </w:r>
    </w:p>
    <w:p w14:paraId="15326E3B" w14:textId="77777777" w:rsidR="008C3A22" w:rsidRPr="008C3A22" w:rsidRDefault="008C3A22" w:rsidP="008C3A22">
      <w:pPr>
        <w:spacing w:after="120"/>
        <w:rPr>
          <w:rFonts w:ascii="Calibri" w:eastAsia="微软雅黑" w:hAnsi="Calibri" w:cs="Calibri"/>
        </w:rPr>
      </w:pPr>
      <w:r w:rsidRPr="008C3A22">
        <w:rPr>
          <w:rFonts w:ascii="Calibri" w:eastAsia="微软雅黑" w:hAnsi="Calibri" w:cs="Calibri" w:hint="eastAsia"/>
        </w:rPr>
        <w:t>员工手册</w:t>
      </w:r>
    </w:p>
    <w:p w14:paraId="4ABB87BA" w14:textId="77777777" w:rsidR="008C3A22" w:rsidRPr="008C3A22" w:rsidRDefault="008C3A22" w:rsidP="008C3A22">
      <w:pPr>
        <w:pStyle w:val="1"/>
        <w:rPr>
          <w:rFonts w:eastAsia="微软雅黑"/>
          <w:color w:val="000000"/>
          <w:sz w:val="26"/>
        </w:rPr>
      </w:pPr>
      <w:r w:rsidRPr="008C3A22">
        <w:rPr>
          <w:rFonts w:eastAsia="微软雅黑" w:hint="eastAsia"/>
          <w:color w:val="000000"/>
          <w:sz w:val="26"/>
        </w:rPr>
        <w:t>第一章</w:t>
      </w:r>
      <w:r w:rsidRPr="008C3A22">
        <w:rPr>
          <w:rFonts w:eastAsia="微软雅黑"/>
          <w:color w:val="000000"/>
          <w:sz w:val="26"/>
        </w:rPr>
        <w:t xml:space="preserve"> </w:t>
      </w:r>
      <w:r w:rsidRPr="008C3A22">
        <w:rPr>
          <w:rFonts w:eastAsia="微软雅黑"/>
          <w:color w:val="000000"/>
          <w:sz w:val="26"/>
        </w:rPr>
        <w:t>工资发放</w:t>
      </w:r>
    </w:p>
    <w:p w14:paraId="1752D08D" w14:textId="77777777" w:rsidR="008C3A22" w:rsidRPr="008C3A22" w:rsidRDefault="008C3A22" w:rsidP="008C3A22">
      <w:pPr>
        <w:spacing w:after="120"/>
        <w:rPr>
          <w:rFonts w:ascii="Calibri" w:eastAsia="微软雅黑" w:hAnsi="Calibri" w:cs="Calibri"/>
        </w:rPr>
      </w:pPr>
      <w:r w:rsidRPr="008C3A22">
        <w:rPr>
          <w:rFonts w:ascii="Calibri" w:eastAsia="微软雅黑" w:hAnsi="Calibri" w:cs="Calibri" w:hint="eastAsia"/>
        </w:rPr>
        <w:t>第一条</w:t>
      </w:r>
      <w:r w:rsidRPr="008C3A22">
        <w:rPr>
          <w:rFonts w:ascii="Calibri" w:eastAsia="微软雅黑" w:hAnsi="Calibri" w:cs="Calibri"/>
        </w:rPr>
        <w:t xml:space="preserve"> </w:t>
      </w:r>
      <w:r w:rsidRPr="008C3A22">
        <w:rPr>
          <w:rFonts w:ascii="Calibri" w:eastAsia="微软雅黑" w:hAnsi="Calibri" w:cs="Calibri"/>
        </w:rPr>
        <w:t>工资固定于每月十五日发放。</w:t>
      </w:r>
    </w:p>
    <w:p w14:paraId="5F176CDD" w14:textId="77777777" w:rsidR="008C3A22" w:rsidRPr="008C3A22" w:rsidRDefault="008C3A22" w:rsidP="008C3A22">
      <w:pPr>
        <w:pStyle w:val="1"/>
        <w:rPr>
          <w:rFonts w:eastAsia="微软雅黑"/>
          <w:color w:val="000000"/>
          <w:sz w:val="26"/>
        </w:rPr>
      </w:pPr>
      <w:r w:rsidRPr="008C3A22">
        <w:rPr>
          <w:rFonts w:eastAsia="微软雅黑" w:hint="eastAsia"/>
          <w:color w:val="000000"/>
          <w:sz w:val="26"/>
        </w:rPr>
        <w:t>第二章</w:t>
      </w:r>
      <w:r w:rsidRPr="008C3A22">
        <w:rPr>
          <w:rFonts w:eastAsia="微软雅黑"/>
          <w:color w:val="000000"/>
          <w:sz w:val="26"/>
        </w:rPr>
        <w:t xml:space="preserve"> </w:t>
      </w:r>
      <w:r w:rsidRPr="008C3A22">
        <w:rPr>
          <w:rFonts w:eastAsia="微软雅黑"/>
          <w:color w:val="000000"/>
          <w:sz w:val="26"/>
        </w:rPr>
        <w:t>考勤补正</w:t>
      </w:r>
    </w:p>
    <w:p w14:paraId="20B84A9B" w14:textId="77777777" w:rsidR="008C3A22" w:rsidRPr="008C3A22" w:rsidRDefault="008C3A22" w:rsidP="008C3A22">
      <w:pPr>
        <w:spacing w:after="120"/>
        <w:rPr>
          <w:rFonts w:ascii="Calibri" w:eastAsia="微软雅黑" w:hAnsi="Calibri" w:cs="Calibri"/>
        </w:rPr>
      </w:pPr>
      <w:r w:rsidRPr="008C3A22">
        <w:rPr>
          <w:rFonts w:ascii="Calibri" w:eastAsia="微软雅黑" w:hAnsi="Calibri" w:cs="Calibri" w:hint="eastAsia"/>
        </w:rPr>
        <w:t>第二条</w:t>
      </w:r>
      <w:r w:rsidRPr="008C3A22">
        <w:rPr>
          <w:rFonts w:ascii="Calibri" w:eastAsia="微软雅黑" w:hAnsi="Calibri" w:cs="Calibri"/>
        </w:rPr>
        <w:t xml:space="preserve"> </w:t>
      </w:r>
      <w:r w:rsidRPr="008C3A22">
        <w:rPr>
          <w:rFonts w:ascii="Calibri" w:eastAsia="微软雅黑" w:hAnsi="Calibri" w:cs="Calibri"/>
        </w:rPr>
        <w:t>忘打卡可在三个工作日内补正，实际出勤证明经核实后更正。</w:t>
      </w:r>
    </w:p>
    <w:p w14:paraId="5912DA7F" w14:textId="77777777" w:rsidR="000E3A61" w:rsidRPr="008C3A22" w:rsidRDefault="000E3A61" w:rsidP="008C3A22">
      <w:pPr>
        <w:spacing w:after="120"/>
        <w:rPr>
          <w:rFonts w:ascii="Calibri" w:eastAsia="微软雅黑" w:hAnsi="Calibri" w:cs="Calibri"/>
        </w:rPr>
      </w:pPr>
    </w:p>
    <w:sectPr w:rsidR="000E3A61" w:rsidRPr="008C3A22" w:rsidSect="008C3A22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22"/>
    <w:rsid w:val="000E3A61"/>
    <w:rsid w:val="0059784F"/>
    <w:rsid w:val="008C3A22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6126"/>
  <w15:chartTrackingRefBased/>
  <w15:docId w15:val="{909376CD-F757-4081-B7E4-ACB241C8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A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A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A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A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A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A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A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A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3A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A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A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A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A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