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Arbeitsblatt: Neuronale Netze mit Orange</w:t>
      </w:r>
    </w:p>
    <w:p>
      <w:pPr>
        <w:pStyle w:val="Heading3"/>
        <w:bidi w:val="0"/>
        <w:ind w:hanging="0" w:start="0"/>
        <w:jc w:val="start"/>
        <w:rPr/>
      </w:pPr>
      <w:r>
        <w:rPr/>
        <w:t>KIT | Technik | Jahrgangsstufe 12 | Unterrichtseinheit 1 (90 min)</w:t>
      </w:r>
    </w:p>
    <w:p>
      <w:pPr>
        <w:pStyle w:val="BodyText"/>
        <w:bidi w:val="0"/>
        <w:jc w:val="start"/>
        <w:rPr/>
      </w:pPr>
      <w:r>
        <w:rPr>
          <w:b/>
        </w:rPr>
        <w:t>Lernziele:</w:t>
      </w:r>
      <w:r>
        <w:rPr/>
        <w:t xml:space="preserve"> Sie können das Perzeptron-Modell in Orange nachbilden, einen Datensatz klassifizieren und den Einfluss von Trainingsparametern beobachten.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A | Wiederholung: Das Perzeptron (15 min)</w:t>
      </w:r>
    </w:p>
    <w:p>
      <w:pPr>
        <w:pStyle w:val="BodyText"/>
        <w:bidi w:val="0"/>
        <w:jc w:val="start"/>
        <w:rPr/>
      </w:pPr>
      <w:r>
        <w:rPr/>
        <w:t>Beantworten Sie die folgenden Fragen in Stichpunkten:</w:t>
      </w:r>
    </w:p>
    <w:p>
      <w:pPr>
        <w:pStyle w:val="BodyText"/>
        <w:bidi w:val="0"/>
        <w:jc w:val="start"/>
        <w:rPr/>
      </w:pPr>
      <w:r>
        <w:rPr>
          <w:b/>
        </w:rPr>
        <w:t>1.</w:t>
      </w:r>
      <w:r>
        <w:rPr/>
        <w:t xml:space="preserve"> Welche drei Bestandteile hat ein Perzeptron? Beschriften Sie die Skizze.</w:t>
      </w:r>
    </w:p>
    <w:p>
      <w:pPr>
        <w:pStyle w:val="VorformatierterText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w₁</w:t>
        <w:br/>
        <w:t xml:space="preserve">  x₁ ──────┐</w:t>
        <w:br/>
        <w:t xml:space="preserve">            │</w:t>
        <w:br/>
        <w:t xml:space="preserve">        w₂  ├──► [ Σ ] ──► f(net) ──► ŷ</w:t>
        <w:br/>
        <w:t xml:space="preserve">  x₂ ──────┘</w:t>
        <w:br/>
        <w:t xml:space="preserve">            │</w:t>
        <w:br/>
        <w:t xml:space="preserve">        w₃  │</w:t>
        <w:br/>
        <w:t xml:space="preserve">  x₃ ──────┘</w:t>
        <w:br/>
        <w:t xml:space="preserve">     (Bias)</w:t>
      </w:r>
    </w:p>
    <w:p>
      <w:pPr>
        <w:pStyle w:val="BodyText"/>
        <w:bidi w:val="0"/>
        <w:jc w:val="start"/>
        <w:rPr/>
      </w:pPr>
      <w:r>
        <w:rPr>
          <w:i/>
        </w:rPr>
        <w:t>Beschriftungen:</w:t>
      </w:r>
      <w:r>
        <w:rPr/>
        <w:t xml:space="preserve"> </w:t>
      </w:r>
      <w:r>
        <w:rPr>
          <w:rFonts w:ascii="Liberation Mono" w:hAnsi="Liberation Mono"/>
        </w:rPr>
        <w:t>x₁, x₂</w:t>
      </w:r>
      <w:r>
        <w:rPr/>
        <w:t xml:space="preserve"> = ________ | </w:t>
      </w:r>
      <w:r>
        <w:rPr>
          <w:rFonts w:ascii="Liberation Mono" w:hAnsi="Liberation Mono"/>
        </w:rPr>
        <w:t>w₁, w₂</w:t>
      </w:r>
      <w:r>
        <w:rPr/>
        <w:t xml:space="preserve"> = ________ | </w:t>
      </w:r>
      <w:r>
        <w:rPr>
          <w:rFonts w:ascii="Liberation Mono" w:hAnsi="Liberation Mono"/>
        </w:rPr>
        <w:t>f(net)</w:t>
      </w:r>
      <w:r>
        <w:rPr/>
        <w:t xml:space="preserve"> = ________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2.</w:t>
      </w:r>
      <w:r>
        <w:rPr/>
        <w:t xml:space="preserve"> Was versteht man unter der </w:t>
      </w:r>
      <w:r>
        <w:rPr>
          <w:b/>
        </w:rPr>
        <w:t>Delta-Lernregel</w:t>
      </w:r>
      <w:r>
        <w:rPr/>
        <w:t>? Ergänzen Sie die Lücken:</w:t>
      </w:r>
    </w:p>
    <w:p>
      <w:pPr>
        <w:pStyle w:val="BodyText"/>
        <w:bidi w:val="0"/>
        <w:jc w:val="start"/>
        <w:rPr/>
      </w:pPr>
      <w:r>
        <w:rPr/>
        <w:t xml:space="preserve">Das Gewicht wird um den Anteil </w:t>
      </w:r>
      <w:r>
        <w:rPr>
          <w:b/>
        </w:rPr>
        <w:t>η · (y – ŷ) · xᵢ</w:t>
      </w:r>
      <w:r>
        <w:rPr/>
        <w:t xml:space="preserve"> angepasst, wobei: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η (Eta) = ____________________ (Lernrate)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 = ____________________ (tatsächlicher Wert)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ŷ = ____________________ (Vorhersage des Modells)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3.</w:t>
      </w:r>
      <w:r>
        <w:rPr/>
        <w:t xml:space="preserve"> Welche Art von Daten kann ein </w:t>
      </w:r>
      <w:r>
        <w:rPr>
          <w:b/>
        </w:rPr>
        <w:t>einzelnes Perzeptron</w:t>
      </w:r>
      <w:r>
        <w:rPr/>
        <w:t xml:space="preserve"> korrekt klassifizieren?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beliebige Daten</w:t>
        <w:br/>
        <w:t>☐ linear separierbare Daten</w:t>
        <w:br/>
        <w:t>☐ nur numerische Daten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B | Orange einrichten: Erster Workflow (20 min)</w:t>
      </w:r>
    </w:p>
    <w:p>
      <w:pPr>
        <w:pStyle w:val="Heading3"/>
        <w:bidi w:val="0"/>
        <w:ind w:hanging="0" w:start="0"/>
        <w:jc w:val="start"/>
        <w:rPr/>
      </w:pPr>
      <w:r>
        <w:rPr/>
        <w:t>Aufgabe B1 – Datensatz laden</w:t>
      </w:r>
    </w:p>
    <w:p>
      <w:pPr>
        <w:pStyle w:val="BodyText"/>
        <w:bidi w:val="0"/>
        <w:jc w:val="start"/>
        <w:rPr/>
      </w:pPr>
      <w:r>
        <w:rPr/>
        <w:t>Bauen Sie folgenden Workflow in Orange auf, indem Sie die Widgets per Drag &amp; Drop auf das Canvas ziehen und verbinden:</w:t>
      </w:r>
    </w:p>
    <w:p>
      <w:pPr>
        <w:pStyle w:val="VorformatierterText"/>
        <w:shd w:fill="E1E1E1" w:val="clear"/>
        <w:bidi w:val="0"/>
        <w:spacing w:before="0" w:after="283"/>
        <w:jc w:val="start"/>
        <w:rPr/>
      </w:pPr>
      <w:r>
        <w:rPr/>
        <w:t>[ File ] ──► [ Data Table ] ──► [ Scatter Plot ]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File-Widget</w:t>
      </w:r>
      <w:r>
        <w:rPr/>
        <w:t xml:space="preserve"> öffnen → </w:t>
      </w:r>
      <w:r>
        <w:rPr>
          <w:b/>
        </w:rPr>
        <w:t>„Browse documentation datasets"</w:t>
      </w:r>
      <w:r>
        <w:rPr/>
        <w:t xml:space="preserve"> → Datensatz </w:t>
      </w:r>
      <w:r>
        <w:rPr>
          <w:rFonts w:ascii="Liberation Mono" w:hAnsi="Liberation Mono"/>
          <w:b/>
        </w:rPr>
        <w:t>iris.tab</w:t>
      </w:r>
      <w:r>
        <w:rPr/>
        <w:t xml:space="preserve"> auswählen.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Data Table</w:t>
      </w:r>
      <w:r>
        <w:rPr/>
        <w:t xml:space="preserve"> öffnen: Wie viele Zeilen und Spalten hat der Datensatz?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Zeilen: ______ | Spalten: ______ | Klassen (Zielwerte): __________________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Scatter Plot</w:t>
      </w:r>
      <w:r>
        <w:rPr/>
        <w:t xml:space="preserve"> öffnen: Setzen Sie die Achsen auf </w:t>
      </w:r>
      <w:r>
        <w:rPr>
          <w:rFonts w:ascii="Liberation Mono" w:hAnsi="Liberation Mono"/>
        </w:rPr>
        <w:t>petal length</w:t>
      </w:r>
      <w:r>
        <w:rPr/>
        <w:t xml:space="preserve"> (x) und </w:t>
      </w:r>
      <w:r>
        <w:rPr>
          <w:rFonts w:ascii="Liberation Mono" w:hAnsi="Liberation Mono"/>
        </w:rPr>
        <w:t>petal width</w:t>
      </w:r>
      <w:r>
        <w:rPr/>
        <w:t xml:space="preserve"> (y).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Sind die drei Klassen </w:t>
      </w:r>
      <w:r>
        <w:rPr>
          <w:b/>
        </w:rPr>
        <w:t>linear separierbar</w:t>
      </w:r>
      <w:r>
        <w:rPr/>
        <w:t>? Begründen Sie kurz: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____________________________________________________________________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Aufgabe B2 – Das Perzeptron in Orange (Add-on: Educational)</w:t>
      </w:r>
    </w:p>
    <w:p>
      <w:pPr>
        <w:pStyle w:val="BodyText"/>
        <w:bidi w:val="0"/>
        <w:jc w:val="start"/>
        <w:rPr/>
      </w:pPr>
      <w:r>
        <w:rPr/>
        <w:t>Erweitern Sie den Workflow um das Perzeptron-Widget:</w:t>
      </w:r>
    </w:p>
    <w:p>
      <w:pPr>
        <w:pStyle w:val="VorformatierterText"/>
        <w:shd w:fill="E1E1E1" w:val="clear"/>
        <w:bidi w:val="0"/>
        <w:spacing w:before="0" w:after="283"/>
        <w:jc w:val="start"/>
        <w:rPr/>
      </w:pPr>
      <w:r>
        <w:rPr/>
        <w:t>[ File ] ──► [ Perceptron ] ──► [ Confusion Matrix ]</w:t>
      </w:r>
    </w:p>
    <w:p>
      <w:pPr>
        <w:pStyle w:val="Blockzitat"/>
        <w:bidi w:val="0"/>
        <w:jc w:val="start"/>
        <w:rPr/>
      </w:pPr>
      <w:r>
        <w:rPr/>
        <w:t xml:space="preserve">Das Widget </w:t>
      </w:r>
      <w:r>
        <w:rPr>
          <w:b/>
        </w:rPr>
        <w:t>„Perceptron"</w:t>
      </w:r>
      <w:r>
        <w:rPr/>
        <w:t xml:space="preserve"> finden Sie in der Kategorie </w:t>
      </w:r>
      <w:r>
        <w:rPr>
          <w:b/>
        </w:rPr>
        <w:t>Educational</w:t>
      </w:r>
      <w:r>
        <w:rPr/>
        <w:t xml:space="preserve"> (linke Leiste).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Öffnen Sie das Perceptron-Widget. Welche Einstellungen können Sie vornehmen?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☐ </w:t>
      </w:r>
      <w:r>
        <w:rPr/>
        <w:t>Lernrate (Learning Rate)  ☐ Anzahl Schichten  ☐ Epochen (Max Iterations)  ☐ Aktivierungsfunktion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Starten Sie das Training mit den Standardwerten. Was zeigt die </w:t>
      </w:r>
      <w:r>
        <w:rPr>
          <w:b/>
        </w:rPr>
        <w:t>Confusion Matrix</w:t>
      </w:r>
      <w:r>
        <w:rPr/>
        <w:t>?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vorhergesagt: Iris-setosa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vorhergesagt: Iris-versicolor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vorhergesagt: Iris-virginica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tatsächlich: Iris-setosa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tatsächlich: Iris-versicolor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tatsächlich: Iris-virginica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Wie hoch ist die </w:t>
      </w:r>
      <w:r>
        <w:rPr>
          <w:b/>
        </w:rPr>
        <w:t>Klassifikationsgenauigkeit</w:t>
      </w:r>
      <w:r>
        <w:rPr/>
        <w:t xml:space="preserve"> (Accuracy)? ________ %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 | Technischer Datensatz: Fehlerklassifikation (25 min)</w:t>
      </w:r>
    </w:p>
    <w:p>
      <w:pPr>
        <w:pStyle w:val="BodyText"/>
        <w:bidi w:val="0"/>
        <w:jc w:val="start"/>
        <w:rPr/>
      </w:pPr>
      <w:r>
        <w:rPr/>
        <w:t xml:space="preserve">Im Bereich Technik ist die </w:t>
      </w:r>
      <w:r>
        <w:rPr>
          <w:b/>
        </w:rPr>
        <w:t>automatische Fehlererkennung</w:t>
      </w:r>
      <w:r>
        <w:rPr/>
        <w:t xml:space="preserve"> ein typisches Anwendungsfeld neuronaler Netze (z. B. Qualitätskontrolle in der Fertigung).</w:t>
      </w:r>
    </w:p>
    <w:p>
      <w:pPr>
        <w:pStyle w:val="Heading3"/>
        <w:bidi w:val="0"/>
        <w:ind w:hanging="0" w:start="0"/>
        <w:jc w:val="start"/>
        <w:rPr/>
      </w:pPr>
      <w:r>
        <w:rPr/>
        <w:t>Aufgabe C1 – Datensatz „ionosphere"</w:t>
      </w:r>
    </w:p>
    <w:p>
      <w:pPr>
        <w:pStyle w:val="BodyText"/>
        <w:bidi w:val="0"/>
        <w:jc w:val="start"/>
        <w:rPr/>
      </w:pPr>
      <w:r>
        <w:rPr/>
        <w:t xml:space="preserve">Laden Sie den Datensatz </w:t>
      </w:r>
      <w:r>
        <w:rPr>
          <w:rFonts w:ascii="Liberation Mono" w:hAnsi="Liberation Mono"/>
          <w:b/>
        </w:rPr>
        <w:t>ionosphere.tab</w:t>
      </w:r>
      <w:r>
        <w:rPr/>
        <w:t xml:space="preserve"> (Klassifikation von Radarsignalen: „good" vs. „bad").</w:t>
      </w:r>
    </w:p>
    <w:p>
      <w:pPr>
        <w:pStyle w:val="Blockzitat"/>
        <w:bidi w:val="0"/>
        <w:jc w:val="start"/>
        <w:rPr/>
      </w:pPr>
      <w:r>
        <w:rPr/>
        <w:t>Dieser Datensatz enthält 34 Merkmale (Messwerte einer Radaranlage) und 351 Messpunkte.</w:t>
      </w:r>
    </w:p>
    <w:p>
      <w:pPr>
        <w:pStyle w:val="BodyText"/>
        <w:bidi w:val="0"/>
        <w:jc w:val="start"/>
        <w:rPr/>
      </w:pPr>
      <w:r>
        <w:rPr/>
        <w:t>Erstellen Sie folgenden Workflow:</w:t>
      </w:r>
    </w:p>
    <w:p>
      <w:pPr>
        <w:pStyle w:val="VorformatierterText"/>
        <w:shd w:fill="E1E1E1" w:val="clear"/>
        <w:bidi w:val="0"/>
        <w:spacing w:before="0" w:after="283"/>
        <w:jc w:val="start"/>
        <w:rPr/>
      </w:pPr>
      <w:r>
        <w:rPr/>
        <w:t>[ File ] ──► [ Data Sampler ] ──► [ Neural Network ] ──► [ Test and Score ]</w:t>
        <w:br/>
        <w:t xml:space="preserve">                                                    ▲</w:t>
        <w:br/>
        <w:t xml:space="preserve">                                  [ File ] ──────────┘</w:t>
      </w:r>
    </w:p>
    <w:p>
      <w:pPr>
        <w:pStyle w:val="Blockzitat"/>
        <w:bidi w:val="0"/>
        <w:jc w:val="start"/>
        <w:rPr/>
      </w:pPr>
      <w:r>
        <w:rPr>
          <w:b/>
        </w:rPr>
        <w:t>Vereinfachung:</w:t>
      </w:r>
      <w:r>
        <w:rPr/>
        <w:t xml:space="preserve"> Nutzen Sie stattdessen Cross-Validation direkt im </w:t>
      </w:r>
      <w:r>
        <w:rPr>
          <w:b/>
        </w:rPr>
        <w:t>„Test and Score"</w:t>
      </w:r>
      <w:r>
        <w:rPr/>
        <w:t>-Widget.</w:t>
      </w:r>
    </w:p>
    <w:p>
      <w:pPr>
        <w:pStyle w:val="BodyText"/>
        <w:bidi w:val="0"/>
        <w:jc w:val="start"/>
        <w:rPr/>
      </w:pPr>
      <w:r>
        <w:rPr>
          <w:b/>
        </w:rPr>
        <w:t>Vereinfachter Workflow:</w:t>
      </w:r>
    </w:p>
    <w:p>
      <w:pPr>
        <w:pStyle w:val="VorformatierterText"/>
        <w:shd w:fill="E1E1E1" w:val="clear"/>
        <w:bidi w:val="0"/>
        <w:spacing w:before="0" w:after="283"/>
        <w:jc w:val="start"/>
        <w:rPr/>
      </w:pPr>
      <w:r>
        <w:rPr/>
        <w:t>[ File ] ──► [ Test and Score ] ──► [ Confusion Matrix ]</w:t>
        <w:br/>
        <w:t xml:space="preserve">                     ▲</w:t>
        <w:br/>
        <w:t xml:space="preserve">            [ Neural Network ]</w:t>
      </w:r>
    </w:p>
    <w:p>
      <w:pPr>
        <w:pStyle w:val="BodyText"/>
        <w:bidi w:val="0"/>
        <w:jc w:val="start"/>
        <w:rPr/>
      </w:pPr>
      <w:r>
        <w:rPr/>
        <w:t>So verbinden Sie korrekt: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File</w:t>
      </w:r>
      <w:r>
        <w:rPr/>
        <w:t xml:space="preserve"> → Port „Data" von </w:t>
      </w:r>
      <w:r>
        <w:rPr>
          <w:b/>
        </w:rPr>
        <w:t>Test and Score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Neural Network</w:t>
      </w:r>
      <w:r>
        <w:rPr/>
        <w:t xml:space="preserve"> → Port „Learner" von </w:t>
      </w:r>
      <w:r>
        <w:rPr>
          <w:b/>
        </w:rPr>
        <w:t>Test and Score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Aufgabe C2 – Neuronales Netz konfigurieren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Öffnen Sie das </w:t>
      </w:r>
      <w:r>
        <w:rPr>
          <w:b/>
        </w:rPr>
        <w:t>Neural Network</w:t>
      </w:r>
      <w:r>
        <w:rPr/>
        <w:t>-Widget. Notieren Sie die Standardkonfiguration: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Parameter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Standardwert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Ihre Einstellung (Aufgabe C3)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Hidden Layer Neurons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Activation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Max Iterations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Regularization (α)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Führen Sie die Auswertung durch. Notieren Sie die Ergebnisse aus </w:t>
      </w:r>
      <w:r>
        <w:rPr>
          <w:b/>
        </w:rPr>
        <w:t>Test and Score</w:t>
      </w:r>
      <w:r>
        <w:rPr/>
        <w:t>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Metrik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Wert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Accuracy (CA)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AUC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F1-Score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Aufgabe C3 – Einfluss der Netzarchitektur untersuchen</w:t>
      </w:r>
    </w:p>
    <w:p>
      <w:pPr>
        <w:pStyle w:val="BodyText"/>
        <w:bidi w:val="0"/>
        <w:jc w:val="start"/>
        <w:rPr/>
      </w:pPr>
      <w:r>
        <w:rPr/>
        <w:t>Verändern Sie die Netzarchitektur im Neural Network-Widget und notieren Sie jeweils die Accuracy: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Hidden Layers / Neuronen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Accuracy (CA)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Beobachtung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1 Schicht, 10 Neuronen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1 Schicht, 100 Neuronen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2 Schichten, je 50 Neuronen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3 Schichten, je 20 Neuronen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Frage:</w:t>
      </w:r>
      <w:r>
        <w:rPr/>
        <w:t xml:space="preserve"> Ab welcher Netzgröße beobachten Sie keine weitere Verbesserung oder sogar eine Verschlechterung? Was könnte die Ursache sein?</w:t>
      </w:r>
    </w:p>
    <w:p>
      <w:pPr>
        <w:pStyle w:val="BodyText"/>
        <w:bidi w:val="0"/>
        <w:jc w:val="start"/>
        <w:rPr/>
      </w:pPr>
      <w:r>
        <w:rPr/>
        <w:t>____________________________________________________________________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D | Vergleich: Perzeptron vs. neuronales Netz (15 min)</w:t>
      </w:r>
    </w:p>
    <w:p>
      <w:pPr>
        <w:pStyle w:val="Heading3"/>
        <w:bidi w:val="0"/>
        <w:ind w:hanging="0" w:start="0"/>
        <w:jc w:val="start"/>
        <w:rPr/>
      </w:pPr>
      <w:r>
        <w:rPr/>
        <w:t>Aufgabe D1 – Beide Modelle im direkten Vergleich</w:t>
      </w:r>
    </w:p>
    <w:p>
      <w:pPr>
        <w:pStyle w:val="BodyText"/>
        <w:bidi w:val="0"/>
        <w:jc w:val="start"/>
        <w:rPr/>
      </w:pPr>
      <w:r>
        <w:rPr/>
        <w:t xml:space="preserve">Ergänzen Sie den Workflow, sodass </w:t>
      </w:r>
      <w:r>
        <w:rPr>
          <w:b/>
        </w:rPr>
        <w:t>Perceptron</w:t>
      </w:r>
      <w:r>
        <w:rPr/>
        <w:t xml:space="preserve"> und </w:t>
      </w:r>
      <w:r>
        <w:rPr>
          <w:b/>
        </w:rPr>
        <w:t>Neural Network</w:t>
      </w:r>
      <w:r>
        <w:rPr/>
        <w:t xml:space="preserve"> gleichzeitig ausgewertet werden:</w:t>
      </w:r>
    </w:p>
    <w:p>
      <w:pPr>
        <w:pStyle w:val="VorformatierterText"/>
        <w:shd w:fill="E1E1E1" w:val="clear"/>
        <w:bidi w:val="0"/>
        <w:spacing w:before="0" w:after="283"/>
        <w:jc w:val="start"/>
        <w:rPr/>
      </w:pPr>
      <w:r>
        <w:rPr/>
        <w:t>[ File ] ──► [ Test and Score ] ──► [ Confusion Matrix ]</w:t>
        <w:br/>
        <w:t xml:space="preserve">                  ▲        ▲</w:t>
        <w:br/>
        <w:t xml:space="preserve">      [ Perceptron ]    [ Neural Network ]</w:t>
      </w:r>
    </w:p>
    <w:p>
      <w:pPr>
        <w:pStyle w:val="BodyText"/>
        <w:bidi w:val="0"/>
        <w:jc w:val="start"/>
        <w:rPr/>
      </w:pPr>
      <w:r>
        <w:rPr/>
        <w:t>Tragen Sie die Ergebnisse ein: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Modell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Accuracy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Stärken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Schwächen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Perzeptron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Neural Network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Aufgabe D2 – Reflexion</w:t>
      </w:r>
    </w:p>
    <w:p>
      <w:pPr>
        <w:pStyle w:val="BodyText"/>
        <w:bidi w:val="0"/>
        <w:jc w:val="start"/>
        <w:rPr/>
      </w:pPr>
      <w:r>
        <w:rPr/>
        <w:t>Beantworten Sie folgende Fragen in vollständigen Sätzen: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Warum erzielt das neuronale Netz bei nicht-linear separierbaren Daten bessere Ergebnisse als das Perzeptron?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__________________________________________________________________________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Welche Rolle spielen die </w:t>
      </w:r>
      <w:r>
        <w:rPr>
          <w:b/>
        </w:rPr>
        <w:t>versteckten Schichten</w:t>
      </w:r>
      <w:r>
        <w:rPr/>
        <w:t xml:space="preserve"> (Hidden Layers) im neuronalen Netz?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__________________________________________________________________________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Nennen Sie ein weiteres technisches Anwendungsbeispiel, bei dem ein neuronales Netz sinnvoll eingesetzt werden könnte: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__________________________________________________________________________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E | Sicherung &amp; Ergebnissicherung (15 min)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Speichern Sie Ihren fertigen Orange-Workflow: </w:t>
      </w:r>
      <w:r>
        <w:rPr>
          <w:b/>
        </w:rPr>
        <w:t>Datei → Speichern unter</w:t>
      </w:r>
      <w:r>
        <w:rPr/>
        <w:t xml:space="preserve"> → </w:t>
      </w:r>
      <w:r>
        <w:rPr>
          <w:rFonts w:ascii="Liberation Mono" w:hAnsi="Liberation Mono"/>
        </w:rPr>
        <w:t>KIT_Neuronale_Netze_&lt;IhrName&gt;.ows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Machen Sie einen </w:t>
      </w:r>
      <w:r>
        <w:rPr>
          <w:b/>
        </w:rPr>
        <w:t>Screenshot</w:t>
      </w:r>
      <w:r>
        <w:rPr/>
        <w:t xml:space="preserve"> der Confusion Matrix und fügen Sie ihn in Ihr Heft/Portfolio ein.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Zusammenfassung der heutigen Stunde – ergänzen Sie: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Begriff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Erklärung (eigene Worte)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Perzeptron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Aktivierungsfunktion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Hidden Layer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Overfitting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Accuracy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Verwendete Datensätze heute: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  <w:b/>
        </w:rPr>
        <w:t>iris.tab</w:t>
      </w:r>
      <w:r>
        <w:rPr/>
        <w:t xml:space="preserve"> – Klassifikation von Blumenarten (eingebettet in Orange)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  <w:b/>
        </w:rPr>
        <w:t>ionosphere.tab</w:t>
      </w:r>
      <w:r>
        <w:rPr/>
        <w:t xml:space="preserve"> – Radarsignal-Klassifikation (eingebettet in Orange)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KIT | Technik | Jahrgangsstufe 12 | Berufliche Oberschule Bayern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de-DE" w:eastAsia="zh-CN" w:bidi="hi-IN"/>
    </w:rPr>
  </w:style>
  <w:style w:type="paragraph" w:styleId="Heading1">
    <w:name w:val="heading 1"/>
    <w:basedOn w:val="berschrift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berschrift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berschrift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character" w:styleId="Nummerierungszeichen">
    <w:name w:val="Nummerierungszeichen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HorizontaleLinie">
    <w:name w:val="Horizontale Lini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VorformatierterText">
    <w:name w:val="Vorformatierter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kzitat">
    <w:name w:val="Blockzitat"/>
    <w:basedOn w:val="Normal"/>
    <w:qFormat/>
    <w:pPr>
      <w:spacing w:before="0" w:after="283"/>
      <w:ind w:hanging="0" w:start="567" w:end="567"/>
    </w:pPr>
    <w:rPr/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2</Pages>
  <Words>812</Words>
  <Characters>5024</Characters>
  <CharactersWithSpaces>5920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/>
</cp:coreProperties>
</file>