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Jonathan Bates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+44 7912 384630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jonmbates@gmail.com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eading=h.fepa8w8ao8kc" w:id="0"/>
      <w:bookmarkEnd w:id="0"/>
      <w:r w:rsidDel="00000000" w:rsidR="00000000" w:rsidRPr="00000000">
        <w:rPr>
          <w:rtl w:val="0"/>
        </w:rPr>
        <w:t xml:space="preserve">I am passionate about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Ensuring we deliver business value - not creating over-engineered works of art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- Software needs to be understandable, well-tested and monitored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Distributed systems; both the benefits and the novel failure modes that they bring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Communicating with my team &amp; knowledge sharing, be that in documentation or informally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 work - CI / CD / Gitops / Kubernetes etc - things that I can tame to make other developers’ lives easier</w:t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Employment Details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April 2022 – July 2022 – Senior Developer, DELLI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  <w:t xml:space="preserve">A pre-series-A start-up trying to</w:t>
      </w:r>
      <w:r w:rsidDel="00000000" w:rsidR="00000000" w:rsidRPr="00000000">
        <w:rPr>
          <w:highlight w:val="white"/>
          <w:rtl w:val="0"/>
        </w:rPr>
        <w:t xml:space="preserve"> "</w:t>
      </w:r>
      <w:r w:rsidDel="00000000" w:rsidR="00000000" w:rsidRPr="00000000">
        <w:rPr>
          <w:highlight w:val="white"/>
          <w:rtl w:val="0"/>
        </w:rPr>
        <w:t xml:space="preserve">recreate</w:t>
      </w:r>
      <w:r w:rsidDel="00000000" w:rsidR="00000000" w:rsidRPr="00000000">
        <w:rPr>
          <w:highlight w:val="white"/>
          <w:rtl w:val="0"/>
        </w:rPr>
        <w:t xml:space="preserve"> Borough Market online",</w:t>
      </w:r>
      <w:r w:rsidDel="00000000" w:rsidR="00000000" w:rsidRPr="00000000">
        <w:rPr>
          <w:rtl w:val="0"/>
        </w:rPr>
        <w:t xml:space="preserve"> which was unable to secure continued funding.  The backend 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consisted of Kubernetes-hosted </w:t>
      </w:r>
      <w:r w:rsidDel="00000000" w:rsidR="00000000" w:rsidRPr="00000000">
        <w:rPr>
          <w:highlight w:val="white"/>
          <w:rtl w:val="0"/>
        </w:rPr>
        <w:t xml:space="preserve">.NET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ore </w:t>
      </w:r>
      <w:r w:rsidDel="00000000" w:rsidR="00000000" w:rsidRPr="00000000">
        <w:rPr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6 services and leveraged a number of Azure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Business Analytics Platform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Working with C-Level management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I designed and implemented a “fact and dimension”-based business analytics pipeline &amp; implemented dashboards to help management with KPI queries.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design balanced flexibility &amp; mid-term scalability with speed of </w:t>
      </w:r>
      <w:r w:rsidDel="00000000" w:rsidR="00000000" w:rsidRPr="00000000">
        <w:rPr>
          <w:highlight w:val="white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implementation used P</w:t>
      </w:r>
      <w:r w:rsidDel="00000000" w:rsidR="00000000" w:rsidRPr="00000000">
        <w:rPr>
          <w:highlight w:val="white"/>
          <w:rtl w:val="0"/>
        </w:rPr>
        <w:t xml:space="preserve">ostgre</w:t>
      </w:r>
      <w:r w:rsidDel="00000000" w:rsidR="00000000" w:rsidRPr="00000000">
        <w:rPr>
          <w:highlight w:val="white"/>
          <w:rtl w:val="0"/>
        </w:rPr>
        <w:t xml:space="preserve">SQL, Azure EventHubs &amp; Grafana because these solved the BI requirements for the next couple of years, whilst keeping cost and complexity to a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highlight w:val="white"/>
          <w:vertAlign w:val="baseline"/>
        </w:rPr>
      </w:pPr>
      <w:r w:rsidDel="00000000" w:rsidR="00000000" w:rsidRPr="00000000">
        <w:rPr>
          <w:highlight w:val="white"/>
          <w:rtl w:val="0"/>
        </w:rPr>
        <w:t xml:space="preserve">The system was well-received since it was shown to reconcile better than the previous Google Analytics funnels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Geospatial Filtering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highlight w:val="white"/>
          <w:rtl w:val="0"/>
        </w:rPr>
        <w:t xml:space="preserve">led a project to improve results surfaced to users by taking into account their location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used the Geospatial features of both Azure Search and CosmosDB for different use-cases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project was completed on schedule, and included a lot of documentation for future maintainers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Misc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I was also the technical go-to for product &amp; management teams, when technical concepts needed to be distilled into a more human-digestible format, or when technical input was required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 2020 - April 2022 – Senior Developer, Bumble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art of a hand-picked team which was created to invigorate Bumble’s customer-facing technical stack, migrating it from a PHP monolith hosted on bare-metal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 blend of PHP and </w:t>
      </w:r>
      <w:r w:rsidDel="00000000" w:rsidR="00000000" w:rsidRPr="00000000">
        <w:rPr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-hosted Kotlin services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Virtual Date &amp; Nextgen platform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one of the first members of the team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 worked to create &amp; standardise a K</w:t>
      </w:r>
      <w:r w:rsidDel="00000000" w:rsidR="00000000" w:rsidRPr="00000000">
        <w:rPr>
          <w:rtl w:val="0"/>
        </w:rPr>
        <w:t xml:space="preserve">otlin</w:t>
      </w:r>
      <w:r w:rsidDel="00000000" w:rsidR="00000000" w:rsidRPr="00000000">
        <w:rPr>
          <w:rtl w:val="0"/>
        </w:rPr>
        <w:t xml:space="preserve">-friendly CI/CD infrastructure on top of TeamCity, ArgoCD &amp; Kubernetes.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This formed the basis of the entire “Next-Gen” platform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An example output was a B</w:t>
      </w:r>
      <w:r w:rsidDel="00000000" w:rsidR="00000000" w:rsidRPr="00000000">
        <w:rPr>
          <w:rtl w:val="0"/>
        </w:rPr>
        <w:t xml:space="preserve">umble</w:t>
      </w:r>
      <w:r w:rsidDel="00000000" w:rsidR="00000000" w:rsidRPr="00000000">
        <w:rPr>
          <w:rtl w:val="0"/>
        </w:rPr>
        <w:t xml:space="preserve">-centric helm chart that supported almost all deployment scenarios, but greatly reduced the Kubernetes learning curve for other developers whilst building in safety, e.g. rack-awareness and automatic JVM memory configuration, harmonising deployments </w:t>
      </w:r>
      <w:r w:rsidDel="00000000" w:rsidR="00000000" w:rsidRPr="00000000">
        <w:rPr>
          <w:rtl w:val="0"/>
        </w:rPr>
        <w:t xml:space="preserve">acrss </w:t>
      </w:r>
      <w:r w:rsidDel="00000000" w:rsidR="00000000" w:rsidRPr="00000000">
        <w:rPr>
          <w:rtl w:val="0"/>
        </w:rPr>
        <w:t xml:space="preserve">teams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championed the use of </w:t>
      </w:r>
      <w:r w:rsidDel="00000000" w:rsidR="00000000" w:rsidRPr="00000000">
        <w:rPr>
          <w:rtl w:val="0"/>
        </w:rPr>
        <w:t xml:space="preserve">industry-standard</w:t>
      </w:r>
      <w:r w:rsidDel="00000000" w:rsidR="00000000" w:rsidRPr="00000000">
        <w:rPr>
          <w:rtl w:val="0"/>
        </w:rPr>
        <w:t xml:space="preserve"> tools, such as Vault &amp; Prometheus over home-grown variants until they became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accepted solutions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Social Network (not yet launched)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created a globally-distributed social network, which presented some new challenges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umble</w:t>
      </w:r>
      <w:r w:rsidDel="00000000" w:rsidR="00000000" w:rsidRPr="00000000">
        <w:rPr>
          <w:rtl w:val="0"/>
        </w:rPr>
        <w:t xml:space="preserve"> (the entire architecture up to this point was to support 1:1, geographically-local interactions, not global groups)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worked on spiking and designing the sharding solutions, taking into account requirements such as maintaining geographically-local read-replicas, network resilience, costs &amp; availability of various platform teams.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created a number of libraries inside bumble which became part of the Nextgen standard practices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took on some of the front-end developers testing by maintaining and rationalising our Calabash mobile automation tests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Dabbled </w:t>
      </w:r>
      <w:r w:rsidDel="00000000" w:rsidR="00000000" w:rsidRPr="00000000">
        <w:rPr>
          <w:rtl w:val="0"/>
        </w:rPr>
        <w:t xml:space="preserve">in Golang, PHP &amp; Ruby (for Calabash mobile automation) to unblock my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2016 – August 2020 – Senior Developer, Zopa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Transaction Store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core part of the team that designed and built the financial backbone of Zopa Bank. This system recorded and modelled all financial transactions, and was built using Kafka-Streams &amp; Kotlin, integrating with Redis, Aurora, MSSQL &amp; S3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 used this system to introduce OpenTracin</w:t>
      </w:r>
      <w:r w:rsidDel="00000000" w:rsidR="00000000" w:rsidRPr="00000000">
        <w:rPr>
          <w:rtl w:val="0"/>
        </w:rPr>
        <w:t xml:space="preserve">g (</w:t>
      </w:r>
      <w:r w:rsidDel="00000000" w:rsidR="00000000" w:rsidRPr="00000000">
        <w:rPr>
          <w:rtl w:val="0"/>
        </w:rPr>
        <w:t xml:space="preserve">Jaeger) into Zopa, so we could monitor the bank as a whole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I introduced some failure-modelling exercises to document how our system could tolerate increasingly severe infrastructure failures, which allowed us to fix a number of latent risks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took time to understand each product teams’ product at a business-level, which allowed me to validate and </w:t>
      </w:r>
      <w:r w:rsidDel="00000000" w:rsidR="00000000" w:rsidRPr="00000000">
        <w:rPr>
          <w:rtl w:val="0"/>
        </w:rPr>
        <w:t xml:space="preserve">flag incorrect financial modelling</w:t>
      </w:r>
      <w:r w:rsidDel="00000000" w:rsidR="00000000" w:rsidRPr="00000000">
        <w:rPr>
          <w:rtl w:val="0"/>
        </w:rPr>
        <w:t xml:space="preserve"> in various change requests they submitted to 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well-received binary format for storing Kafka records to S3.  </w:t>
      </w:r>
      <w:r w:rsidDel="00000000" w:rsidR="00000000" w:rsidRPr="00000000">
        <w:rPr>
          <w:rtl w:val="0"/>
        </w:rPr>
        <w:t xml:space="preserve">It predated the mainstream Kafka-Connect S3 plugin and was able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 a recovery rate of ~50k messages per second on a modest device.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our stack to a helm-charts deployment, creating helm charts used by others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the first docker-compose testing stack, </w:t>
      </w:r>
      <w:r w:rsidDel="00000000" w:rsidR="00000000" w:rsidRPr="00000000">
        <w:rPr>
          <w:rtl w:val="0"/>
        </w:rPr>
        <w:t xml:space="preserve">gave us access to an isolated testing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one of Zopa’s only open-source libraries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https://github.com/zopaUK/Zopa.ServiceDiagnostics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 2013 – July 2016 – Senior Developer, JustGiving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Responsibilities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Full-stack development on a site that typically has 3000 concurrent visitors, with an 800GB OLTP dataset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FinTech team, who are responsible for all payment processing, using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C#, ASP.Net</w:t>
      </w:r>
      <w:r w:rsidDel="00000000" w:rsidR="00000000" w:rsidRPr="00000000">
        <w:rPr>
          <w:rtl w:val="0"/>
        </w:rPr>
        <w:t xml:space="preserve"> &amp;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Event-Sourcing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Rewrote JustGiving’s checkout in React/Redux as part of a secondment to the frontend team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 2005-Jan 2013 – Analyst Developer, ILLY Computer Systems Ltd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i w:val="0"/>
          <w:smallCaps w:val="1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Exposed to a wide range of personalities, including technical directors of Tier-1 banks and MPs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2001 – 2005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of East Anglia - BSC (2:1) &amp; MSc (distinction) in Advanced Computing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t xml:space="preserve">1994 – 2001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Westcliff High School for Boys - 10 GCSEs (A* - C), 4 A-levels (B - D)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680" w:top="624" w:left="624" w:right="62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00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A766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970C8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5A766B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5A766B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5A766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EmplymentHeader" w:customStyle="1">
    <w:name w:val="Emplyment Header"/>
    <w:basedOn w:val="Normal"/>
    <w:link w:val="EmplymentHeaderChar"/>
    <w:qFormat w:val="1"/>
    <w:rsid w:val="005A766B"/>
    <w:rPr>
      <w:b w:val="1"/>
    </w:rPr>
  </w:style>
  <w:style w:type="paragraph" w:styleId="ListParagraph">
    <w:name w:val="List Paragraph"/>
    <w:basedOn w:val="Normal"/>
    <w:uiPriority w:val="34"/>
    <w:qFormat w:val="1"/>
    <w:rsid w:val="005A766B"/>
    <w:pPr>
      <w:ind w:left="720"/>
      <w:contextualSpacing w:val="1"/>
    </w:pPr>
  </w:style>
  <w:style w:type="character" w:styleId="EmplymentHeaderChar" w:customStyle="1">
    <w:name w:val="Emplyment Header Char"/>
    <w:basedOn w:val="DefaultParagraphFont"/>
    <w:link w:val="EmplymentHeader"/>
    <w:rsid w:val="005A766B"/>
    <w:rPr>
      <w:b w:val="1"/>
    </w:rPr>
  </w:style>
  <w:style w:type="character" w:styleId="BookTitle">
    <w:name w:val="Book Title"/>
    <w:basedOn w:val="DefaultParagraphFont"/>
    <w:uiPriority w:val="33"/>
    <w:qFormat w:val="1"/>
    <w:rsid w:val="005A766B"/>
    <w:rPr>
      <w:b w:val="1"/>
      <w:bCs w:val="1"/>
      <w:smallCap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93015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1970C8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01609"/>
    <w:rPr>
      <w:color w:val="800080" w:themeColor="followed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83C3F"/>
    <w:rPr>
      <w:color w:val="605e5c"/>
      <w:shd w:color="auto" w:fill="e1dfdd" w:val="clear"/>
    </w:rPr>
  </w:style>
  <w:style w:type="paragraph" w:styleId="gmail-m2388876872912913330msolistparagraph" w:customStyle="1">
    <w:name w:val="gmail-m_2388876872912913330msolistparagraph"/>
    <w:basedOn w:val="Normal"/>
    <w:rsid w:val="00484021"/>
    <w:pPr>
      <w:spacing w:after="100" w:afterAutospacing="1" w:before="100" w:beforeAutospacing="1" w:line="240" w:lineRule="auto"/>
    </w:pPr>
    <w:rPr>
      <w:rFonts w:ascii="Calibri" w:cs="Calibri" w:hAnsi="Calibri" w:eastAsiaTheme="minorEastAsia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nmbates@gmail.com" TargetMode="External"/><Relationship Id="rId8" Type="http://schemas.openxmlformats.org/officeDocument/2006/relationships/hyperlink" Target="https://github.com/zopaUK/Zopa.ServiceDiagno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+u4Z2Azfn+uKTaYzQDlGSCztag==">AMUW2mVsm8pXzLxj/1wZaySVNN7e81mfDpMld7VinC7hhglhsf6DwmDvWttx4U8EzP+mhfu12mVz8jWlOqmoZ0vAS5MOXPR2Lmv+fJYkn7Xxo2SNYmWFHXB2WtTkqeltIogUeXPmoB9gXHiUG79e450BNIszzHmYi6wqlT6D0NPvKHTXbWNj1Os=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2020-07-16T16:18:00Z</dcterms:created>
  <dc:creator>Jon Bates</dc:creator>
</cp:coreProperties>
</file>