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0BD" w:rsidRPr="00F02156" w:rsidRDefault="00851456">
      <w:pPr>
        <w:spacing w:before="240" w:after="240"/>
        <w:jc w:val="center"/>
        <w:rPr>
          <w:b/>
          <w:lang w:val="es-ES"/>
        </w:rPr>
      </w:pPr>
      <w:r w:rsidRPr="00F02156">
        <w:rPr>
          <w:b/>
          <w:lang w:val="es-ES"/>
        </w:rPr>
        <w:t>Analítica de Grandes Datos</w:t>
      </w:r>
    </w:p>
    <w:p w:rsidR="002820BD" w:rsidRPr="00F02156" w:rsidRDefault="00851456">
      <w:pPr>
        <w:spacing w:before="240" w:after="240"/>
        <w:jc w:val="center"/>
        <w:rPr>
          <w:b/>
          <w:lang w:val="es-ES"/>
        </w:rPr>
      </w:pPr>
      <w:r w:rsidRPr="00F02156">
        <w:rPr>
          <w:b/>
          <w:lang w:val="es-ES"/>
        </w:rPr>
        <w:t>Departamento de Ciencias de la Computación y la Decisión</w:t>
      </w:r>
    </w:p>
    <w:p w:rsidR="002820BD" w:rsidRPr="00F02156" w:rsidRDefault="00851456">
      <w:pPr>
        <w:spacing w:before="240"/>
        <w:jc w:val="center"/>
        <w:rPr>
          <w:b/>
          <w:lang w:val="es-ES"/>
        </w:rPr>
      </w:pPr>
      <w:r w:rsidRPr="00F02156">
        <w:rPr>
          <w:b/>
          <w:lang w:val="es-ES"/>
        </w:rPr>
        <w:t>Facultad de Minas</w:t>
      </w:r>
    </w:p>
    <w:p w:rsidR="002820BD" w:rsidRPr="00F02156" w:rsidRDefault="00851456">
      <w:pPr>
        <w:spacing w:before="240"/>
        <w:jc w:val="center"/>
        <w:rPr>
          <w:b/>
          <w:lang w:val="es-ES"/>
        </w:rPr>
      </w:pPr>
      <w:r w:rsidRPr="00F02156">
        <w:rPr>
          <w:b/>
          <w:lang w:val="es-ES"/>
        </w:rPr>
        <w:t>Universidad Nacional de Colombia</w:t>
      </w:r>
    </w:p>
    <w:p w:rsidR="002820BD" w:rsidRPr="00F02156" w:rsidRDefault="00851456">
      <w:pPr>
        <w:spacing w:before="240"/>
        <w:jc w:val="center"/>
        <w:rPr>
          <w:b/>
          <w:lang w:val="es-ES"/>
        </w:rPr>
      </w:pPr>
      <w:r w:rsidRPr="00F02156">
        <w:rPr>
          <w:b/>
          <w:lang w:val="es-ES"/>
        </w:rPr>
        <w:t xml:space="preserve"> </w:t>
      </w:r>
    </w:p>
    <w:p w:rsidR="002820BD" w:rsidRPr="00F02156" w:rsidRDefault="00851456" w:rsidP="00F02156">
      <w:pPr>
        <w:spacing w:before="240"/>
        <w:jc w:val="center"/>
        <w:rPr>
          <w:b/>
          <w:lang w:val="es-ES"/>
        </w:rPr>
      </w:pPr>
      <w:r w:rsidRPr="00F02156">
        <w:rPr>
          <w:b/>
          <w:lang w:val="es-ES"/>
        </w:rPr>
        <w:t xml:space="preserve"> </w:t>
      </w:r>
      <w:r w:rsidRPr="00F02156">
        <w:rPr>
          <w:sz w:val="40"/>
          <w:szCs w:val="40"/>
          <w:lang w:val="es-ES"/>
        </w:rPr>
        <w:t>Trabajo Nociones de Arquitectura de la Información</w:t>
      </w:r>
    </w:p>
    <w:p w:rsidR="002820BD" w:rsidRPr="00F02156" w:rsidRDefault="00851456">
      <w:pPr>
        <w:spacing w:before="240" w:after="240"/>
        <w:jc w:val="center"/>
        <w:rPr>
          <w:lang w:val="es-ES"/>
        </w:rPr>
      </w:pPr>
      <w:r w:rsidRPr="00F02156">
        <w:rPr>
          <w:lang w:val="es-ES"/>
        </w:rPr>
        <w:t>Versión: aaaa.mm.dd HH:mm</w:t>
      </w:r>
    </w:p>
    <w:p w:rsidR="002820BD" w:rsidRPr="00F02156" w:rsidRDefault="00851456">
      <w:pPr>
        <w:spacing w:before="240" w:after="240"/>
        <w:jc w:val="both"/>
        <w:rPr>
          <w:i/>
          <w:lang w:val="es-ES"/>
        </w:rPr>
      </w:pPr>
      <w:r w:rsidRPr="00F02156">
        <w:rPr>
          <w:i/>
          <w:lang w:val="es-ES"/>
        </w:rPr>
        <w:t xml:space="preserve">Observación: Cada vez que agregue nuevos elementos al documento, o que modifique algún componente del informe, revise la coherencia y consistencia con los otros elementos que hacen parte del mismo.  </w:t>
      </w:r>
    </w:p>
    <w:p w:rsidR="002820BD" w:rsidRDefault="00851456">
      <w:pPr>
        <w:pStyle w:val="Ttulo2"/>
        <w:keepNext w:val="0"/>
        <w:keepLines w:val="0"/>
        <w:spacing w:after="80"/>
        <w:rPr>
          <w:b/>
          <w:sz w:val="34"/>
          <w:szCs w:val="34"/>
        </w:rPr>
      </w:pPr>
      <w:bookmarkStart w:id="0" w:name="_5wzar0rtn37c" w:colFirst="0" w:colLast="0"/>
      <w:bookmarkEnd w:id="0"/>
      <w:r>
        <w:rPr>
          <w:b/>
          <w:sz w:val="34"/>
          <w:szCs w:val="34"/>
        </w:rPr>
        <w:t>R</w:t>
      </w:r>
      <w:r>
        <w:rPr>
          <w:b/>
          <w:sz w:val="34"/>
          <w:szCs w:val="34"/>
        </w:rPr>
        <w:t>esponsables</w:t>
      </w:r>
    </w:p>
    <w:tbl>
      <w:tblPr>
        <w:tblStyle w:val="a"/>
        <w:tblW w:w="70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95"/>
      </w:tblGrid>
      <w:tr w:rsidR="002820BD" w:rsidRPr="00F02156">
        <w:trPr>
          <w:trHeight w:val="485"/>
        </w:trPr>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20BD" w:rsidRPr="00F02156" w:rsidRDefault="00851456">
            <w:pPr>
              <w:jc w:val="center"/>
              <w:rPr>
                <w:lang w:val="es-ES"/>
              </w:rPr>
            </w:pPr>
            <w:r w:rsidRPr="00F02156">
              <w:rPr>
                <w:lang w:val="es-ES"/>
              </w:rPr>
              <w:t>N</w:t>
            </w:r>
            <w:r w:rsidRPr="00F02156">
              <w:rPr>
                <w:lang w:val="es-ES"/>
              </w:rPr>
              <w:t>ombre Completo – Documento de Identificaci</w:t>
            </w:r>
            <w:r w:rsidRPr="00F02156">
              <w:rPr>
                <w:lang w:val="es-ES"/>
              </w:rPr>
              <w:t>ón</w:t>
            </w:r>
          </w:p>
        </w:tc>
      </w:tr>
      <w:tr w:rsidR="002820BD">
        <w:trPr>
          <w:trHeight w:val="485"/>
        </w:trPr>
        <w:tc>
          <w:tcPr>
            <w:tcW w:w="7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20BD" w:rsidRDefault="00851456">
            <w:r>
              <w:t>1.Santiago Palacio Velásquez - 1.017.194.675</w:t>
            </w:r>
          </w:p>
        </w:tc>
      </w:tr>
      <w:tr w:rsidR="002820BD">
        <w:trPr>
          <w:trHeight w:val="485"/>
        </w:trPr>
        <w:tc>
          <w:tcPr>
            <w:tcW w:w="7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20BD" w:rsidRDefault="00851456">
            <w:r>
              <w:t>2. Gustavo Adolfo González Hernández - 1.152.214.298</w:t>
            </w:r>
          </w:p>
        </w:tc>
      </w:tr>
      <w:tr w:rsidR="002820BD">
        <w:trPr>
          <w:trHeight w:val="485"/>
        </w:trPr>
        <w:tc>
          <w:tcPr>
            <w:tcW w:w="7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20BD" w:rsidRDefault="00851456">
            <w:r>
              <w:t>3. Simon Andres Arias Valencia - 1.040.748.605</w:t>
            </w:r>
          </w:p>
        </w:tc>
      </w:tr>
      <w:tr w:rsidR="002820BD">
        <w:trPr>
          <w:trHeight w:val="485"/>
        </w:trPr>
        <w:tc>
          <w:tcPr>
            <w:tcW w:w="7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20BD" w:rsidRDefault="00851456">
            <w:r>
              <w:t>4. Andres Felipe Obando Trejo - 1.152.186.183</w:t>
            </w:r>
          </w:p>
        </w:tc>
      </w:tr>
      <w:tr w:rsidR="002820BD">
        <w:trPr>
          <w:trHeight w:val="485"/>
        </w:trPr>
        <w:tc>
          <w:tcPr>
            <w:tcW w:w="7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20BD" w:rsidRDefault="00851456">
            <w:r>
              <w:t>5. Johan Manuel Ortega Caro- 1.047.381.524</w:t>
            </w:r>
          </w:p>
        </w:tc>
      </w:tr>
      <w:tr w:rsidR="002820BD" w:rsidRPr="00F02156">
        <w:trPr>
          <w:trHeight w:val="485"/>
        </w:trPr>
        <w:tc>
          <w:tcPr>
            <w:tcW w:w="7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820BD" w:rsidRPr="00F02156" w:rsidRDefault="00851456">
            <w:pPr>
              <w:rPr>
                <w:lang w:val="es-ES"/>
              </w:rPr>
            </w:pPr>
            <w:r w:rsidRPr="00F02156">
              <w:rPr>
                <w:b/>
                <w:color w:val="FF0000"/>
                <w:lang w:val="es-ES"/>
              </w:rPr>
              <w:t xml:space="preserve">REPO EN GITHUB: </w:t>
            </w:r>
            <w:r w:rsidRPr="00F02156">
              <w:rPr>
                <w:rFonts w:ascii="Calibri" w:eastAsia="Calibri" w:hAnsi="Calibri" w:cs="Calibri"/>
                <w:lang w:val="es-ES"/>
              </w:rPr>
              <w:t>https://github.com/spalaciov0819/Analitica-de-Grandes-Datos</w:t>
            </w:r>
          </w:p>
        </w:tc>
      </w:tr>
    </w:tbl>
    <w:p w:rsidR="002820BD" w:rsidRPr="00F02156" w:rsidRDefault="00851456">
      <w:pPr>
        <w:spacing w:before="240" w:after="240"/>
        <w:jc w:val="both"/>
        <w:rPr>
          <w:rFonts w:ascii="Calibri" w:eastAsia="Calibri" w:hAnsi="Calibri" w:cs="Calibri"/>
          <w:b/>
          <w:i/>
          <w:color w:val="1155CC"/>
          <w:u w:val="single"/>
          <w:lang w:val="es-ES"/>
        </w:rPr>
      </w:pPr>
      <w:r w:rsidRPr="00F02156">
        <w:rPr>
          <w:color w:val="FF0000"/>
          <w:lang w:val="es-ES"/>
        </w:rPr>
        <w:t xml:space="preserve"> </w:t>
      </w:r>
      <w:r w:rsidRPr="00F02156">
        <w:rPr>
          <w:rFonts w:ascii="Calibri" w:eastAsia="Calibri" w:hAnsi="Calibri" w:cs="Calibri"/>
          <w:i/>
          <w:lang w:val="es-ES"/>
        </w:rPr>
        <w:t>Realiza este trabajo considerando los datos que generan los sistemas transaccionales e información no estructurada de tu dominio (si trabajas por ejemplo para TCC tu dominio es l</w:t>
      </w:r>
      <w:r w:rsidRPr="00F02156">
        <w:rPr>
          <w:rFonts w:ascii="Calibri" w:eastAsia="Calibri" w:hAnsi="Calibri" w:cs="Calibri"/>
          <w:i/>
          <w:lang w:val="es-ES"/>
        </w:rPr>
        <w:t>a mensajería; también puedes explorar en la página</w:t>
      </w:r>
      <w:hyperlink r:id="rId7">
        <w:r w:rsidRPr="00F02156">
          <w:rPr>
            <w:rFonts w:ascii="Calibri" w:eastAsia="Calibri" w:hAnsi="Calibri" w:cs="Calibri"/>
            <w:i/>
            <w:lang w:val="es-ES"/>
          </w:rPr>
          <w:t xml:space="preserve"> </w:t>
        </w:r>
      </w:hyperlink>
      <w:hyperlink r:id="rId8">
        <w:r w:rsidRPr="00F02156">
          <w:rPr>
            <w:rFonts w:ascii="Calibri" w:eastAsia="Calibri" w:hAnsi="Calibri" w:cs="Calibri"/>
            <w:i/>
            <w:color w:val="1155CC"/>
            <w:u w:val="single"/>
            <w:lang w:val="es-ES"/>
          </w:rPr>
          <w:t>https://www.kaggle.com/datasets</w:t>
        </w:r>
      </w:hyperlink>
      <w:r w:rsidRPr="00F02156">
        <w:rPr>
          <w:rFonts w:ascii="Calibri" w:eastAsia="Calibri" w:hAnsi="Calibri" w:cs="Calibri"/>
          <w:i/>
          <w:lang w:val="es-ES"/>
        </w:rPr>
        <w:t xml:space="preserve"> o</w:t>
      </w:r>
      <w:hyperlink r:id="rId9">
        <w:r w:rsidRPr="00F02156">
          <w:rPr>
            <w:rFonts w:ascii="Calibri" w:eastAsia="Calibri" w:hAnsi="Calibri" w:cs="Calibri"/>
            <w:i/>
            <w:lang w:val="es-ES"/>
          </w:rPr>
          <w:t xml:space="preserve"> </w:t>
        </w:r>
      </w:hyperlink>
      <w:hyperlink r:id="rId10">
        <w:r w:rsidRPr="00F02156">
          <w:rPr>
            <w:rFonts w:ascii="Calibri" w:eastAsia="Calibri" w:hAnsi="Calibri" w:cs="Calibri"/>
            <w:i/>
            <w:color w:val="1155CC"/>
            <w:u w:val="single"/>
            <w:lang w:val="es-ES"/>
          </w:rPr>
          <w:t>https://arxiv.org/</w:t>
        </w:r>
      </w:hyperlink>
      <w:r w:rsidRPr="00F02156">
        <w:rPr>
          <w:rFonts w:ascii="Calibri" w:eastAsia="Calibri" w:hAnsi="Calibri" w:cs="Calibri"/>
          <w:i/>
          <w:lang w:val="es-ES"/>
        </w:rPr>
        <w:t xml:space="preserve">). Considera tener acceso a esta información, de al menos 10 MB (puede ser uno o varios archivos de texto), y </w:t>
      </w:r>
      <w:r w:rsidRPr="00F02156">
        <w:rPr>
          <w:rFonts w:ascii="Calibri" w:eastAsia="Calibri" w:hAnsi="Calibri" w:cs="Calibri"/>
          <w:b/>
          <w:i/>
          <w:color w:val="FF0000"/>
          <w:lang w:val="es-ES"/>
        </w:rPr>
        <w:t>tener al menos cuatro clases conceptuales. Este documento también debe almacenarse en el REP</w:t>
      </w:r>
      <w:r w:rsidRPr="00F02156">
        <w:rPr>
          <w:rFonts w:ascii="Calibri" w:eastAsia="Calibri" w:hAnsi="Calibri" w:cs="Calibri"/>
          <w:b/>
          <w:i/>
          <w:color w:val="FF0000"/>
          <w:lang w:val="es-ES"/>
        </w:rPr>
        <w:t>O. Plazo Máximo de Entrega 23 de Mayo, NO SE recibirá por correo electrónico, envío por</w:t>
      </w:r>
      <w:hyperlink r:id="rId11">
        <w:r w:rsidRPr="00F02156">
          <w:rPr>
            <w:rFonts w:ascii="Calibri" w:eastAsia="Calibri" w:hAnsi="Calibri" w:cs="Calibri"/>
            <w:b/>
            <w:i/>
            <w:color w:val="FF0000"/>
            <w:lang w:val="es-ES"/>
          </w:rPr>
          <w:t xml:space="preserve"> </w:t>
        </w:r>
      </w:hyperlink>
      <w:hyperlink r:id="rId12">
        <w:r w:rsidRPr="00F02156">
          <w:rPr>
            <w:rFonts w:ascii="Calibri" w:eastAsia="Calibri" w:hAnsi="Calibri" w:cs="Calibri"/>
            <w:b/>
            <w:i/>
            <w:color w:val="1155CC"/>
            <w:u w:val="single"/>
            <w:lang w:val="es-ES"/>
          </w:rPr>
          <w:t>https://forms.gle/h7ty3yZykaUq5m7y6</w:t>
        </w:r>
      </w:hyperlink>
    </w:p>
    <w:p w:rsidR="002820BD" w:rsidRPr="00F02156" w:rsidRDefault="00851456">
      <w:pPr>
        <w:spacing w:before="240" w:after="240"/>
        <w:rPr>
          <w:lang w:val="es-ES"/>
        </w:rPr>
      </w:pPr>
      <w:r w:rsidRPr="00F02156">
        <w:rPr>
          <w:lang w:val="es-ES"/>
        </w:rPr>
        <w:lastRenderedPageBreak/>
        <w:t xml:space="preserve"> </w:t>
      </w:r>
    </w:p>
    <w:p w:rsidR="002820BD" w:rsidRPr="00F02156" w:rsidRDefault="00851456">
      <w:pPr>
        <w:pStyle w:val="Ttulo1"/>
        <w:keepNext w:val="0"/>
        <w:keepLines w:val="0"/>
        <w:spacing w:before="480"/>
        <w:ind w:left="440"/>
        <w:rPr>
          <w:b/>
          <w:sz w:val="46"/>
          <w:szCs w:val="46"/>
          <w:lang w:val="es-ES"/>
        </w:rPr>
      </w:pPr>
      <w:bookmarkStart w:id="1" w:name="_f96t71hwisa3" w:colFirst="0" w:colLast="0"/>
      <w:bookmarkEnd w:id="1"/>
      <w:r w:rsidRPr="00F02156">
        <w:rPr>
          <w:b/>
          <w:sz w:val="46"/>
          <w:szCs w:val="46"/>
          <w:lang w:val="es-ES"/>
        </w:rPr>
        <w:t>1</w:t>
      </w:r>
      <w:r w:rsidRPr="00F02156">
        <w:rPr>
          <w:sz w:val="14"/>
          <w:szCs w:val="14"/>
          <w:lang w:val="es-ES"/>
        </w:rPr>
        <w:t xml:space="preserve">       </w:t>
      </w:r>
      <w:r w:rsidRPr="00F02156">
        <w:rPr>
          <w:b/>
          <w:sz w:val="46"/>
          <w:szCs w:val="46"/>
          <w:lang w:val="es-ES"/>
        </w:rPr>
        <w:t xml:space="preserve">Comprensión </w:t>
      </w:r>
      <w:r w:rsidRPr="00F02156">
        <w:rPr>
          <w:b/>
          <w:sz w:val="46"/>
          <w:szCs w:val="46"/>
          <w:lang w:val="es-ES"/>
        </w:rPr>
        <w:t>del negocio</w:t>
      </w:r>
    </w:p>
    <w:p w:rsidR="002820BD" w:rsidRPr="00F02156" w:rsidRDefault="00851456">
      <w:pPr>
        <w:pStyle w:val="Ttulo2"/>
        <w:keepNext w:val="0"/>
        <w:keepLines w:val="0"/>
        <w:spacing w:after="80"/>
        <w:rPr>
          <w:lang w:val="es-ES"/>
        </w:rPr>
      </w:pPr>
      <w:bookmarkStart w:id="2" w:name="_5p9at4urpm83" w:colFirst="0" w:colLast="0"/>
      <w:bookmarkEnd w:id="2"/>
      <w:r w:rsidRPr="00F02156">
        <w:rPr>
          <w:b/>
          <w:sz w:val="34"/>
          <w:szCs w:val="34"/>
          <w:lang w:val="es-ES"/>
        </w:rPr>
        <w:t>1.1</w:t>
      </w:r>
      <w:r w:rsidR="00F02156">
        <w:rPr>
          <w:sz w:val="14"/>
          <w:szCs w:val="14"/>
          <w:lang w:val="es-ES"/>
        </w:rPr>
        <w:t xml:space="preserve">  </w:t>
      </w:r>
      <w:r w:rsidRPr="00F02156">
        <w:rPr>
          <w:b/>
          <w:sz w:val="34"/>
          <w:szCs w:val="34"/>
          <w:lang w:val="es-ES"/>
        </w:rPr>
        <w:t>Descripción</w:t>
      </w:r>
      <w:r w:rsidRPr="00F02156">
        <w:rPr>
          <w:b/>
          <w:sz w:val="34"/>
          <w:szCs w:val="34"/>
          <w:lang w:val="es-ES"/>
        </w:rPr>
        <w:t xml:space="preserve"> del contexto del negocio.</w:t>
      </w:r>
    </w:p>
    <w:p w:rsidR="002820BD" w:rsidRPr="00F02156" w:rsidRDefault="00851456">
      <w:pPr>
        <w:spacing w:before="240" w:after="240"/>
        <w:jc w:val="both"/>
        <w:rPr>
          <w:lang w:val="es-ES"/>
        </w:rPr>
      </w:pPr>
      <w:r w:rsidRPr="00F02156">
        <w:rPr>
          <w:lang w:val="es-ES"/>
        </w:rPr>
        <w:t>El área de dominio es una cadena de almacenes</w:t>
      </w:r>
      <w:r w:rsidRPr="00F02156">
        <w:rPr>
          <w:lang w:val="es-ES"/>
        </w:rPr>
        <w:t xml:space="preserve"> de grandes superficies de retail, que se encarga de comercializar productos como alimentos, ropa, productos para el hogar, tecnología, entre otros. El enfoque principal de los datos, es ser insumo de la vicepresidencia de marketing para la generación de i</w:t>
      </w:r>
      <w:r w:rsidRPr="00F02156">
        <w:rPr>
          <w:lang w:val="es-ES"/>
        </w:rPr>
        <w:t>nsights que permita tomar decisiones basadas en datos y generar estrategias de ventas que ayuden a mejorar los resultados.</w:t>
      </w:r>
    </w:p>
    <w:p w:rsidR="002820BD" w:rsidRPr="00F02156" w:rsidRDefault="00851456">
      <w:pPr>
        <w:spacing w:before="240" w:after="240"/>
        <w:jc w:val="both"/>
        <w:rPr>
          <w:lang w:val="es-ES"/>
        </w:rPr>
      </w:pPr>
      <w:r w:rsidRPr="00F02156">
        <w:rPr>
          <w:lang w:val="es-ES"/>
        </w:rPr>
        <w:t>La cadena cuenta con 2 marcas (Almacenes A y B), con 63 tiendas distribuidas en las regiones de Costa y Santanderes, y cuenta con 3 c</w:t>
      </w:r>
      <w:r w:rsidRPr="00F02156">
        <w:rPr>
          <w:lang w:val="es-ES"/>
        </w:rPr>
        <w:t>anales de ventas, (físicas, Domicilios y ventas online). Para efectos de nuestra investigación, se tomará como eje central, la información que se almacena en cada venta ya sea por el canal físico, que se realiza directamente en los puntos de venta, la vent</w:t>
      </w:r>
      <w:r w:rsidRPr="00F02156">
        <w:rPr>
          <w:lang w:val="es-ES"/>
        </w:rPr>
        <w:t xml:space="preserve">a de domicilios que hacen los clientes a </w:t>
      </w:r>
      <w:r w:rsidR="00F02156" w:rsidRPr="00F02156">
        <w:rPr>
          <w:lang w:val="es-ES"/>
        </w:rPr>
        <w:t>través</w:t>
      </w:r>
      <w:r w:rsidRPr="00F02156">
        <w:rPr>
          <w:lang w:val="es-ES"/>
        </w:rPr>
        <w:t xml:space="preserve"> de </w:t>
      </w:r>
      <w:r w:rsidR="00F02156" w:rsidRPr="00F02156">
        <w:rPr>
          <w:lang w:val="es-ES"/>
        </w:rPr>
        <w:t>teléfono</w:t>
      </w:r>
      <w:r w:rsidRPr="00F02156">
        <w:rPr>
          <w:lang w:val="es-ES"/>
        </w:rPr>
        <w:t xml:space="preserve"> o </w:t>
      </w:r>
      <w:r w:rsidR="00F02156" w:rsidRPr="00F02156">
        <w:rPr>
          <w:lang w:val="es-ES"/>
        </w:rPr>
        <w:t>WhatsApp</w:t>
      </w:r>
      <w:r w:rsidRPr="00F02156">
        <w:rPr>
          <w:lang w:val="es-ES"/>
        </w:rPr>
        <w:t>, o la venta online a través de la página web.</w:t>
      </w:r>
    </w:p>
    <w:p w:rsidR="002820BD" w:rsidRPr="00F02156" w:rsidRDefault="00851456">
      <w:pPr>
        <w:spacing w:before="240" w:after="240"/>
        <w:jc w:val="both"/>
        <w:rPr>
          <w:lang w:val="es-ES"/>
        </w:rPr>
      </w:pPr>
      <w:r w:rsidRPr="00F02156">
        <w:rPr>
          <w:lang w:val="es-ES"/>
        </w:rPr>
        <w:t xml:space="preserve">La estructura de la base de datos se toma con base en </w:t>
      </w:r>
      <w:r w:rsidR="00F02156" w:rsidRPr="00F02156">
        <w:rPr>
          <w:lang w:val="es-ES"/>
        </w:rPr>
        <w:t>un referenciación</w:t>
      </w:r>
      <w:r w:rsidRPr="00F02156">
        <w:rPr>
          <w:lang w:val="es-ES"/>
        </w:rPr>
        <w:t xml:space="preserve"> realizada por integrantes del equipo de trabajo que laboran en una</w:t>
      </w:r>
      <w:r w:rsidRPr="00F02156">
        <w:rPr>
          <w:lang w:val="es-ES"/>
        </w:rPr>
        <w:t xml:space="preserve"> cadena de </w:t>
      </w:r>
      <w:r w:rsidR="00F02156" w:rsidRPr="00F02156">
        <w:rPr>
          <w:lang w:val="es-ES"/>
        </w:rPr>
        <w:t>almacenes de</w:t>
      </w:r>
      <w:r w:rsidRPr="00F02156">
        <w:rPr>
          <w:lang w:val="es-ES"/>
        </w:rPr>
        <w:t xml:space="preserve"> grandes superficies. Sin embargo, por ser esta una información confidencial, para efectos académicos se trabajará con datos dummy.</w:t>
      </w:r>
    </w:p>
    <w:p w:rsidR="002820BD" w:rsidRPr="00F02156" w:rsidRDefault="00F02156">
      <w:pPr>
        <w:pStyle w:val="Ttulo2"/>
        <w:keepNext w:val="0"/>
        <w:keepLines w:val="0"/>
        <w:spacing w:after="80"/>
        <w:rPr>
          <w:b/>
          <w:sz w:val="34"/>
          <w:szCs w:val="34"/>
          <w:lang w:val="es-ES"/>
        </w:rPr>
      </w:pPr>
      <w:bookmarkStart w:id="3" w:name="_25vl52z69qjf" w:colFirst="0" w:colLast="0"/>
      <w:bookmarkEnd w:id="3"/>
      <w:r w:rsidRPr="00F02156">
        <w:rPr>
          <w:b/>
          <w:sz w:val="34"/>
          <w:szCs w:val="34"/>
          <w:lang w:val="es-ES"/>
        </w:rPr>
        <w:t>1.2</w:t>
      </w:r>
      <w:r w:rsidRPr="00F02156">
        <w:rPr>
          <w:sz w:val="14"/>
          <w:szCs w:val="14"/>
          <w:lang w:val="es-ES"/>
        </w:rPr>
        <w:t xml:space="preserve"> </w:t>
      </w:r>
      <w:r w:rsidRPr="00F02156">
        <w:rPr>
          <w:sz w:val="14"/>
          <w:szCs w:val="14"/>
          <w:lang w:val="es-ES"/>
        </w:rPr>
        <w:tab/>
      </w:r>
      <w:r w:rsidR="00851456" w:rsidRPr="00F02156">
        <w:rPr>
          <w:b/>
          <w:sz w:val="34"/>
          <w:szCs w:val="34"/>
          <w:lang w:val="es-ES"/>
        </w:rPr>
        <w:t>Identificación del problema:</w:t>
      </w:r>
    </w:p>
    <w:p w:rsidR="002820BD" w:rsidRPr="00F02156" w:rsidRDefault="00851456">
      <w:pPr>
        <w:spacing w:before="240" w:after="240"/>
        <w:jc w:val="both"/>
        <w:rPr>
          <w:lang w:val="es-ES"/>
        </w:rPr>
      </w:pPr>
      <w:r w:rsidRPr="00F02156">
        <w:rPr>
          <w:lang w:val="es-ES"/>
        </w:rPr>
        <w:t>Las directivas del almacén requieren conocer las categorías con m</w:t>
      </w:r>
      <w:r w:rsidRPr="00F02156">
        <w:rPr>
          <w:lang w:val="es-ES"/>
        </w:rPr>
        <w:t xml:space="preserve">enores ventas por canal en el </w:t>
      </w:r>
      <w:r w:rsidR="00F02156" w:rsidRPr="00F02156">
        <w:rPr>
          <w:lang w:val="es-ES"/>
        </w:rPr>
        <w:t>2020, con</w:t>
      </w:r>
      <w:r w:rsidRPr="00F02156">
        <w:rPr>
          <w:lang w:val="es-ES"/>
        </w:rPr>
        <w:t xml:space="preserve"> el fin de definir estrategias para optimizar el uso de recursos y potenciar las ventas de estas categorías identificadas en cada canal para el año 2021.</w:t>
      </w:r>
    </w:p>
    <w:p w:rsidR="002820BD" w:rsidRDefault="00851456">
      <w:pPr>
        <w:pStyle w:val="Ttulo2"/>
        <w:keepNext w:val="0"/>
        <w:keepLines w:val="0"/>
        <w:spacing w:after="80"/>
        <w:rPr>
          <w:b/>
          <w:sz w:val="34"/>
          <w:szCs w:val="34"/>
        </w:rPr>
      </w:pPr>
      <w:bookmarkStart w:id="4" w:name="_ihrxaiqvgwlp" w:colFirst="0" w:colLast="0"/>
      <w:bookmarkEnd w:id="4"/>
      <w:r>
        <w:rPr>
          <w:b/>
          <w:sz w:val="34"/>
          <w:szCs w:val="34"/>
        </w:rPr>
        <w:t>1.3</w:t>
      </w:r>
      <w:r>
        <w:rPr>
          <w:sz w:val="14"/>
          <w:szCs w:val="14"/>
        </w:rPr>
        <w:t xml:space="preserve">  </w:t>
      </w:r>
      <w:r>
        <w:rPr>
          <w:sz w:val="14"/>
          <w:szCs w:val="14"/>
        </w:rPr>
        <w:tab/>
      </w:r>
      <w:r>
        <w:rPr>
          <w:b/>
          <w:sz w:val="34"/>
          <w:szCs w:val="34"/>
        </w:rPr>
        <w:t>Determinación</w:t>
      </w:r>
      <w:r>
        <w:rPr>
          <w:b/>
          <w:sz w:val="34"/>
          <w:szCs w:val="34"/>
        </w:rPr>
        <w:t xml:space="preserve"> de objetivos:</w:t>
      </w:r>
    </w:p>
    <w:p w:rsidR="002820BD" w:rsidRPr="00F02156" w:rsidRDefault="00851456">
      <w:pPr>
        <w:numPr>
          <w:ilvl w:val="0"/>
          <w:numId w:val="1"/>
        </w:numPr>
        <w:spacing w:before="240"/>
        <w:jc w:val="both"/>
        <w:rPr>
          <w:lang w:val="es-ES"/>
        </w:rPr>
      </w:pPr>
      <w:r w:rsidRPr="00F02156">
        <w:rPr>
          <w:lang w:val="es-ES"/>
        </w:rPr>
        <w:t xml:space="preserve">Proponer un modelo de datos </w:t>
      </w:r>
      <w:r w:rsidRPr="00F02156">
        <w:rPr>
          <w:lang w:val="es-ES"/>
        </w:rPr>
        <w:t>o analítica aplicando los conceptos de arquitectura de la información y de ciencia de datos para entregar insights de valor a las directivas de la compañía que ayuden a la toma de decisiones.</w:t>
      </w:r>
    </w:p>
    <w:p w:rsidR="002820BD" w:rsidRPr="00F02156" w:rsidRDefault="00851456">
      <w:pPr>
        <w:numPr>
          <w:ilvl w:val="0"/>
          <w:numId w:val="1"/>
        </w:numPr>
        <w:spacing w:after="240"/>
        <w:jc w:val="both"/>
        <w:rPr>
          <w:lang w:val="es-ES"/>
        </w:rPr>
      </w:pPr>
      <w:r w:rsidRPr="00F02156">
        <w:rPr>
          <w:lang w:val="es-ES"/>
        </w:rPr>
        <w:t>Identificar las categorías menos compradas por canal en los supermercados en el 2020 haciendo uso de herramientas de analítica para realizar campañas que ayuden a potencializar sus resultados.</w:t>
      </w:r>
    </w:p>
    <w:p w:rsidR="002820BD" w:rsidRPr="00F02156" w:rsidRDefault="00851456">
      <w:pPr>
        <w:pStyle w:val="Ttulo2"/>
        <w:keepNext w:val="0"/>
        <w:keepLines w:val="0"/>
        <w:spacing w:after="80"/>
        <w:rPr>
          <w:b/>
          <w:sz w:val="34"/>
          <w:szCs w:val="34"/>
          <w:lang w:val="es-ES"/>
        </w:rPr>
      </w:pPr>
      <w:bookmarkStart w:id="5" w:name="_7xs56o9cmrkg" w:colFirst="0" w:colLast="0"/>
      <w:bookmarkEnd w:id="5"/>
      <w:r w:rsidRPr="00F02156">
        <w:rPr>
          <w:b/>
          <w:sz w:val="34"/>
          <w:szCs w:val="34"/>
          <w:lang w:val="es-ES"/>
        </w:rPr>
        <w:t>1.4</w:t>
      </w:r>
      <w:r w:rsidR="00F02156">
        <w:rPr>
          <w:sz w:val="14"/>
          <w:szCs w:val="14"/>
          <w:lang w:val="es-ES"/>
        </w:rPr>
        <w:t xml:space="preserve">  </w:t>
      </w:r>
      <w:r w:rsidRPr="00F02156">
        <w:rPr>
          <w:b/>
          <w:sz w:val="34"/>
          <w:szCs w:val="34"/>
          <w:lang w:val="es-ES"/>
        </w:rPr>
        <w:t>Evaluación de la situación actual:</w:t>
      </w:r>
    </w:p>
    <w:p w:rsidR="002820BD" w:rsidRPr="00F02156" w:rsidRDefault="00851456">
      <w:pPr>
        <w:spacing w:before="240" w:after="240"/>
        <w:jc w:val="both"/>
        <w:rPr>
          <w:lang w:val="es-ES"/>
        </w:rPr>
      </w:pPr>
      <w:r w:rsidRPr="00F02156">
        <w:rPr>
          <w:lang w:val="es-ES"/>
        </w:rPr>
        <w:t>La compañía actualment</w:t>
      </w:r>
      <w:r w:rsidRPr="00F02156">
        <w:rPr>
          <w:lang w:val="es-ES"/>
        </w:rPr>
        <w:t xml:space="preserve">e no cuenta con un modelo de datos estructurado que le permita analizar su ventas en los diversos niveles de la información con la que cuenta, por lo cual hace uso de herramientas que no permiten manejar ágilmente grandes volúmenes de datos. </w:t>
      </w:r>
      <w:r w:rsidRPr="00F02156">
        <w:rPr>
          <w:lang w:val="es-ES"/>
        </w:rPr>
        <w:lastRenderedPageBreak/>
        <w:t>Es así como pr</w:t>
      </w:r>
      <w:r w:rsidRPr="00F02156">
        <w:rPr>
          <w:lang w:val="es-ES"/>
        </w:rPr>
        <w:t>ocedemos a conocer el contexto del negocio y los datos de la compañía, para poder generar el modelo de dominio y de entidad-relación que nos permitió armar la infraestructura del modelo de datos para esta compañía. Teniendo lista la infraestructura, y haci</w:t>
      </w:r>
      <w:r w:rsidRPr="00F02156">
        <w:rPr>
          <w:lang w:val="es-ES"/>
        </w:rPr>
        <w:t>endo uso de bases de d</w:t>
      </w:r>
      <w:r w:rsidR="00F02156">
        <w:rPr>
          <w:lang w:val="es-ES"/>
        </w:rPr>
        <w:t>atos relacional en SQL y bases N</w:t>
      </w:r>
      <w:r w:rsidRPr="00F02156">
        <w:rPr>
          <w:lang w:val="es-ES"/>
        </w:rPr>
        <w:t>oSQL (orientada a documentos) de MongoDB, procedemos a realizar las respectivas consultas que permitan dar respuesta a la dirección sobre el problema planteado. Es así como llevamos a que la compañía cu</w:t>
      </w:r>
      <w:r w:rsidRPr="00F02156">
        <w:rPr>
          <w:lang w:val="es-ES"/>
        </w:rPr>
        <w:t>ente con su información estructurada, a la cual puede acceder ágilmente y que le permite tomar decisiones basadas en datos.</w:t>
      </w:r>
    </w:p>
    <w:p w:rsidR="002820BD" w:rsidRPr="00F02156" w:rsidRDefault="00851456">
      <w:pPr>
        <w:pStyle w:val="Ttulo1"/>
        <w:keepNext w:val="0"/>
        <w:keepLines w:val="0"/>
        <w:spacing w:before="480"/>
        <w:ind w:left="440"/>
        <w:rPr>
          <w:b/>
          <w:sz w:val="46"/>
          <w:szCs w:val="46"/>
          <w:lang w:val="es-ES"/>
        </w:rPr>
      </w:pPr>
      <w:bookmarkStart w:id="6" w:name="_81dbc2puylm4" w:colFirst="0" w:colLast="0"/>
      <w:bookmarkEnd w:id="6"/>
      <w:r w:rsidRPr="00F02156">
        <w:rPr>
          <w:b/>
          <w:sz w:val="46"/>
          <w:szCs w:val="46"/>
          <w:lang w:val="es-ES"/>
        </w:rPr>
        <w:t>2</w:t>
      </w:r>
      <w:r w:rsidRPr="00F02156">
        <w:rPr>
          <w:sz w:val="14"/>
          <w:szCs w:val="14"/>
          <w:lang w:val="es-ES"/>
        </w:rPr>
        <w:t xml:space="preserve">       </w:t>
      </w:r>
      <w:r w:rsidRPr="00F02156">
        <w:rPr>
          <w:b/>
          <w:sz w:val="46"/>
          <w:szCs w:val="46"/>
          <w:lang w:val="es-ES"/>
        </w:rPr>
        <w:t>Comprensión de los datos</w:t>
      </w:r>
    </w:p>
    <w:p w:rsidR="002820BD" w:rsidRPr="00F02156" w:rsidRDefault="00851456">
      <w:pPr>
        <w:pStyle w:val="Ttulo2"/>
        <w:keepNext w:val="0"/>
        <w:keepLines w:val="0"/>
        <w:spacing w:after="80"/>
        <w:rPr>
          <w:b/>
          <w:sz w:val="34"/>
          <w:szCs w:val="34"/>
          <w:lang w:val="es-ES"/>
        </w:rPr>
      </w:pPr>
      <w:bookmarkStart w:id="7" w:name="_csqr5dyfif9p" w:colFirst="0" w:colLast="0"/>
      <w:bookmarkEnd w:id="7"/>
      <w:r w:rsidRPr="00F02156">
        <w:rPr>
          <w:b/>
          <w:sz w:val="34"/>
          <w:szCs w:val="34"/>
          <w:lang w:val="es-ES"/>
        </w:rPr>
        <w:t>2.1</w:t>
      </w:r>
      <w:r w:rsidR="00F02156">
        <w:rPr>
          <w:sz w:val="14"/>
          <w:szCs w:val="14"/>
          <w:lang w:val="es-ES"/>
        </w:rPr>
        <w:t xml:space="preserve">  </w:t>
      </w:r>
      <w:r w:rsidR="00F02156">
        <w:rPr>
          <w:b/>
          <w:sz w:val="34"/>
          <w:szCs w:val="34"/>
          <w:lang w:val="es-ES"/>
        </w:rPr>
        <w:t>R</w:t>
      </w:r>
      <w:r w:rsidRPr="00F02156">
        <w:rPr>
          <w:b/>
          <w:sz w:val="34"/>
          <w:szCs w:val="34"/>
          <w:lang w:val="es-ES"/>
        </w:rPr>
        <w:t>ecolección</w:t>
      </w:r>
      <w:r w:rsidRPr="00F02156">
        <w:rPr>
          <w:b/>
          <w:sz w:val="34"/>
          <w:szCs w:val="34"/>
          <w:lang w:val="es-ES"/>
        </w:rPr>
        <w:t xml:space="preserve"> de datos</w:t>
      </w:r>
    </w:p>
    <w:p w:rsidR="002820BD" w:rsidRPr="00F02156" w:rsidRDefault="00851456">
      <w:pPr>
        <w:spacing w:before="240" w:after="240"/>
        <w:jc w:val="both"/>
        <w:rPr>
          <w:lang w:val="es-ES"/>
        </w:rPr>
      </w:pPr>
      <w:r w:rsidRPr="00F02156">
        <w:rPr>
          <w:lang w:val="es-ES"/>
        </w:rPr>
        <w:t>En principio se tienen 6 tablas: venta, producto, almacén, canal, tipo_d</w:t>
      </w:r>
      <w:r w:rsidRPr="00F02156">
        <w:rPr>
          <w:lang w:val="es-ES"/>
        </w:rPr>
        <w:t xml:space="preserve">ocumento y cliente; donde se guarda la información relacionada con las ventas del retail, el producto de compra, los almacenes de compra o </w:t>
      </w:r>
      <w:r w:rsidR="00F02156" w:rsidRPr="00F02156">
        <w:rPr>
          <w:lang w:val="es-ES"/>
        </w:rPr>
        <w:t>despacho, los</w:t>
      </w:r>
      <w:r w:rsidRPr="00F02156">
        <w:rPr>
          <w:lang w:val="es-ES"/>
        </w:rPr>
        <w:t xml:space="preserve"> canales de compra, el documento y la información del cliente.</w:t>
      </w:r>
    </w:p>
    <w:p w:rsidR="002820BD" w:rsidRPr="00F02156" w:rsidRDefault="00851456">
      <w:pPr>
        <w:spacing w:before="240" w:after="240"/>
        <w:jc w:val="both"/>
        <w:rPr>
          <w:lang w:val="es-ES"/>
        </w:rPr>
      </w:pPr>
      <w:r w:rsidRPr="00F02156">
        <w:rPr>
          <w:lang w:val="es-ES"/>
        </w:rPr>
        <w:t xml:space="preserve">El Retail captura la información de los </w:t>
      </w:r>
      <w:r w:rsidRPr="00F02156">
        <w:rPr>
          <w:lang w:val="es-ES"/>
        </w:rPr>
        <w:t>clientes a través del programa de fidelización, en donde los clientes pueden registrarse y actualizar su información personal permitiendo generar las tablas ‘cliente’ y ‘tipo_documento’.</w:t>
      </w:r>
    </w:p>
    <w:p w:rsidR="002820BD" w:rsidRPr="00F02156" w:rsidRDefault="00851456">
      <w:pPr>
        <w:spacing w:before="240" w:after="240"/>
        <w:jc w:val="both"/>
        <w:rPr>
          <w:lang w:val="es-ES"/>
        </w:rPr>
      </w:pPr>
      <w:r w:rsidRPr="00F02156">
        <w:rPr>
          <w:lang w:val="es-ES"/>
        </w:rPr>
        <w:t>La tabla de venta es obtenida a partir de las transacciones realizada</w:t>
      </w:r>
      <w:r w:rsidRPr="00F02156">
        <w:rPr>
          <w:lang w:val="es-ES"/>
        </w:rPr>
        <w:t xml:space="preserve">s por cada uno de los clientes en nuestros almacenes y de acuerdo a los productos comprados por este. Esta tabla de venta se asocia con la tabla de almacén y canal para hacer relación con el lugar y canal usado en la compra. Así como con la tabla producto </w:t>
      </w:r>
      <w:r w:rsidRPr="00F02156">
        <w:rPr>
          <w:lang w:val="es-ES"/>
        </w:rPr>
        <w:t xml:space="preserve">para identificar qué fue lo que compró el cliente. </w:t>
      </w:r>
    </w:p>
    <w:p w:rsidR="002820BD" w:rsidRPr="00F02156" w:rsidRDefault="00851456">
      <w:pPr>
        <w:spacing w:before="240" w:after="240"/>
        <w:jc w:val="both"/>
        <w:rPr>
          <w:lang w:val="es-ES"/>
        </w:rPr>
      </w:pPr>
      <w:r w:rsidRPr="00F02156">
        <w:rPr>
          <w:lang w:val="es-ES"/>
        </w:rPr>
        <w:t>Dado que la información es confidencial y se debe respetar la protección de datos personales (Habeas Data) se usaron datos dummy para estas tablas.</w:t>
      </w:r>
    </w:p>
    <w:p w:rsidR="002820BD" w:rsidRPr="00F02156" w:rsidRDefault="00851456">
      <w:pPr>
        <w:pStyle w:val="Ttulo2"/>
        <w:keepNext w:val="0"/>
        <w:keepLines w:val="0"/>
        <w:spacing w:after="80"/>
        <w:rPr>
          <w:b/>
          <w:sz w:val="34"/>
          <w:szCs w:val="34"/>
          <w:lang w:val="es-ES"/>
        </w:rPr>
      </w:pPr>
      <w:bookmarkStart w:id="8" w:name="_iovwnzj0josm" w:colFirst="0" w:colLast="0"/>
      <w:bookmarkEnd w:id="8"/>
      <w:r w:rsidRPr="00F02156">
        <w:rPr>
          <w:b/>
          <w:sz w:val="34"/>
          <w:szCs w:val="34"/>
          <w:lang w:val="es-ES"/>
        </w:rPr>
        <w:t>2.2</w:t>
      </w:r>
      <w:r w:rsidR="00F02156">
        <w:rPr>
          <w:sz w:val="14"/>
          <w:szCs w:val="14"/>
          <w:lang w:val="es-ES"/>
        </w:rPr>
        <w:t xml:space="preserve">  </w:t>
      </w:r>
      <w:r w:rsidRPr="00F02156">
        <w:rPr>
          <w:b/>
          <w:sz w:val="34"/>
          <w:szCs w:val="34"/>
          <w:lang w:val="es-ES"/>
        </w:rPr>
        <w:t>Descripción de datos (diccionario):</w:t>
      </w:r>
    </w:p>
    <w:p w:rsidR="002820BD" w:rsidRPr="00F02156" w:rsidRDefault="00851456">
      <w:pPr>
        <w:spacing w:before="240" w:after="240"/>
        <w:rPr>
          <w:lang w:val="es-ES"/>
        </w:rPr>
      </w:pPr>
      <w:r w:rsidRPr="00F02156">
        <w:rPr>
          <w:lang w:val="es-ES"/>
        </w:rPr>
        <w:t xml:space="preserve">Diligencia la </w:t>
      </w:r>
      <w:r w:rsidRPr="00F02156">
        <w:rPr>
          <w:lang w:val="es-ES"/>
        </w:rPr>
        <w:t>siguiente tabla, puede agregar otra columna si lo considera necesario.</w:t>
      </w:r>
    </w:p>
    <w:p w:rsidR="002820BD" w:rsidRDefault="00851456">
      <w:pPr>
        <w:pStyle w:val="Ttulo2"/>
        <w:keepNext w:val="0"/>
        <w:keepLines w:val="0"/>
        <w:spacing w:after="80" w:line="240" w:lineRule="auto"/>
        <w:rPr>
          <w:b/>
          <w:sz w:val="34"/>
          <w:szCs w:val="34"/>
        </w:rPr>
      </w:pPr>
      <w:bookmarkStart w:id="9" w:name="_j19jrkahpu6d" w:colFirst="0" w:colLast="0"/>
      <w:bookmarkEnd w:id="9"/>
      <w:r>
        <w:rPr>
          <w:b/>
          <w:noProof/>
          <w:sz w:val="34"/>
          <w:szCs w:val="34"/>
        </w:rPr>
        <w:drawing>
          <wp:inline distT="114300" distB="114300" distL="114300" distR="114300">
            <wp:extent cx="5731200" cy="11303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1130300"/>
                    </a:xfrm>
                    <a:prstGeom prst="rect">
                      <a:avLst/>
                    </a:prstGeom>
                    <a:ln/>
                  </pic:spPr>
                </pic:pic>
              </a:graphicData>
            </a:graphic>
          </wp:inline>
        </w:drawing>
      </w:r>
    </w:p>
    <w:p w:rsidR="002820BD" w:rsidRDefault="00851456">
      <w:pPr>
        <w:spacing w:line="240" w:lineRule="auto"/>
      </w:pPr>
      <w:r>
        <w:rPr>
          <w:noProof/>
        </w:rPr>
        <w:drawing>
          <wp:inline distT="114300" distB="114300" distL="114300" distR="114300">
            <wp:extent cx="5731200" cy="622300"/>
            <wp:effectExtent l="0" t="0" r="9525"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731200" cy="622300"/>
                    </a:xfrm>
                    <a:prstGeom prst="rect">
                      <a:avLst/>
                    </a:prstGeom>
                    <a:ln/>
                  </pic:spPr>
                </pic:pic>
              </a:graphicData>
            </a:graphic>
          </wp:inline>
        </w:drawing>
      </w:r>
    </w:p>
    <w:p w:rsidR="002820BD" w:rsidRDefault="00851456">
      <w:pPr>
        <w:spacing w:line="240" w:lineRule="auto"/>
      </w:pPr>
      <w:r>
        <w:rPr>
          <w:b/>
          <w:noProof/>
          <w:sz w:val="34"/>
          <w:szCs w:val="34"/>
        </w:rPr>
        <w:lastRenderedPageBreak/>
        <w:drawing>
          <wp:inline distT="114300" distB="114300" distL="114300" distR="114300">
            <wp:extent cx="5731200" cy="609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609600"/>
                    </a:xfrm>
                    <a:prstGeom prst="rect">
                      <a:avLst/>
                    </a:prstGeom>
                    <a:ln/>
                  </pic:spPr>
                </pic:pic>
              </a:graphicData>
            </a:graphic>
          </wp:inline>
        </w:drawing>
      </w:r>
      <w:r>
        <w:rPr>
          <w:b/>
          <w:noProof/>
          <w:sz w:val="34"/>
          <w:szCs w:val="34"/>
        </w:rPr>
        <w:drawing>
          <wp:inline distT="114300" distB="114300" distL="114300" distR="114300">
            <wp:extent cx="5692613" cy="253005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692613" cy="2530050"/>
                    </a:xfrm>
                    <a:prstGeom prst="rect">
                      <a:avLst/>
                    </a:prstGeom>
                    <a:ln/>
                  </pic:spPr>
                </pic:pic>
              </a:graphicData>
            </a:graphic>
          </wp:inline>
        </w:drawing>
      </w:r>
      <w:r>
        <w:rPr>
          <w:b/>
          <w:noProof/>
          <w:sz w:val="34"/>
          <w:szCs w:val="34"/>
        </w:rPr>
        <w:drawing>
          <wp:inline distT="114300" distB="114300" distL="114300" distR="114300">
            <wp:extent cx="5731200" cy="18923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1892300"/>
                    </a:xfrm>
                    <a:prstGeom prst="rect">
                      <a:avLst/>
                    </a:prstGeom>
                    <a:ln/>
                  </pic:spPr>
                </pic:pic>
              </a:graphicData>
            </a:graphic>
          </wp:inline>
        </w:drawing>
      </w:r>
    </w:p>
    <w:p w:rsidR="002820BD" w:rsidRDefault="00851456">
      <w:r>
        <w:rPr>
          <w:noProof/>
        </w:rPr>
        <w:drawing>
          <wp:inline distT="114300" distB="114300" distL="114300" distR="114300">
            <wp:extent cx="5731200" cy="24638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731200" cy="2463800"/>
                    </a:xfrm>
                    <a:prstGeom prst="rect">
                      <a:avLst/>
                    </a:prstGeom>
                    <a:ln/>
                  </pic:spPr>
                </pic:pic>
              </a:graphicData>
            </a:graphic>
          </wp:inline>
        </w:drawing>
      </w:r>
    </w:p>
    <w:p w:rsidR="002820BD" w:rsidRDefault="002820BD">
      <w:pPr>
        <w:rPr>
          <w:b/>
          <w:sz w:val="34"/>
          <w:szCs w:val="34"/>
        </w:rPr>
      </w:pPr>
    </w:p>
    <w:p w:rsidR="002820BD" w:rsidRDefault="002820BD">
      <w:pPr>
        <w:rPr>
          <w:b/>
          <w:sz w:val="34"/>
          <w:szCs w:val="34"/>
        </w:rPr>
      </w:pPr>
    </w:p>
    <w:p w:rsidR="002820BD" w:rsidRDefault="002820BD">
      <w:pPr>
        <w:rPr>
          <w:b/>
          <w:sz w:val="34"/>
          <w:szCs w:val="34"/>
        </w:rPr>
      </w:pPr>
    </w:p>
    <w:p w:rsidR="00F02156" w:rsidRDefault="00F02156">
      <w:pPr>
        <w:rPr>
          <w:b/>
          <w:sz w:val="34"/>
          <w:szCs w:val="34"/>
        </w:rPr>
      </w:pPr>
    </w:p>
    <w:p w:rsidR="002820BD" w:rsidRPr="00F02156" w:rsidRDefault="00851456">
      <w:pPr>
        <w:rPr>
          <w:b/>
          <w:sz w:val="34"/>
          <w:szCs w:val="34"/>
          <w:lang w:val="es-ES"/>
        </w:rPr>
      </w:pPr>
      <w:r w:rsidRPr="00F02156">
        <w:rPr>
          <w:b/>
          <w:sz w:val="34"/>
          <w:szCs w:val="34"/>
          <w:lang w:val="es-ES"/>
        </w:rPr>
        <w:lastRenderedPageBreak/>
        <w:t>2.3</w:t>
      </w:r>
      <w:r w:rsidRPr="00F02156">
        <w:rPr>
          <w:sz w:val="14"/>
          <w:szCs w:val="14"/>
          <w:lang w:val="es-ES"/>
        </w:rPr>
        <w:t xml:space="preserve">  </w:t>
      </w:r>
      <w:r w:rsidRPr="00F02156">
        <w:rPr>
          <w:sz w:val="14"/>
          <w:szCs w:val="14"/>
          <w:lang w:val="es-ES"/>
        </w:rPr>
        <w:tab/>
      </w:r>
      <w:r w:rsidRPr="00F02156">
        <w:rPr>
          <w:b/>
          <w:sz w:val="34"/>
          <w:szCs w:val="34"/>
          <w:lang w:val="es-ES"/>
        </w:rPr>
        <w:t>Modelo del dominio</w:t>
      </w:r>
    </w:p>
    <w:p w:rsidR="002820BD" w:rsidRPr="00F02156" w:rsidRDefault="00851456">
      <w:pPr>
        <w:spacing w:before="240" w:after="240"/>
        <w:jc w:val="both"/>
        <w:rPr>
          <w:i/>
          <w:lang w:val="es-ES"/>
        </w:rPr>
      </w:pPr>
      <w:r w:rsidRPr="00F02156">
        <w:rPr>
          <w:b/>
          <w:i/>
          <w:lang w:val="es-ES"/>
        </w:rPr>
        <w:t>Observación</w:t>
      </w:r>
      <w:r w:rsidRPr="00F02156">
        <w:rPr>
          <w:i/>
          <w:lang w:val="es-ES"/>
        </w:rPr>
        <w:t>: Incluya el gráfico del modelo del dominio que representa la estructura de datos de su problema.</w:t>
      </w:r>
    </w:p>
    <w:p w:rsidR="002820BD" w:rsidRDefault="00851456">
      <w:pPr>
        <w:spacing w:before="240" w:after="240"/>
        <w:jc w:val="center"/>
        <w:rPr>
          <w:i/>
        </w:rPr>
      </w:pPr>
      <w:r>
        <w:rPr>
          <w:i/>
          <w:noProof/>
        </w:rPr>
        <w:drawing>
          <wp:inline distT="114300" distB="114300" distL="114300" distR="114300">
            <wp:extent cx="5667375" cy="5483884"/>
            <wp:effectExtent l="0" t="0" r="0" b="0"/>
            <wp:docPr id="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667375" cy="5483884"/>
                    </a:xfrm>
                    <a:prstGeom prst="rect">
                      <a:avLst/>
                    </a:prstGeom>
                    <a:ln/>
                  </pic:spPr>
                </pic:pic>
              </a:graphicData>
            </a:graphic>
          </wp:inline>
        </w:drawing>
      </w:r>
    </w:p>
    <w:p w:rsidR="002820BD" w:rsidRDefault="00851456">
      <w:pPr>
        <w:spacing w:before="240" w:after="240"/>
        <w:jc w:val="both"/>
        <w:rPr>
          <w:sz w:val="16"/>
          <w:szCs w:val="16"/>
        </w:rPr>
      </w:pPr>
      <w:hyperlink r:id="rId20">
        <w:r>
          <w:rPr>
            <w:color w:val="1155CC"/>
            <w:sz w:val="14"/>
            <w:szCs w:val="14"/>
            <w:u w:val="single"/>
          </w:rPr>
          <w:t>https://lucid.app/lucidchart/invitations/accept/inv_cee01e1d-1f3f-4a2a-b5f6-ec4d7d8191b3?viewport_loc=-189%</w:t>
        </w:r>
        <w:r>
          <w:rPr>
            <w:color w:val="1155CC"/>
            <w:sz w:val="14"/>
            <w:szCs w:val="14"/>
            <w:u w:val="single"/>
          </w:rPr>
          <w:t>2C-3%2C2378%2C1022%2C0_0</w:t>
        </w:r>
      </w:hyperlink>
    </w:p>
    <w:p w:rsidR="002820BD" w:rsidRDefault="002820BD">
      <w:pPr>
        <w:pStyle w:val="Ttulo1"/>
        <w:keepNext w:val="0"/>
        <w:keepLines w:val="0"/>
        <w:spacing w:before="480"/>
        <w:ind w:left="440"/>
        <w:rPr>
          <w:b/>
          <w:sz w:val="46"/>
          <w:szCs w:val="46"/>
        </w:rPr>
      </w:pPr>
      <w:bookmarkStart w:id="10" w:name="_kf30k72bngx0" w:colFirst="0" w:colLast="0"/>
      <w:bookmarkEnd w:id="10"/>
    </w:p>
    <w:p w:rsidR="002820BD" w:rsidRDefault="002820BD">
      <w:pPr>
        <w:pStyle w:val="Ttulo1"/>
        <w:keepNext w:val="0"/>
        <w:keepLines w:val="0"/>
        <w:spacing w:before="480"/>
        <w:ind w:left="440"/>
        <w:rPr>
          <w:b/>
          <w:sz w:val="46"/>
          <w:szCs w:val="46"/>
        </w:rPr>
      </w:pPr>
      <w:bookmarkStart w:id="11" w:name="_tbu6n01fbald" w:colFirst="0" w:colLast="0"/>
      <w:bookmarkEnd w:id="11"/>
    </w:p>
    <w:p w:rsidR="002820BD" w:rsidRDefault="002820BD">
      <w:pPr>
        <w:pStyle w:val="Ttulo1"/>
        <w:keepNext w:val="0"/>
        <w:keepLines w:val="0"/>
        <w:spacing w:before="480"/>
        <w:ind w:left="440"/>
        <w:rPr>
          <w:b/>
          <w:sz w:val="46"/>
          <w:szCs w:val="46"/>
        </w:rPr>
      </w:pPr>
      <w:bookmarkStart w:id="12" w:name="_uab6mi8gilqu" w:colFirst="0" w:colLast="0"/>
      <w:bookmarkEnd w:id="12"/>
    </w:p>
    <w:p w:rsidR="002820BD" w:rsidRPr="00F02156" w:rsidRDefault="00851456">
      <w:pPr>
        <w:pStyle w:val="Ttulo1"/>
        <w:keepNext w:val="0"/>
        <w:keepLines w:val="0"/>
        <w:spacing w:before="480"/>
        <w:ind w:left="440"/>
        <w:rPr>
          <w:b/>
          <w:sz w:val="46"/>
          <w:szCs w:val="46"/>
          <w:lang w:val="es-ES"/>
        </w:rPr>
      </w:pPr>
      <w:bookmarkStart w:id="13" w:name="_j282ljqssmry" w:colFirst="0" w:colLast="0"/>
      <w:bookmarkEnd w:id="13"/>
      <w:r w:rsidRPr="00F02156">
        <w:rPr>
          <w:b/>
          <w:sz w:val="46"/>
          <w:szCs w:val="46"/>
          <w:lang w:val="es-ES"/>
        </w:rPr>
        <w:lastRenderedPageBreak/>
        <w:t>3</w:t>
      </w:r>
      <w:r w:rsidRPr="00F02156">
        <w:rPr>
          <w:sz w:val="14"/>
          <w:szCs w:val="14"/>
          <w:lang w:val="es-ES"/>
        </w:rPr>
        <w:t xml:space="preserve">       </w:t>
      </w:r>
      <w:r w:rsidRPr="00F02156">
        <w:rPr>
          <w:b/>
          <w:sz w:val="46"/>
          <w:szCs w:val="46"/>
          <w:lang w:val="es-ES"/>
        </w:rPr>
        <w:t>Modelo Entidad-Relación</w:t>
      </w:r>
    </w:p>
    <w:p w:rsidR="002820BD" w:rsidRPr="00F02156" w:rsidRDefault="00851456">
      <w:pPr>
        <w:pStyle w:val="Ttulo2"/>
        <w:keepNext w:val="0"/>
        <w:keepLines w:val="0"/>
        <w:spacing w:after="80"/>
        <w:rPr>
          <w:b/>
          <w:sz w:val="34"/>
          <w:szCs w:val="34"/>
          <w:lang w:val="es-ES"/>
        </w:rPr>
      </w:pPr>
      <w:bookmarkStart w:id="14" w:name="_oxfr4dg3qpv5" w:colFirst="0" w:colLast="0"/>
      <w:bookmarkEnd w:id="14"/>
      <w:r w:rsidRPr="00F02156">
        <w:rPr>
          <w:b/>
          <w:sz w:val="34"/>
          <w:szCs w:val="34"/>
          <w:lang w:val="es-ES"/>
        </w:rPr>
        <w:t>3.1</w:t>
      </w:r>
      <w:r w:rsidRPr="00F02156">
        <w:rPr>
          <w:sz w:val="14"/>
          <w:szCs w:val="14"/>
          <w:lang w:val="es-ES"/>
        </w:rPr>
        <w:t xml:space="preserve">  </w:t>
      </w:r>
      <w:r w:rsidRPr="00F02156">
        <w:rPr>
          <w:sz w:val="14"/>
          <w:szCs w:val="14"/>
          <w:lang w:val="es-ES"/>
        </w:rPr>
        <w:tab/>
      </w:r>
      <w:r w:rsidRPr="00F02156">
        <w:rPr>
          <w:b/>
          <w:sz w:val="34"/>
          <w:szCs w:val="34"/>
          <w:lang w:val="es-ES"/>
        </w:rPr>
        <w:t>Toma de pantalla del modelo E-R</w:t>
      </w:r>
    </w:p>
    <w:p w:rsidR="002820BD" w:rsidRDefault="00851456">
      <w:pPr>
        <w:spacing w:before="240" w:after="240"/>
        <w:ind w:left="580"/>
        <w:jc w:val="both"/>
        <w:rPr>
          <w:b/>
          <w:i/>
        </w:rPr>
      </w:pPr>
      <w:r>
        <w:rPr>
          <w:b/>
          <w:i/>
          <w:noProof/>
        </w:rPr>
        <w:drawing>
          <wp:inline distT="114300" distB="114300" distL="114300" distR="114300">
            <wp:extent cx="5734050" cy="634339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734050" cy="6343390"/>
                    </a:xfrm>
                    <a:prstGeom prst="rect">
                      <a:avLst/>
                    </a:prstGeom>
                    <a:ln/>
                  </pic:spPr>
                </pic:pic>
              </a:graphicData>
            </a:graphic>
          </wp:inline>
        </w:drawing>
      </w:r>
    </w:p>
    <w:p w:rsidR="002820BD" w:rsidRDefault="00851456">
      <w:pPr>
        <w:spacing w:before="240" w:after="240"/>
        <w:ind w:left="580"/>
        <w:jc w:val="both"/>
        <w:rPr>
          <w:sz w:val="18"/>
          <w:szCs w:val="18"/>
          <w:u w:val="single"/>
        </w:rPr>
      </w:pPr>
      <w:hyperlink r:id="rId22">
        <w:r>
          <w:rPr>
            <w:color w:val="1155CC"/>
            <w:sz w:val="18"/>
            <w:szCs w:val="18"/>
            <w:u w:val="single"/>
          </w:rPr>
          <w:t>https://lucid.app/lucidchart/cbeb6518-71ea-4dab-a197-c434136fd6be/edit?page=fwQcDkAJnwES#</w:t>
        </w:r>
      </w:hyperlink>
    </w:p>
    <w:p w:rsidR="002820BD" w:rsidRDefault="002820BD">
      <w:pPr>
        <w:spacing w:before="240" w:after="240"/>
        <w:ind w:left="580"/>
        <w:jc w:val="both"/>
        <w:rPr>
          <w:b/>
          <w:i/>
        </w:rPr>
      </w:pPr>
    </w:p>
    <w:p w:rsidR="002820BD" w:rsidRDefault="002820BD">
      <w:pPr>
        <w:spacing w:before="240" w:after="240"/>
        <w:ind w:left="580"/>
        <w:jc w:val="both"/>
        <w:rPr>
          <w:b/>
          <w:i/>
        </w:rPr>
      </w:pPr>
    </w:p>
    <w:p w:rsidR="002820BD" w:rsidRDefault="002820BD">
      <w:pPr>
        <w:spacing w:before="240" w:after="240"/>
        <w:ind w:left="580"/>
        <w:jc w:val="both"/>
        <w:rPr>
          <w:b/>
          <w:i/>
        </w:rPr>
      </w:pPr>
    </w:p>
    <w:p w:rsidR="002820BD" w:rsidRPr="00F02156" w:rsidRDefault="00851456">
      <w:pPr>
        <w:pStyle w:val="Ttulo2"/>
        <w:keepNext w:val="0"/>
        <w:keepLines w:val="0"/>
        <w:spacing w:after="80"/>
        <w:rPr>
          <w:b/>
          <w:sz w:val="34"/>
          <w:szCs w:val="34"/>
          <w:lang w:val="es-ES"/>
        </w:rPr>
      </w:pPr>
      <w:bookmarkStart w:id="15" w:name="_sn0t2sw8ajud" w:colFirst="0" w:colLast="0"/>
      <w:bookmarkEnd w:id="15"/>
      <w:r w:rsidRPr="00F02156">
        <w:rPr>
          <w:b/>
          <w:sz w:val="34"/>
          <w:szCs w:val="34"/>
          <w:lang w:val="es-ES"/>
        </w:rPr>
        <w:lastRenderedPageBreak/>
        <w:t>3.2</w:t>
      </w:r>
      <w:r w:rsidRPr="00F02156">
        <w:rPr>
          <w:sz w:val="14"/>
          <w:szCs w:val="14"/>
          <w:lang w:val="es-ES"/>
        </w:rPr>
        <w:t xml:space="preserve">  </w:t>
      </w:r>
      <w:r w:rsidRPr="00F02156">
        <w:rPr>
          <w:sz w:val="14"/>
          <w:szCs w:val="14"/>
          <w:lang w:val="es-ES"/>
        </w:rPr>
        <w:tab/>
      </w:r>
      <w:r w:rsidRPr="00F02156">
        <w:rPr>
          <w:b/>
          <w:sz w:val="34"/>
          <w:szCs w:val="34"/>
          <w:lang w:val="es-ES"/>
        </w:rPr>
        <w:t>Sentencia o consulta de creación del tabla(s)</w:t>
      </w:r>
    </w:p>
    <w:p w:rsidR="002820BD" w:rsidRPr="00F02156" w:rsidRDefault="00851456">
      <w:pPr>
        <w:spacing w:before="240" w:after="240"/>
        <w:ind w:left="700"/>
        <w:jc w:val="both"/>
        <w:rPr>
          <w:i/>
          <w:lang w:val="es-ES"/>
        </w:rPr>
      </w:pPr>
      <w:r w:rsidRPr="00F02156">
        <w:rPr>
          <w:lang w:val="es-ES"/>
        </w:rPr>
        <w:t xml:space="preserve">Las sentencias para crear las 6 tablas se incluyeron en el repositorio de GitHub </w:t>
      </w:r>
      <w:r w:rsidRPr="00F02156">
        <w:rPr>
          <w:i/>
          <w:lang w:val="es-ES"/>
        </w:rPr>
        <w:t>T1.3.2.Creacion_Tablas.sql</w:t>
      </w:r>
    </w:p>
    <w:p w:rsidR="002820BD" w:rsidRPr="00F02156" w:rsidRDefault="00851456">
      <w:pPr>
        <w:spacing w:before="240" w:after="240"/>
        <w:ind w:left="700"/>
        <w:jc w:val="both"/>
        <w:rPr>
          <w:i/>
          <w:sz w:val="18"/>
          <w:szCs w:val="18"/>
          <w:lang w:val="es-ES"/>
        </w:rPr>
      </w:pPr>
      <w:hyperlink r:id="rId23">
        <w:r w:rsidRPr="00F02156">
          <w:rPr>
            <w:i/>
            <w:color w:val="1155CC"/>
            <w:sz w:val="18"/>
            <w:szCs w:val="18"/>
            <w:u w:val="single"/>
            <w:lang w:val="es-ES"/>
          </w:rPr>
          <w:t>https://github.com/spalaciov0819/Analitica-de-Grandes-Datos/blob/main/T1.3.2.Creacion_Tablas.sql.sql</w:t>
        </w:r>
      </w:hyperlink>
    </w:p>
    <w:p w:rsidR="002820BD" w:rsidRPr="00F02156" w:rsidRDefault="00851456">
      <w:pPr>
        <w:pStyle w:val="Ttulo2"/>
        <w:keepNext w:val="0"/>
        <w:keepLines w:val="0"/>
        <w:spacing w:after="80"/>
        <w:rPr>
          <w:b/>
          <w:sz w:val="34"/>
          <w:szCs w:val="34"/>
          <w:lang w:val="es-ES"/>
        </w:rPr>
      </w:pPr>
      <w:bookmarkStart w:id="16" w:name="_pq2a3mx3xo2i" w:colFirst="0" w:colLast="0"/>
      <w:bookmarkEnd w:id="16"/>
      <w:r w:rsidRPr="00F02156">
        <w:rPr>
          <w:b/>
          <w:sz w:val="34"/>
          <w:szCs w:val="34"/>
          <w:lang w:val="es-ES"/>
        </w:rPr>
        <w:t>3.3</w:t>
      </w:r>
      <w:r w:rsidRPr="00F02156">
        <w:rPr>
          <w:sz w:val="14"/>
          <w:szCs w:val="14"/>
          <w:lang w:val="es-ES"/>
        </w:rPr>
        <w:t xml:space="preserve">  </w:t>
      </w:r>
      <w:r w:rsidRPr="00F02156">
        <w:rPr>
          <w:sz w:val="14"/>
          <w:szCs w:val="14"/>
          <w:lang w:val="es-ES"/>
        </w:rPr>
        <w:tab/>
      </w:r>
      <w:r w:rsidRPr="00F02156">
        <w:rPr>
          <w:b/>
          <w:sz w:val="34"/>
          <w:szCs w:val="34"/>
          <w:lang w:val="es-ES"/>
        </w:rPr>
        <w:t>Sentencias para Insertar datos</w:t>
      </w:r>
    </w:p>
    <w:p w:rsidR="002820BD" w:rsidRPr="00F02156" w:rsidRDefault="00851456">
      <w:pPr>
        <w:spacing w:before="240" w:after="240"/>
        <w:ind w:left="700"/>
        <w:jc w:val="both"/>
        <w:rPr>
          <w:lang w:val="es-ES"/>
        </w:rPr>
      </w:pPr>
      <w:r w:rsidRPr="00F02156">
        <w:rPr>
          <w:lang w:val="es-ES"/>
        </w:rPr>
        <w:t>L</w:t>
      </w:r>
      <w:r w:rsidRPr="00F02156">
        <w:rPr>
          <w:lang w:val="es-ES"/>
        </w:rPr>
        <w:t>as bases de datos las teníamos en formato .CSV, por esto usamos sqliteonline.com para insertar los CSV en las bases de datos, que a su vez nos entregaba las sentencias “INSERT” de SQL</w:t>
      </w:r>
    </w:p>
    <w:p w:rsidR="002820BD" w:rsidRPr="00F02156" w:rsidRDefault="00851456">
      <w:pPr>
        <w:spacing w:before="240" w:after="240"/>
        <w:ind w:left="700"/>
        <w:jc w:val="both"/>
        <w:rPr>
          <w:lang w:val="es-ES"/>
        </w:rPr>
      </w:pPr>
      <w:r w:rsidRPr="00F02156">
        <w:rPr>
          <w:lang w:val="es-ES"/>
        </w:rPr>
        <w:t xml:space="preserve">Las sentencias SQL para insertar los datos a las 6 tablas se incluyeron </w:t>
      </w:r>
      <w:r w:rsidRPr="00F02156">
        <w:rPr>
          <w:lang w:val="es-ES"/>
        </w:rPr>
        <w:t>en el repositorio en formato .zip (T1.3.3.Insertar_Datos.zip) puesto que pesaba más de las 25Mb permitidas por GitHub.</w:t>
      </w:r>
    </w:p>
    <w:p w:rsidR="002820BD" w:rsidRPr="00F02156" w:rsidRDefault="00851456">
      <w:pPr>
        <w:spacing w:before="240" w:after="240"/>
        <w:ind w:left="700"/>
        <w:jc w:val="both"/>
        <w:rPr>
          <w:sz w:val="18"/>
          <w:szCs w:val="18"/>
          <w:lang w:val="es-ES"/>
        </w:rPr>
      </w:pPr>
      <w:hyperlink r:id="rId24">
        <w:r w:rsidRPr="00F02156">
          <w:rPr>
            <w:color w:val="1155CC"/>
            <w:sz w:val="18"/>
            <w:szCs w:val="18"/>
            <w:u w:val="single"/>
            <w:lang w:val="es-ES"/>
          </w:rPr>
          <w:t>https://github.com/spa</w:t>
        </w:r>
        <w:r w:rsidRPr="00F02156">
          <w:rPr>
            <w:color w:val="1155CC"/>
            <w:sz w:val="18"/>
            <w:szCs w:val="18"/>
            <w:u w:val="single"/>
            <w:lang w:val="es-ES"/>
          </w:rPr>
          <w:t>laciov0819/Analitica-de-Grandes-Datos/blob/main/T1.3.3.Insertar_Datos.zip</w:t>
        </w:r>
      </w:hyperlink>
    </w:p>
    <w:p w:rsidR="002820BD" w:rsidRDefault="00851456">
      <w:pPr>
        <w:spacing w:before="240" w:after="240"/>
        <w:ind w:left="700"/>
        <w:jc w:val="center"/>
      </w:pPr>
      <w:r>
        <w:rPr>
          <w:noProof/>
        </w:rPr>
        <w:drawing>
          <wp:inline distT="114300" distB="114300" distL="114300" distR="114300">
            <wp:extent cx="4252576" cy="1900238"/>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4252576" cy="1900238"/>
                    </a:xfrm>
                    <a:prstGeom prst="rect">
                      <a:avLst/>
                    </a:prstGeom>
                    <a:ln/>
                  </pic:spPr>
                </pic:pic>
              </a:graphicData>
            </a:graphic>
          </wp:inline>
        </w:drawing>
      </w:r>
    </w:p>
    <w:p w:rsidR="002820BD" w:rsidRDefault="00851456">
      <w:pPr>
        <w:spacing w:before="240" w:after="240"/>
        <w:ind w:left="700"/>
        <w:jc w:val="center"/>
      </w:pPr>
      <w:r>
        <w:rPr>
          <w:noProof/>
        </w:rPr>
        <w:drawing>
          <wp:inline distT="114300" distB="114300" distL="114300" distR="114300">
            <wp:extent cx="2714625" cy="3181507"/>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2714625" cy="3181507"/>
                    </a:xfrm>
                    <a:prstGeom prst="rect">
                      <a:avLst/>
                    </a:prstGeom>
                    <a:ln/>
                  </pic:spPr>
                </pic:pic>
              </a:graphicData>
            </a:graphic>
          </wp:inline>
        </w:drawing>
      </w:r>
    </w:p>
    <w:p w:rsidR="002820BD" w:rsidRPr="00F02156" w:rsidRDefault="00851456">
      <w:pPr>
        <w:pStyle w:val="Ttulo2"/>
        <w:keepNext w:val="0"/>
        <w:keepLines w:val="0"/>
        <w:spacing w:after="80"/>
        <w:rPr>
          <w:b/>
          <w:sz w:val="34"/>
          <w:szCs w:val="34"/>
          <w:lang w:val="es-ES"/>
        </w:rPr>
      </w:pPr>
      <w:bookmarkStart w:id="17" w:name="_wyeiyvtx6nw2" w:colFirst="0" w:colLast="0"/>
      <w:bookmarkEnd w:id="17"/>
      <w:r w:rsidRPr="00F02156">
        <w:rPr>
          <w:b/>
          <w:sz w:val="34"/>
          <w:szCs w:val="34"/>
          <w:lang w:val="es-ES"/>
        </w:rPr>
        <w:lastRenderedPageBreak/>
        <w:t>3.4</w:t>
      </w:r>
      <w:r w:rsidRPr="00F02156">
        <w:rPr>
          <w:sz w:val="14"/>
          <w:szCs w:val="14"/>
          <w:lang w:val="es-ES"/>
        </w:rPr>
        <w:t xml:space="preserve">  </w:t>
      </w:r>
      <w:r w:rsidRPr="00F02156">
        <w:rPr>
          <w:sz w:val="14"/>
          <w:szCs w:val="14"/>
          <w:lang w:val="es-ES"/>
        </w:rPr>
        <w:tab/>
      </w:r>
      <w:r w:rsidRPr="00F02156">
        <w:rPr>
          <w:b/>
          <w:sz w:val="34"/>
          <w:szCs w:val="34"/>
          <w:lang w:val="es-ES"/>
        </w:rPr>
        <w:t>Sentencia de consulta</w:t>
      </w:r>
    </w:p>
    <w:p w:rsidR="002820BD" w:rsidRPr="00F02156" w:rsidRDefault="00851456">
      <w:pPr>
        <w:spacing w:before="240" w:after="240"/>
        <w:jc w:val="both"/>
        <w:rPr>
          <w:lang w:val="es-ES"/>
        </w:rPr>
      </w:pPr>
      <w:r w:rsidRPr="00F02156">
        <w:rPr>
          <w:lang w:val="es-ES"/>
        </w:rPr>
        <w:t>Para dar respuesta al problema identificado por la gerencia de la compañía, hicimos un diagnóstico de las ventas de las gerencias y de los canales en el 2020, para encontrar cuales son las categorías que debemos impulsar en el 2021 para obtener mejores res</w:t>
      </w:r>
      <w:r w:rsidRPr="00F02156">
        <w:rPr>
          <w:lang w:val="es-ES"/>
        </w:rPr>
        <w:t>ultados.</w:t>
      </w:r>
    </w:p>
    <w:p w:rsidR="002820BD" w:rsidRPr="00F02156" w:rsidRDefault="00851456">
      <w:pPr>
        <w:spacing w:before="240" w:after="240"/>
        <w:jc w:val="both"/>
        <w:rPr>
          <w:lang w:val="es-ES"/>
        </w:rPr>
      </w:pPr>
      <w:r w:rsidRPr="00F02156">
        <w:rPr>
          <w:lang w:val="es-ES"/>
        </w:rPr>
        <w:t>Inicialmente se hizo un conteo de la cantidad de registros de la información contenida en las bases de datos, así como comprender cada campo (de acuerdo al diccionario) que nos ayudará a realizar las consultas SQL. Posteriormente revisamos cómo es</w:t>
      </w:r>
      <w:r w:rsidRPr="00F02156">
        <w:rPr>
          <w:lang w:val="es-ES"/>
        </w:rPr>
        <w:t xml:space="preserve"> la venta de cada gerencia, encontrando que Hogar y tecnología son las de menores ventas, a su vez logramos identificar que el canal de domicilios es el de menor venta de los 3 canales y que solo vende 2 gerencias (Frucar y mercado).</w:t>
      </w:r>
    </w:p>
    <w:p w:rsidR="002820BD" w:rsidRDefault="00851456">
      <w:pPr>
        <w:spacing w:before="240" w:after="240"/>
      </w:pPr>
      <w:r>
        <w:rPr>
          <w:noProof/>
        </w:rPr>
        <w:drawing>
          <wp:inline distT="114300" distB="114300" distL="114300" distR="114300">
            <wp:extent cx="5734050" cy="288203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4050" cy="2882033"/>
                    </a:xfrm>
                    <a:prstGeom prst="rect">
                      <a:avLst/>
                    </a:prstGeom>
                    <a:ln/>
                  </pic:spPr>
                </pic:pic>
              </a:graphicData>
            </a:graphic>
          </wp:inline>
        </w:drawing>
      </w:r>
    </w:p>
    <w:p w:rsidR="002820BD" w:rsidRDefault="00851456">
      <w:pPr>
        <w:spacing w:before="240" w:after="240"/>
      </w:pPr>
      <w:r>
        <w:rPr>
          <w:noProof/>
        </w:rPr>
        <w:drawing>
          <wp:inline distT="114300" distB="114300" distL="114300" distR="114300">
            <wp:extent cx="5734050" cy="3104558"/>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4050" cy="3104558"/>
                    </a:xfrm>
                    <a:prstGeom prst="rect">
                      <a:avLst/>
                    </a:prstGeom>
                    <a:ln/>
                  </pic:spPr>
                </pic:pic>
              </a:graphicData>
            </a:graphic>
          </wp:inline>
        </w:drawing>
      </w:r>
    </w:p>
    <w:p w:rsidR="002820BD" w:rsidRPr="00F02156" w:rsidRDefault="00851456">
      <w:pPr>
        <w:spacing w:before="240" w:after="240"/>
        <w:jc w:val="both"/>
        <w:rPr>
          <w:lang w:val="es-ES"/>
        </w:rPr>
      </w:pPr>
      <w:r w:rsidRPr="00F02156">
        <w:rPr>
          <w:lang w:val="es-ES"/>
        </w:rPr>
        <w:lastRenderedPageBreak/>
        <w:t>Al revisar la vent</w:t>
      </w:r>
      <w:r w:rsidRPr="00F02156">
        <w:rPr>
          <w:lang w:val="es-ES"/>
        </w:rPr>
        <w:t>a de cada gerencia por canal, encontramos cuáles eran las gerencia-canal que menores ventas tuvieron en el 2020, para posteriormente consultar en estas cuales eran las 5 categorías de menores ventas. Estas 5 son las que le proponemos a la gerencia trabajar</w:t>
      </w:r>
      <w:r w:rsidRPr="00F02156">
        <w:rPr>
          <w:lang w:val="es-ES"/>
        </w:rPr>
        <w:t xml:space="preserve"> de cara al 2021 para mejorar nuestras ventas.</w:t>
      </w:r>
    </w:p>
    <w:p w:rsidR="002820BD" w:rsidRDefault="00851456">
      <w:pPr>
        <w:spacing w:before="240" w:after="240"/>
      </w:pPr>
      <w:r>
        <w:rPr>
          <w:noProof/>
        </w:rPr>
        <w:drawing>
          <wp:inline distT="114300" distB="114300" distL="114300" distR="114300">
            <wp:extent cx="5731200" cy="3213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31200" cy="3213100"/>
                    </a:xfrm>
                    <a:prstGeom prst="rect">
                      <a:avLst/>
                    </a:prstGeom>
                    <a:ln/>
                  </pic:spPr>
                </pic:pic>
              </a:graphicData>
            </a:graphic>
          </wp:inline>
        </w:drawing>
      </w:r>
    </w:p>
    <w:p w:rsidR="002820BD" w:rsidRPr="00F02156" w:rsidRDefault="00851456">
      <w:pPr>
        <w:spacing w:before="240" w:after="240"/>
        <w:jc w:val="both"/>
        <w:rPr>
          <w:lang w:val="es-ES"/>
        </w:rPr>
      </w:pPr>
      <w:r w:rsidRPr="00F02156">
        <w:rPr>
          <w:lang w:val="es-ES"/>
        </w:rPr>
        <w:t xml:space="preserve">En el canal físico encontramos que debemos trabajar los negocios “Hogar y variedades” y “Tecnología y electro”. Las categorías a trabajar son </w:t>
      </w:r>
      <w:r w:rsidR="00F02156" w:rsidRPr="00F02156">
        <w:rPr>
          <w:lang w:val="es-ES"/>
        </w:rPr>
        <w:t>Álbum</w:t>
      </w:r>
      <w:r w:rsidRPr="00F02156">
        <w:rPr>
          <w:lang w:val="es-ES"/>
        </w:rPr>
        <w:t xml:space="preserve">, </w:t>
      </w:r>
      <w:r w:rsidR="00F02156" w:rsidRPr="00F02156">
        <w:rPr>
          <w:lang w:val="es-ES"/>
        </w:rPr>
        <w:t>categoría</w:t>
      </w:r>
      <w:r w:rsidRPr="00F02156">
        <w:rPr>
          <w:lang w:val="es-ES"/>
        </w:rPr>
        <w:t xml:space="preserve"> </w:t>
      </w:r>
      <w:r w:rsidR="00F02156" w:rsidRPr="00F02156">
        <w:rPr>
          <w:lang w:val="es-ES"/>
        </w:rPr>
        <w:t>genérica</w:t>
      </w:r>
      <w:r w:rsidRPr="00F02156">
        <w:rPr>
          <w:lang w:val="es-ES"/>
        </w:rPr>
        <w:t>, linternas, velas y linternas, y pintur</w:t>
      </w:r>
      <w:r w:rsidR="00F02156">
        <w:rPr>
          <w:lang w:val="es-ES"/>
        </w:rPr>
        <w:t xml:space="preserve">as, para el negocio de </w:t>
      </w:r>
      <w:r w:rsidRPr="00F02156">
        <w:rPr>
          <w:lang w:val="es-ES"/>
        </w:rPr>
        <w:t xml:space="preserve">“Hogar y variedades”. En el negocio </w:t>
      </w:r>
      <w:r w:rsidR="00F02156" w:rsidRPr="00F02156">
        <w:rPr>
          <w:lang w:val="es-ES"/>
        </w:rPr>
        <w:t>de “</w:t>
      </w:r>
      <w:r w:rsidRPr="00F02156">
        <w:rPr>
          <w:lang w:val="es-ES"/>
        </w:rPr>
        <w:t>Tecnología y electro” debemos trabajar en lavado y secado, informática, póliza, accesorios tvs y equipos de sonido.</w:t>
      </w:r>
    </w:p>
    <w:p w:rsidR="002820BD" w:rsidRDefault="00851456">
      <w:pPr>
        <w:spacing w:before="240" w:after="240"/>
      </w:pPr>
      <w:r>
        <w:rPr>
          <w:noProof/>
        </w:rPr>
        <w:drawing>
          <wp:inline distT="114300" distB="114300" distL="114300" distR="114300">
            <wp:extent cx="5731200" cy="32258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3225800"/>
                    </a:xfrm>
                    <a:prstGeom prst="rect">
                      <a:avLst/>
                    </a:prstGeom>
                    <a:ln/>
                  </pic:spPr>
                </pic:pic>
              </a:graphicData>
            </a:graphic>
          </wp:inline>
        </w:drawing>
      </w:r>
    </w:p>
    <w:p w:rsidR="002820BD" w:rsidRDefault="00851456">
      <w:pPr>
        <w:spacing w:before="240" w:after="240"/>
      </w:pPr>
      <w:r>
        <w:rPr>
          <w:noProof/>
        </w:rPr>
        <w:lastRenderedPageBreak/>
        <w:drawing>
          <wp:inline distT="114300" distB="114300" distL="114300" distR="114300">
            <wp:extent cx="5731200" cy="31750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3175000"/>
                    </a:xfrm>
                    <a:prstGeom prst="rect">
                      <a:avLst/>
                    </a:prstGeom>
                    <a:ln/>
                  </pic:spPr>
                </pic:pic>
              </a:graphicData>
            </a:graphic>
          </wp:inline>
        </w:drawing>
      </w:r>
    </w:p>
    <w:p w:rsidR="002820BD" w:rsidRPr="00F02156" w:rsidRDefault="00851456">
      <w:pPr>
        <w:spacing w:before="240" w:after="240"/>
        <w:jc w:val="both"/>
        <w:rPr>
          <w:lang w:val="es-ES"/>
        </w:rPr>
      </w:pPr>
      <w:r w:rsidRPr="00F02156">
        <w:rPr>
          <w:lang w:val="es-ES"/>
        </w:rPr>
        <w:t xml:space="preserve">En el canal Online debemos trabajar el negocio “Hogar y variedades” en </w:t>
      </w:r>
      <w:r w:rsidRPr="00F02156">
        <w:rPr>
          <w:lang w:val="es-ES"/>
        </w:rPr>
        <w:t>las categorías de Revistas, utensilios, pilas, cuadernos y toallas. En el negocio de “Tecnología y electro” debemos mejorar las ventas Aires acondicionados, lavado y secado, y televisión.</w:t>
      </w:r>
    </w:p>
    <w:p w:rsidR="002820BD" w:rsidRDefault="00851456">
      <w:pPr>
        <w:spacing w:before="240" w:after="240"/>
      </w:pPr>
      <w:r>
        <w:rPr>
          <w:noProof/>
        </w:rPr>
        <w:drawing>
          <wp:inline distT="114300" distB="114300" distL="114300" distR="114300">
            <wp:extent cx="5731200" cy="3213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731200" cy="3213100"/>
                    </a:xfrm>
                    <a:prstGeom prst="rect">
                      <a:avLst/>
                    </a:prstGeom>
                    <a:ln/>
                  </pic:spPr>
                </pic:pic>
              </a:graphicData>
            </a:graphic>
          </wp:inline>
        </w:drawing>
      </w:r>
    </w:p>
    <w:p w:rsidR="002820BD" w:rsidRDefault="00851456">
      <w:pPr>
        <w:spacing w:before="240" w:after="240"/>
      </w:pPr>
      <w:r>
        <w:rPr>
          <w:noProof/>
        </w:rPr>
        <w:lastRenderedPageBreak/>
        <w:drawing>
          <wp:inline distT="114300" distB="114300" distL="114300" distR="114300">
            <wp:extent cx="5731200" cy="32131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31200" cy="3213100"/>
                    </a:xfrm>
                    <a:prstGeom prst="rect">
                      <a:avLst/>
                    </a:prstGeom>
                    <a:ln/>
                  </pic:spPr>
                </pic:pic>
              </a:graphicData>
            </a:graphic>
          </wp:inline>
        </w:drawing>
      </w:r>
    </w:p>
    <w:p w:rsidR="002820BD" w:rsidRPr="00F02156" w:rsidRDefault="00851456">
      <w:pPr>
        <w:spacing w:before="240" w:after="240"/>
        <w:jc w:val="both"/>
        <w:rPr>
          <w:lang w:val="es-ES"/>
        </w:rPr>
      </w:pPr>
      <w:r w:rsidRPr="00F02156">
        <w:rPr>
          <w:lang w:val="es-ES"/>
        </w:rPr>
        <w:t>Finalmente, en el canal de Domicilios debemos trabajar el negoci</w:t>
      </w:r>
      <w:r w:rsidRPr="00F02156">
        <w:rPr>
          <w:lang w:val="es-ES"/>
        </w:rPr>
        <w:t>o “FRUCAR” en las categorías de Panadería, huevos de gallina, frutas, quesos y verduras.</w:t>
      </w:r>
    </w:p>
    <w:p w:rsidR="002820BD" w:rsidRDefault="00851456">
      <w:pPr>
        <w:spacing w:before="240" w:after="240"/>
      </w:pPr>
      <w:r>
        <w:rPr>
          <w:noProof/>
        </w:rPr>
        <w:drawing>
          <wp:inline distT="114300" distB="114300" distL="114300" distR="114300">
            <wp:extent cx="5731200" cy="3238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200" cy="3238500"/>
                    </a:xfrm>
                    <a:prstGeom prst="rect">
                      <a:avLst/>
                    </a:prstGeom>
                    <a:ln/>
                  </pic:spPr>
                </pic:pic>
              </a:graphicData>
            </a:graphic>
          </wp:inline>
        </w:drawing>
      </w:r>
    </w:p>
    <w:p w:rsidR="002820BD" w:rsidRPr="00F02156" w:rsidRDefault="00851456">
      <w:pPr>
        <w:spacing w:before="240" w:after="240"/>
        <w:rPr>
          <w:lang w:val="es-ES"/>
        </w:rPr>
      </w:pPr>
      <w:r w:rsidRPr="00F02156">
        <w:rPr>
          <w:lang w:val="es-ES"/>
        </w:rPr>
        <w:t>En el trabajo realizamos más consultas, pero con estas específicamente logramos darle respuesta a la gerencia para el trabajo de cara al 2021. El resto de las consul</w:t>
      </w:r>
      <w:r w:rsidRPr="00F02156">
        <w:rPr>
          <w:lang w:val="es-ES"/>
        </w:rPr>
        <w:t>tas quedaron alojadas en repositorio de GitHub</w:t>
      </w:r>
    </w:p>
    <w:p w:rsidR="002820BD" w:rsidRDefault="00851456">
      <w:pPr>
        <w:spacing w:before="240" w:after="240"/>
        <w:rPr>
          <w:color w:val="1155CC"/>
          <w:sz w:val="18"/>
          <w:szCs w:val="18"/>
          <w:u w:val="single"/>
        </w:rPr>
      </w:pPr>
      <w:hyperlink r:id="rId35">
        <w:r w:rsidRPr="00F02156">
          <w:rPr>
            <w:color w:val="1155CC"/>
            <w:sz w:val="18"/>
            <w:szCs w:val="18"/>
            <w:u w:val="single"/>
            <w:lang w:val="es-ES"/>
          </w:rPr>
          <w:t>https://github.com/spalaciov0819/Analitica-de-Grandes-Datos/blob/main/T1.3.4.Consultar_Datos.</w:t>
        </w:r>
        <w:r w:rsidRPr="00F02156">
          <w:rPr>
            <w:color w:val="1155CC"/>
            <w:sz w:val="18"/>
            <w:szCs w:val="18"/>
            <w:u w:val="single"/>
            <w:lang w:val="es-ES"/>
          </w:rPr>
          <w:t>sql</w:t>
        </w:r>
      </w:hyperlink>
    </w:p>
    <w:p w:rsidR="00F02156" w:rsidRPr="00F02156" w:rsidRDefault="00F02156">
      <w:pPr>
        <w:spacing w:before="240" w:after="240"/>
        <w:rPr>
          <w:sz w:val="18"/>
          <w:szCs w:val="18"/>
          <w:lang w:val="es-ES"/>
        </w:rPr>
      </w:pPr>
    </w:p>
    <w:p w:rsidR="002820BD" w:rsidRPr="00F02156" w:rsidRDefault="00851456">
      <w:pPr>
        <w:pStyle w:val="Ttulo1"/>
        <w:keepNext w:val="0"/>
        <w:keepLines w:val="0"/>
        <w:spacing w:before="480"/>
        <w:ind w:left="440"/>
        <w:rPr>
          <w:b/>
          <w:sz w:val="46"/>
          <w:szCs w:val="46"/>
          <w:lang w:val="es-ES"/>
        </w:rPr>
      </w:pPr>
      <w:bookmarkStart w:id="18" w:name="_lw3jbu4o1oeo" w:colFirst="0" w:colLast="0"/>
      <w:bookmarkEnd w:id="18"/>
      <w:r w:rsidRPr="00F02156">
        <w:rPr>
          <w:b/>
          <w:sz w:val="46"/>
          <w:szCs w:val="46"/>
          <w:lang w:val="es-ES"/>
        </w:rPr>
        <w:lastRenderedPageBreak/>
        <w:t>4</w:t>
      </w:r>
      <w:r w:rsidRPr="00F02156">
        <w:rPr>
          <w:sz w:val="14"/>
          <w:szCs w:val="14"/>
          <w:lang w:val="es-ES"/>
        </w:rPr>
        <w:t xml:space="preserve">       </w:t>
      </w:r>
      <w:r w:rsidRPr="00F02156">
        <w:rPr>
          <w:b/>
          <w:sz w:val="46"/>
          <w:szCs w:val="46"/>
          <w:lang w:val="es-ES"/>
        </w:rPr>
        <w:t>MongoDB</w:t>
      </w:r>
    </w:p>
    <w:p w:rsidR="002820BD" w:rsidRPr="00F02156" w:rsidRDefault="00851456">
      <w:pPr>
        <w:pStyle w:val="Ttulo2"/>
        <w:keepNext w:val="0"/>
        <w:keepLines w:val="0"/>
        <w:spacing w:after="80"/>
        <w:rPr>
          <w:b/>
          <w:sz w:val="34"/>
          <w:szCs w:val="34"/>
          <w:lang w:val="es-ES"/>
        </w:rPr>
      </w:pPr>
      <w:bookmarkStart w:id="19" w:name="_eqgmi3p62r8e" w:colFirst="0" w:colLast="0"/>
      <w:bookmarkEnd w:id="19"/>
      <w:r w:rsidRPr="00F02156">
        <w:rPr>
          <w:b/>
          <w:sz w:val="34"/>
          <w:szCs w:val="34"/>
          <w:lang w:val="es-ES"/>
        </w:rPr>
        <w:t>4.1</w:t>
      </w:r>
      <w:r w:rsidRPr="00F02156">
        <w:rPr>
          <w:sz w:val="14"/>
          <w:szCs w:val="14"/>
          <w:lang w:val="es-ES"/>
        </w:rPr>
        <w:t xml:space="preserve">  </w:t>
      </w:r>
      <w:r w:rsidRPr="00F02156">
        <w:rPr>
          <w:sz w:val="14"/>
          <w:szCs w:val="14"/>
          <w:lang w:val="es-ES"/>
        </w:rPr>
        <w:tab/>
      </w:r>
      <w:r w:rsidRPr="00F02156">
        <w:rPr>
          <w:b/>
          <w:sz w:val="34"/>
          <w:szCs w:val="34"/>
          <w:lang w:val="es-ES"/>
        </w:rPr>
        <w:t>Sentencia o consulta de creación del documento(s)</w:t>
      </w:r>
    </w:p>
    <w:p w:rsidR="002820BD" w:rsidRPr="00F02156" w:rsidRDefault="00851456">
      <w:pPr>
        <w:spacing w:before="240" w:after="240"/>
        <w:ind w:left="700"/>
        <w:jc w:val="both"/>
        <w:rPr>
          <w:lang w:val="es-ES"/>
        </w:rPr>
      </w:pPr>
      <w:r w:rsidRPr="00F02156">
        <w:rPr>
          <w:lang w:val="es-ES"/>
        </w:rPr>
        <w:t>Las sentencias de creación de los documentos en Mongo quedaron alojadas en el repositorio de GitHub.</w:t>
      </w:r>
    </w:p>
    <w:p w:rsidR="002820BD" w:rsidRPr="00F02156" w:rsidRDefault="00851456">
      <w:pPr>
        <w:spacing w:before="240" w:after="240"/>
        <w:ind w:left="700"/>
        <w:jc w:val="both"/>
        <w:rPr>
          <w:color w:val="1155CC"/>
          <w:sz w:val="16"/>
          <w:szCs w:val="16"/>
          <w:u w:val="single"/>
          <w:lang w:val="es-ES"/>
        </w:rPr>
      </w:pPr>
      <w:hyperlink r:id="rId36">
        <w:r w:rsidRPr="00F02156">
          <w:rPr>
            <w:color w:val="1155CC"/>
            <w:sz w:val="16"/>
            <w:szCs w:val="16"/>
            <w:u w:val="single"/>
            <w:lang w:val="es-ES"/>
          </w:rPr>
          <w:t>https://github.com/spalaciov0819/Analitica-de-Grandes-Datos/blob/main/T1.4.1%20Creacion_Documentos.sql.txt</w:t>
        </w:r>
      </w:hyperlink>
    </w:p>
    <w:p w:rsidR="002820BD" w:rsidRPr="00F02156" w:rsidRDefault="00851456">
      <w:pPr>
        <w:pStyle w:val="Ttulo2"/>
        <w:keepNext w:val="0"/>
        <w:keepLines w:val="0"/>
        <w:spacing w:after="80"/>
        <w:rPr>
          <w:b/>
          <w:sz w:val="34"/>
          <w:szCs w:val="34"/>
          <w:lang w:val="es-ES"/>
        </w:rPr>
      </w:pPr>
      <w:bookmarkStart w:id="20" w:name="_muc8qu7f2k3" w:colFirst="0" w:colLast="0"/>
      <w:bookmarkEnd w:id="20"/>
      <w:r w:rsidRPr="00F02156">
        <w:rPr>
          <w:b/>
          <w:sz w:val="34"/>
          <w:szCs w:val="34"/>
          <w:lang w:val="es-ES"/>
        </w:rPr>
        <w:t>4.2</w:t>
      </w:r>
      <w:r w:rsidRPr="00F02156">
        <w:rPr>
          <w:sz w:val="14"/>
          <w:szCs w:val="14"/>
          <w:lang w:val="es-ES"/>
        </w:rPr>
        <w:t xml:space="preserve">  </w:t>
      </w:r>
      <w:r w:rsidRPr="00F02156">
        <w:rPr>
          <w:sz w:val="14"/>
          <w:szCs w:val="14"/>
          <w:lang w:val="es-ES"/>
        </w:rPr>
        <w:tab/>
      </w:r>
      <w:r w:rsidRPr="00F02156">
        <w:rPr>
          <w:b/>
          <w:sz w:val="34"/>
          <w:szCs w:val="34"/>
          <w:lang w:val="es-ES"/>
        </w:rPr>
        <w:t>Sentencia de consulta</w:t>
      </w:r>
    </w:p>
    <w:p w:rsidR="002820BD" w:rsidRPr="00F02156" w:rsidRDefault="00851456">
      <w:pPr>
        <w:spacing w:before="240" w:after="240"/>
        <w:jc w:val="both"/>
        <w:rPr>
          <w:lang w:val="es-ES"/>
        </w:rPr>
      </w:pPr>
      <w:r w:rsidRPr="00F02156">
        <w:rPr>
          <w:lang w:val="es-ES"/>
        </w:rPr>
        <w:t xml:space="preserve">El trabajo de Mongo se realiza creando un database compuesto de 20 documentos en formato JSON, al cual le hacemos ejercicios de conteos, máximos, promedios y mínimos sobre la muestra. </w:t>
      </w:r>
    </w:p>
    <w:p w:rsidR="002820BD" w:rsidRPr="00F02156" w:rsidRDefault="00851456">
      <w:pPr>
        <w:spacing w:before="240" w:after="240"/>
        <w:jc w:val="both"/>
        <w:rPr>
          <w:lang w:val="es-ES"/>
        </w:rPr>
      </w:pPr>
      <w:r w:rsidRPr="00F02156">
        <w:rPr>
          <w:lang w:val="es-ES"/>
        </w:rPr>
        <w:t>Para comenzar con el ejercicio, se tiene instalad</w:t>
      </w:r>
      <w:r w:rsidRPr="00F02156">
        <w:rPr>
          <w:lang w:val="es-ES"/>
        </w:rPr>
        <w:t>o Mongo, se usa la siguiente sentencia para conectar con mongo y se inserta la clave.</w:t>
      </w:r>
    </w:p>
    <w:p w:rsidR="002820BD" w:rsidRDefault="00851456">
      <w:pPr>
        <w:spacing w:before="240" w:after="240"/>
        <w:ind w:left="1000" w:hanging="360"/>
        <w:jc w:val="both"/>
        <w:rPr>
          <w:color w:val="00B050"/>
        </w:rPr>
      </w:pPr>
      <w:r>
        <w:t>1)</w:t>
      </w:r>
      <w:r>
        <w:rPr>
          <w:sz w:val="14"/>
          <w:szCs w:val="14"/>
        </w:rPr>
        <w:t xml:space="preserve">      </w:t>
      </w:r>
      <w:r>
        <w:t>Inicio de mongo en consola</w:t>
      </w:r>
    </w:p>
    <w:p w:rsidR="002820BD" w:rsidRDefault="00851456">
      <w:pPr>
        <w:spacing w:before="240" w:after="240"/>
        <w:ind w:left="1000" w:hanging="360"/>
        <w:jc w:val="center"/>
        <w:rPr>
          <w:color w:val="00B050"/>
        </w:rPr>
      </w:pPr>
      <w:r>
        <w:rPr>
          <w:noProof/>
          <w:color w:val="00B050"/>
        </w:rPr>
        <w:drawing>
          <wp:inline distT="114300" distB="114300" distL="114300" distR="114300">
            <wp:extent cx="5774113" cy="509769"/>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774113" cy="509769"/>
                    </a:xfrm>
                    <a:prstGeom prst="rect">
                      <a:avLst/>
                    </a:prstGeom>
                    <a:ln/>
                  </pic:spPr>
                </pic:pic>
              </a:graphicData>
            </a:graphic>
          </wp:inline>
        </w:drawing>
      </w:r>
    </w:p>
    <w:p w:rsidR="002820BD" w:rsidRPr="00F02156" w:rsidRDefault="00851456">
      <w:pPr>
        <w:spacing w:before="240" w:after="240"/>
        <w:ind w:left="1000" w:hanging="360"/>
        <w:jc w:val="both"/>
        <w:rPr>
          <w:lang w:val="es-ES"/>
        </w:rPr>
      </w:pPr>
      <w:r w:rsidRPr="00F02156">
        <w:rPr>
          <w:lang w:val="es-ES"/>
        </w:rPr>
        <w:t xml:space="preserve">2) Utilizando </w:t>
      </w:r>
      <w:r w:rsidRPr="00F02156">
        <w:rPr>
          <w:b/>
          <w:lang w:val="es-ES"/>
        </w:rPr>
        <w:t xml:space="preserve">insertMany </w:t>
      </w:r>
      <w:r w:rsidRPr="00F02156">
        <w:rPr>
          <w:lang w:val="es-ES"/>
        </w:rPr>
        <w:t xml:space="preserve">se agregan los documentos al database que llamamos </w:t>
      </w:r>
      <w:r w:rsidRPr="00F02156">
        <w:rPr>
          <w:b/>
          <w:lang w:val="es-ES"/>
        </w:rPr>
        <w:t>ventas.</w:t>
      </w:r>
    </w:p>
    <w:p w:rsidR="002820BD" w:rsidRDefault="00851456">
      <w:pPr>
        <w:spacing w:before="240" w:after="240"/>
        <w:jc w:val="center"/>
      </w:pPr>
      <w:r>
        <w:rPr>
          <w:noProof/>
        </w:rPr>
        <w:drawing>
          <wp:inline distT="114300" distB="114300" distL="114300" distR="114300">
            <wp:extent cx="4797249" cy="3279752"/>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797249" cy="3279752"/>
                    </a:xfrm>
                    <a:prstGeom prst="rect">
                      <a:avLst/>
                    </a:prstGeom>
                    <a:ln/>
                  </pic:spPr>
                </pic:pic>
              </a:graphicData>
            </a:graphic>
          </wp:inline>
        </w:drawing>
      </w:r>
    </w:p>
    <w:p w:rsidR="002820BD" w:rsidRPr="00F02156" w:rsidRDefault="00851456">
      <w:pPr>
        <w:spacing w:before="240" w:after="240"/>
        <w:jc w:val="both"/>
        <w:rPr>
          <w:rFonts w:ascii="Courier New" w:eastAsia="Courier New" w:hAnsi="Courier New" w:cs="Courier New"/>
          <w:b/>
          <w:sz w:val="21"/>
          <w:szCs w:val="21"/>
          <w:highlight w:val="white"/>
          <w:lang w:val="es-ES"/>
        </w:rPr>
      </w:pPr>
      <w:r w:rsidRPr="00F02156">
        <w:rPr>
          <w:i/>
          <w:highlight w:val="white"/>
          <w:lang w:val="es-ES"/>
        </w:rPr>
        <w:lastRenderedPageBreak/>
        <w:t xml:space="preserve"> </w:t>
      </w:r>
      <w:r w:rsidRPr="00F02156">
        <w:rPr>
          <w:highlight w:val="white"/>
          <w:lang w:val="es-ES"/>
        </w:rPr>
        <w:t>3) Filtramos los clientes de género femenino d</w:t>
      </w:r>
      <w:r w:rsidRPr="00F02156">
        <w:rPr>
          <w:highlight w:val="white"/>
          <w:lang w:val="es-ES"/>
        </w:rPr>
        <w:t xml:space="preserve">e una forma ordenada con la siguiente sentencia: </w:t>
      </w:r>
    </w:p>
    <w:p w:rsidR="002820BD" w:rsidRDefault="00851456">
      <w:pPr>
        <w:spacing w:before="240" w:after="240"/>
        <w:jc w:val="both"/>
        <w:rPr>
          <w:rFonts w:ascii="Courier New" w:eastAsia="Courier New" w:hAnsi="Courier New" w:cs="Courier New"/>
          <w:b/>
          <w:sz w:val="21"/>
          <w:szCs w:val="21"/>
          <w:highlight w:val="white"/>
        </w:rPr>
      </w:pPr>
      <w:r>
        <w:rPr>
          <w:rFonts w:ascii="Courier New" w:eastAsia="Courier New" w:hAnsi="Courier New" w:cs="Courier New"/>
          <w:b/>
          <w:noProof/>
          <w:sz w:val="21"/>
          <w:szCs w:val="21"/>
          <w:highlight w:val="white"/>
        </w:rPr>
        <w:drawing>
          <wp:inline distT="114300" distB="114300" distL="114300" distR="114300">
            <wp:extent cx="5731200" cy="27305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1200" cy="2730500"/>
                    </a:xfrm>
                    <a:prstGeom prst="rect">
                      <a:avLst/>
                    </a:prstGeom>
                    <a:ln/>
                  </pic:spPr>
                </pic:pic>
              </a:graphicData>
            </a:graphic>
          </wp:inline>
        </w:drawing>
      </w:r>
    </w:p>
    <w:p w:rsidR="002820BD" w:rsidRPr="00F02156" w:rsidRDefault="00851456">
      <w:pPr>
        <w:spacing w:before="240" w:after="240"/>
        <w:jc w:val="both"/>
        <w:rPr>
          <w:b/>
          <w:lang w:val="es-ES"/>
        </w:rPr>
      </w:pPr>
      <w:r w:rsidRPr="00F02156">
        <w:rPr>
          <w:lang w:val="es-ES"/>
        </w:rPr>
        <w:t xml:space="preserve">4) Contamos cuántos clientes existen en el database: </w:t>
      </w:r>
    </w:p>
    <w:p w:rsidR="002820BD" w:rsidRPr="00F02156" w:rsidRDefault="00851456">
      <w:pPr>
        <w:spacing w:before="240" w:after="240"/>
        <w:jc w:val="both"/>
        <w:rPr>
          <w:lang w:val="es-ES"/>
        </w:rPr>
      </w:pPr>
      <w:r>
        <w:rPr>
          <w:noProof/>
        </w:rPr>
        <w:drawing>
          <wp:inline distT="114300" distB="114300" distL="114300" distR="114300">
            <wp:extent cx="5610225" cy="219075"/>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610225" cy="219075"/>
                    </a:xfrm>
                    <a:prstGeom prst="rect">
                      <a:avLst/>
                    </a:prstGeom>
                    <a:ln/>
                  </pic:spPr>
                </pic:pic>
              </a:graphicData>
            </a:graphic>
          </wp:inline>
        </w:drawing>
      </w:r>
      <w:r w:rsidRPr="00F02156">
        <w:rPr>
          <w:lang w:val="es-ES"/>
        </w:rPr>
        <w:t>;</w:t>
      </w:r>
    </w:p>
    <w:p w:rsidR="002820BD" w:rsidRPr="00F02156" w:rsidRDefault="00851456">
      <w:pPr>
        <w:spacing w:before="240" w:after="240"/>
        <w:jc w:val="both"/>
        <w:rPr>
          <w:rFonts w:ascii="Calibri" w:eastAsia="Calibri" w:hAnsi="Calibri" w:cs="Calibri"/>
          <w:b/>
          <w:lang w:val="es-ES"/>
        </w:rPr>
      </w:pPr>
      <w:r w:rsidRPr="00F02156">
        <w:rPr>
          <w:lang w:val="es-ES"/>
        </w:rPr>
        <w:t xml:space="preserve">5) Encontramos la persona de mayor edad en el database: </w:t>
      </w:r>
    </w:p>
    <w:p w:rsidR="002820BD" w:rsidRDefault="00851456">
      <w:pPr>
        <w:spacing w:before="240" w:after="240"/>
        <w:jc w:val="both"/>
        <w:rPr>
          <w:rFonts w:ascii="Calibri" w:eastAsia="Calibri" w:hAnsi="Calibri" w:cs="Calibri"/>
          <w:b/>
        </w:rPr>
      </w:pPr>
      <w:r>
        <w:rPr>
          <w:rFonts w:ascii="Calibri" w:eastAsia="Calibri" w:hAnsi="Calibri" w:cs="Calibri"/>
          <w:b/>
          <w:noProof/>
        </w:rPr>
        <w:drawing>
          <wp:inline distT="114300" distB="114300" distL="114300" distR="114300">
            <wp:extent cx="5731200" cy="5080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1200" cy="508000"/>
                    </a:xfrm>
                    <a:prstGeom prst="rect">
                      <a:avLst/>
                    </a:prstGeom>
                    <a:ln/>
                  </pic:spPr>
                </pic:pic>
              </a:graphicData>
            </a:graphic>
          </wp:inline>
        </w:drawing>
      </w:r>
    </w:p>
    <w:p w:rsidR="002820BD" w:rsidRPr="00F02156" w:rsidRDefault="00851456">
      <w:pPr>
        <w:spacing w:before="240" w:after="240"/>
        <w:jc w:val="both"/>
        <w:rPr>
          <w:lang w:val="es-ES"/>
        </w:rPr>
      </w:pPr>
      <w:r w:rsidRPr="00F02156">
        <w:rPr>
          <w:i/>
          <w:lang w:val="es-ES"/>
        </w:rPr>
        <w:t xml:space="preserve"> </w:t>
      </w:r>
      <w:r w:rsidRPr="00F02156">
        <w:rPr>
          <w:lang w:val="es-ES"/>
        </w:rPr>
        <w:t xml:space="preserve">6) Generamos la edad promedio por Genero (Hombres y Mujeres) : </w:t>
      </w:r>
    </w:p>
    <w:p w:rsidR="002820BD" w:rsidRDefault="00851456">
      <w:pPr>
        <w:spacing w:before="240" w:after="240"/>
        <w:jc w:val="both"/>
        <w:rPr>
          <w:b/>
        </w:rPr>
      </w:pPr>
      <w:r>
        <w:rPr>
          <w:b/>
          <w:noProof/>
        </w:rPr>
        <w:drawing>
          <wp:inline distT="114300" distB="114300" distL="114300" distR="114300">
            <wp:extent cx="5400675" cy="2057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400675" cy="2057400"/>
                    </a:xfrm>
                    <a:prstGeom prst="rect">
                      <a:avLst/>
                    </a:prstGeom>
                    <a:ln/>
                  </pic:spPr>
                </pic:pic>
              </a:graphicData>
            </a:graphic>
          </wp:inline>
        </w:drawing>
      </w:r>
    </w:p>
    <w:p w:rsidR="002820BD" w:rsidRDefault="002820BD">
      <w:pPr>
        <w:spacing w:before="240" w:after="240"/>
        <w:jc w:val="both"/>
        <w:rPr>
          <w:b/>
        </w:rPr>
      </w:pPr>
    </w:p>
    <w:p w:rsidR="002820BD" w:rsidRDefault="002820BD">
      <w:pPr>
        <w:spacing w:before="240" w:after="240"/>
        <w:jc w:val="both"/>
        <w:rPr>
          <w:b/>
        </w:rPr>
      </w:pPr>
    </w:p>
    <w:p w:rsidR="002820BD" w:rsidRDefault="002820BD">
      <w:pPr>
        <w:spacing w:before="240" w:after="240"/>
        <w:jc w:val="both"/>
        <w:rPr>
          <w:b/>
        </w:rPr>
      </w:pPr>
    </w:p>
    <w:p w:rsidR="002820BD" w:rsidRPr="00F02156" w:rsidRDefault="00851456">
      <w:pPr>
        <w:spacing w:before="240" w:after="240"/>
        <w:jc w:val="both"/>
        <w:rPr>
          <w:lang w:val="es-ES"/>
        </w:rPr>
      </w:pPr>
      <w:r w:rsidRPr="00F02156">
        <w:rPr>
          <w:b/>
          <w:lang w:val="es-ES"/>
        </w:rPr>
        <w:lastRenderedPageBreak/>
        <w:t xml:space="preserve">7) </w:t>
      </w:r>
      <w:r w:rsidRPr="00F02156">
        <w:rPr>
          <w:lang w:val="es-ES"/>
        </w:rPr>
        <w:t xml:space="preserve">Generamos el número de hijos promedio por Genero (Hombres y Mujeres) : </w:t>
      </w:r>
    </w:p>
    <w:p w:rsidR="002820BD" w:rsidRDefault="00851456">
      <w:pPr>
        <w:spacing w:before="240" w:after="240"/>
        <w:jc w:val="both"/>
      </w:pPr>
      <w:r>
        <w:rPr>
          <w:noProof/>
        </w:rPr>
        <w:drawing>
          <wp:inline distT="114300" distB="114300" distL="114300" distR="114300">
            <wp:extent cx="5457825" cy="2019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457825" cy="2019300"/>
                    </a:xfrm>
                    <a:prstGeom prst="rect">
                      <a:avLst/>
                    </a:prstGeom>
                    <a:ln/>
                  </pic:spPr>
                </pic:pic>
              </a:graphicData>
            </a:graphic>
          </wp:inline>
        </w:drawing>
      </w:r>
    </w:p>
    <w:p w:rsidR="002820BD" w:rsidRPr="00F02156" w:rsidRDefault="00851456">
      <w:pPr>
        <w:spacing w:before="240" w:after="240"/>
        <w:jc w:val="both"/>
        <w:rPr>
          <w:lang w:val="es-ES"/>
        </w:rPr>
      </w:pPr>
      <w:r w:rsidRPr="00F02156">
        <w:rPr>
          <w:lang w:val="es-ES"/>
        </w:rPr>
        <w:t>8) Contamos cuántos clientes son mayores de 50 años</w:t>
      </w:r>
    </w:p>
    <w:p w:rsidR="002820BD" w:rsidRDefault="00851456">
      <w:pPr>
        <w:spacing w:before="240" w:after="240"/>
        <w:jc w:val="both"/>
      </w:pPr>
      <w:r>
        <w:rPr>
          <w:noProof/>
        </w:rPr>
        <w:drawing>
          <wp:inline distT="114300" distB="114300" distL="114300" distR="114300">
            <wp:extent cx="5467350" cy="22098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467350" cy="2209800"/>
                    </a:xfrm>
                    <a:prstGeom prst="rect">
                      <a:avLst/>
                    </a:prstGeom>
                    <a:ln/>
                  </pic:spPr>
                </pic:pic>
              </a:graphicData>
            </a:graphic>
          </wp:inline>
        </w:drawing>
      </w:r>
    </w:p>
    <w:p w:rsidR="002820BD" w:rsidRPr="00F02156" w:rsidRDefault="00851456">
      <w:pPr>
        <w:spacing w:before="240" w:after="240"/>
        <w:jc w:val="both"/>
        <w:rPr>
          <w:lang w:val="es-ES"/>
        </w:rPr>
      </w:pPr>
      <w:r w:rsidRPr="00F02156">
        <w:rPr>
          <w:lang w:val="es-ES"/>
        </w:rPr>
        <w:t xml:space="preserve">Al realizar las consultas de Mongo evidenciamos: </w:t>
      </w:r>
    </w:p>
    <w:p w:rsidR="002820BD" w:rsidRPr="00F02156" w:rsidRDefault="00851456">
      <w:pPr>
        <w:numPr>
          <w:ilvl w:val="0"/>
          <w:numId w:val="4"/>
        </w:numPr>
        <w:spacing w:before="240"/>
        <w:jc w:val="both"/>
        <w:rPr>
          <w:lang w:val="es-ES"/>
        </w:rPr>
      </w:pPr>
      <w:r w:rsidRPr="00F02156">
        <w:rPr>
          <w:lang w:val="es-ES"/>
        </w:rPr>
        <w:t>Del total de 20 clientes 4 son mujeres y 16 hombres</w:t>
      </w:r>
    </w:p>
    <w:p w:rsidR="002820BD" w:rsidRPr="00F02156" w:rsidRDefault="00851456">
      <w:pPr>
        <w:numPr>
          <w:ilvl w:val="0"/>
          <w:numId w:val="4"/>
        </w:numPr>
        <w:jc w:val="both"/>
        <w:rPr>
          <w:lang w:val="es-ES"/>
        </w:rPr>
      </w:pPr>
      <w:r w:rsidRPr="00F02156">
        <w:rPr>
          <w:lang w:val="es-ES"/>
        </w:rPr>
        <w:t xml:space="preserve">9 clientes son mayores de </w:t>
      </w:r>
      <w:r w:rsidRPr="00F02156">
        <w:rPr>
          <w:lang w:val="es-ES"/>
        </w:rPr>
        <w:t xml:space="preserve">50 años. </w:t>
      </w:r>
    </w:p>
    <w:p w:rsidR="002820BD" w:rsidRPr="00F02156" w:rsidRDefault="00851456">
      <w:pPr>
        <w:numPr>
          <w:ilvl w:val="0"/>
          <w:numId w:val="4"/>
        </w:numPr>
        <w:jc w:val="both"/>
        <w:rPr>
          <w:lang w:val="es-ES"/>
        </w:rPr>
      </w:pPr>
      <w:r w:rsidRPr="00F02156">
        <w:rPr>
          <w:lang w:val="es-ES"/>
        </w:rPr>
        <w:t>El promedio de edad para los hombros es de 54 años y del género femenino es de 24 años.</w:t>
      </w:r>
    </w:p>
    <w:p w:rsidR="002820BD" w:rsidRPr="00F02156" w:rsidRDefault="00851456">
      <w:pPr>
        <w:numPr>
          <w:ilvl w:val="0"/>
          <w:numId w:val="4"/>
        </w:numPr>
        <w:jc w:val="both"/>
        <w:rPr>
          <w:lang w:val="es-ES"/>
        </w:rPr>
      </w:pPr>
      <w:r w:rsidRPr="00F02156">
        <w:rPr>
          <w:lang w:val="es-ES"/>
        </w:rPr>
        <w:t>El cliente de mayor edad es de 90 años.</w:t>
      </w:r>
    </w:p>
    <w:p w:rsidR="002820BD" w:rsidRPr="00F02156" w:rsidRDefault="00851456">
      <w:pPr>
        <w:numPr>
          <w:ilvl w:val="0"/>
          <w:numId w:val="4"/>
        </w:numPr>
        <w:spacing w:after="240"/>
        <w:jc w:val="both"/>
        <w:rPr>
          <w:lang w:val="es-ES"/>
        </w:rPr>
      </w:pPr>
      <w:r w:rsidRPr="00F02156">
        <w:rPr>
          <w:lang w:val="es-ES"/>
        </w:rPr>
        <w:t xml:space="preserve">El género femenino tiene en promedio 4 hijos y masculino en promedio 2 hijos. </w:t>
      </w:r>
    </w:p>
    <w:p w:rsidR="002820BD" w:rsidRPr="00F02156" w:rsidRDefault="00851456">
      <w:pPr>
        <w:spacing w:before="240" w:after="240"/>
        <w:jc w:val="both"/>
        <w:rPr>
          <w:lang w:val="es-ES"/>
        </w:rPr>
      </w:pPr>
      <w:r w:rsidRPr="00F02156">
        <w:rPr>
          <w:lang w:val="es-ES"/>
        </w:rPr>
        <w:t>Haciendo uso de la herramienta Mongo DB</w:t>
      </w:r>
      <w:r w:rsidRPr="00F02156">
        <w:rPr>
          <w:lang w:val="es-ES"/>
        </w:rPr>
        <w:t xml:space="preserve"> Compass se sacaron algunos datos adicionales, tales como el porcentaje de clientes por cada una de las edades y por cada uno de los estratos socioeconómicos; donde el estrato 4 y 6 tuvieron un 24% de participación cada uno. </w:t>
      </w:r>
    </w:p>
    <w:p w:rsidR="002820BD" w:rsidRDefault="00851456">
      <w:pPr>
        <w:spacing w:before="240" w:after="240"/>
        <w:jc w:val="both"/>
      </w:pPr>
      <w:r>
        <w:rPr>
          <w:noProof/>
        </w:rPr>
        <w:lastRenderedPageBreak/>
        <w:drawing>
          <wp:inline distT="114300" distB="114300" distL="114300" distR="114300">
            <wp:extent cx="5731200" cy="32639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rsidR="002820BD" w:rsidRDefault="002820BD">
      <w:pPr>
        <w:spacing w:before="240" w:after="240"/>
        <w:jc w:val="both"/>
      </w:pPr>
    </w:p>
    <w:p w:rsidR="002820BD" w:rsidRPr="00F02156" w:rsidRDefault="00851456">
      <w:pPr>
        <w:spacing w:before="240" w:after="240"/>
        <w:jc w:val="both"/>
        <w:rPr>
          <w:lang w:val="es-ES"/>
        </w:rPr>
      </w:pPr>
      <w:r w:rsidRPr="00F02156">
        <w:rPr>
          <w:lang w:val="es-ES"/>
        </w:rPr>
        <w:t xml:space="preserve">Se evidencia que el 48% de </w:t>
      </w:r>
      <w:r w:rsidRPr="00F02156">
        <w:rPr>
          <w:lang w:val="es-ES"/>
        </w:rPr>
        <w:t xml:space="preserve">la muestra es estrato 4 ó 6. </w:t>
      </w:r>
    </w:p>
    <w:p w:rsidR="002820BD" w:rsidRDefault="00851456">
      <w:pPr>
        <w:spacing w:before="240" w:after="240"/>
        <w:jc w:val="both"/>
      </w:pPr>
      <w:r>
        <w:rPr>
          <w:noProof/>
        </w:rPr>
        <w:drawing>
          <wp:inline distT="114300" distB="114300" distL="114300" distR="114300">
            <wp:extent cx="5619750" cy="20097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619750" cy="2009775"/>
                    </a:xfrm>
                    <a:prstGeom prst="rect">
                      <a:avLst/>
                    </a:prstGeom>
                    <a:ln/>
                  </pic:spPr>
                </pic:pic>
              </a:graphicData>
            </a:graphic>
          </wp:inline>
        </w:drawing>
      </w:r>
    </w:p>
    <w:p w:rsidR="002820BD" w:rsidRPr="00F02156" w:rsidRDefault="00851456">
      <w:pPr>
        <w:spacing w:before="240" w:after="240"/>
        <w:jc w:val="both"/>
        <w:rPr>
          <w:lang w:val="es-ES"/>
        </w:rPr>
      </w:pPr>
      <w:r w:rsidRPr="00F02156">
        <w:rPr>
          <w:lang w:val="es-ES"/>
        </w:rPr>
        <w:t>Se evidencia que el 24% de la muestra hay personas con 32 ó 84 años .</w:t>
      </w:r>
    </w:p>
    <w:p w:rsidR="002820BD" w:rsidRDefault="00851456">
      <w:pPr>
        <w:spacing w:before="240" w:after="240"/>
        <w:jc w:val="both"/>
      </w:pPr>
      <w:r>
        <w:rPr>
          <w:noProof/>
        </w:rPr>
        <w:drawing>
          <wp:inline distT="114300" distB="114300" distL="114300" distR="114300">
            <wp:extent cx="5448300" cy="178117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448300" cy="1781175"/>
                    </a:xfrm>
                    <a:prstGeom prst="rect">
                      <a:avLst/>
                    </a:prstGeom>
                    <a:ln/>
                  </pic:spPr>
                </pic:pic>
              </a:graphicData>
            </a:graphic>
          </wp:inline>
        </w:drawing>
      </w:r>
    </w:p>
    <w:p w:rsidR="002820BD" w:rsidRPr="00F02156" w:rsidRDefault="00851456">
      <w:pPr>
        <w:pStyle w:val="Ttulo1"/>
        <w:keepNext w:val="0"/>
        <w:keepLines w:val="0"/>
        <w:spacing w:before="480"/>
        <w:ind w:left="440"/>
        <w:rPr>
          <w:b/>
          <w:sz w:val="46"/>
          <w:szCs w:val="46"/>
          <w:lang w:val="es-ES"/>
        </w:rPr>
      </w:pPr>
      <w:bookmarkStart w:id="21" w:name="_wrtegkv8lgoe" w:colFirst="0" w:colLast="0"/>
      <w:bookmarkEnd w:id="21"/>
      <w:r w:rsidRPr="00F02156">
        <w:rPr>
          <w:b/>
          <w:sz w:val="46"/>
          <w:szCs w:val="46"/>
          <w:lang w:val="es-ES"/>
        </w:rPr>
        <w:lastRenderedPageBreak/>
        <w:t>5</w:t>
      </w:r>
      <w:r w:rsidRPr="00F02156">
        <w:rPr>
          <w:sz w:val="14"/>
          <w:szCs w:val="14"/>
          <w:lang w:val="es-ES"/>
        </w:rPr>
        <w:t xml:space="preserve">       </w:t>
      </w:r>
      <w:r w:rsidRPr="00F02156">
        <w:rPr>
          <w:b/>
          <w:sz w:val="46"/>
          <w:szCs w:val="46"/>
          <w:lang w:val="es-ES"/>
        </w:rPr>
        <w:t>Análisis de lectura</w:t>
      </w:r>
    </w:p>
    <w:p w:rsidR="002820BD" w:rsidRPr="00F02156" w:rsidRDefault="00851456">
      <w:pPr>
        <w:spacing w:before="240" w:after="240"/>
        <w:jc w:val="both"/>
        <w:rPr>
          <w:i/>
          <w:lang w:val="es-ES"/>
        </w:rPr>
      </w:pPr>
      <w:r w:rsidRPr="00F02156">
        <w:rPr>
          <w:b/>
          <w:i/>
          <w:lang w:val="es-ES"/>
        </w:rPr>
        <w:t>Observación</w:t>
      </w:r>
      <w:r w:rsidRPr="00F02156">
        <w:rPr>
          <w:i/>
          <w:lang w:val="es-ES"/>
        </w:rPr>
        <w:t>: Considerando el artículo: “</w:t>
      </w:r>
      <w:r w:rsidRPr="00F02156">
        <w:rPr>
          <w:lang w:val="es-ES"/>
        </w:rPr>
        <w:t>The Definitive Guide to Graph Databases for the RDBMS Developer</w:t>
      </w:r>
      <w:r w:rsidRPr="00F02156">
        <w:rPr>
          <w:i/>
          <w:lang w:val="es-ES"/>
        </w:rPr>
        <w:t>” de Neo4J. Compartid</w:t>
      </w:r>
      <w:r w:rsidRPr="00F02156">
        <w:rPr>
          <w:i/>
          <w:lang w:val="es-ES"/>
        </w:rPr>
        <w:t>o en las carpeta de lecturas recomendadas. Analice y responda cada pregunta en máximo 150 palabras:</w:t>
      </w:r>
    </w:p>
    <w:p w:rsidR="002820BD" w:rsidRDefault="00851456">
      <w:pPr>
        <w:numPr>
          <w:ilvl w:val="0"/>
          <w:numId w:val="6"/>
        </w:numPr>
        <w:spacing w:after="240"/>
        <w:jc w:val="both"/>
        <w:rPr>
          <w:lang w:val="es-ES"/>
        </w:rPr>
      </w:pPr>
      <w:r w:rsidRPr="00F02156">
        <w:rPr>
          <w:lang w:val="es-ES"/>
        </w:rPr>
        <w:t>¿Cuáles son las limitaciones, que se pueden inferir de la lectura, para migrar los conjuntos de datos relacionales a NoSQL?</w:t>
      </w:r>
    </w:p>
    <w:p w:rsidR="005A5226" w:rsidRPr="005A5226" w:rsidRDefault="005A5226" w:rsidP="005A5226">
      <w:pPr>
        <w:spacing w:after="240"/>
        <w:ind w:left="720"/>
        <w:jc w:val="both"/>
        <w:rPr>
          <w:lang w:val="es-ES"/>
        </w:rPr>
      </w:pPr>
      <w:r w:rsidRPr="005A5226">
        <w:rPr>
          <w:lang w:val="es-ES"/>
        </w:rPr>
        <w:t>El paso de una base de datos SQL a NoSQL exige evaluar qué alternativa se va a tomar en la migración; así mismo se debe mapear a nivel general el negocio para que el equipo involucrado comprenda tanto las limitantes como las ventajas que se obtendrán con el nuevo esquema de datos. A continuación, hablaremos de las diferentes opciones para realizar su migración:</w:t>
      </w:r>
    </w:p>
    <w:p w:rsidR="005A5226" w:rsidRPr="00DD5588" w:rsidRDefault="005A5226" w:rsidP="00DD5588">
      <w:pPr>
        <w:pStyle w:val="Prrafodelista"/>
        <w:numPr>
          <w:ilvl w:val="0"/>
          <w:numId w:val="10"/>
        </w:numPr>
        <w:spacing w:after="240"/>
        <w:jc w:val="both"/>
        <w:rPr>
          <w:lang w:val="es-ES"/>
        </w:rPr>
      </w:pPr>
      <w:r w:rsidRPr="00DD5588">
        <w:rPr>
          <w:lang w:val="es-ES"/>
        </w:rPr>
        <w:t>Migración y switcheo completo: Al momento de realizar el export y el import de los datos se asume el riesgo de tener pérdidas parciales de la información; se puede afectar la disponibilidad del sistema en caso de tener fallas en el piloto.</w:t>
      </w:r>
    </w:p>
    <w:p w:rsidR="005A5226" w:rsidRPr="00DD5588" w:rsidRDefault="005A5226" w:rsidP="00DD5588">
      <w:pPr>
        <w:pStyle w:val="Prrafodelista"/>
        <w:numPr>
          <w:ilvl w:val="0"/>
          <w:numId w:val="10"/>
        </w:numPr>
        <w:spacing w:after="240"/>
        <w:jc w:val="both"/>
        <w:rPr>
          <w:lang w:val="es-ES"/>
        </w:rPr>
      </w:pPr>
      <w:r w:rsidRPr="00DD5588">
        <w:rPr>
          <w:lang w:val="es-ES"/>
        </w:rPr>
        <w:t>Esquema híbrido: Con esta solución se mitiga la pérdida de información de forma espontánea, no se afecta la disponibilidad del sistema en caso de tener fallas en el piloto.</w:t>
      </w:r>
    </w:p>
    <w:p w:rsidR="00CB697C" w:rsidRPr="00DD5588" w:rsidRDefault="00CD3ACF" w:rsidP="00DD5588">
      <w:pPr>
        <w:pStyle w:val="Prrafodelista"/>
        <w:numPr>
          <w:ilvl w:val="0"/>
          <w:numId w:val="10"/>
        </w:numPr>
        <w:spacing w:after="240"/>
        <w:jc w:val="both"/>
        <w:rPr>
          <w:lang w:val="es-ES"/>
        </w:rPr>
      </w:pPr>
      <w:r w:rsidRPr="00DD5588">
        <w:rPr>
          <w:lang w:val="es-ES"/>
        </w:rPr>
        <w:t xml:space="preserve"> Duplicar información: Se definen las herramientas a trabajar en SQL y NoSQL; se puede afectar la integridad de la información, pero no se afecta la disponibilidad del sistema en caso de tener fallas en el piloto.</w:t>
      </w:r>
    </w:p>
    <w:p w:rsidR="002820BD" w:rsidRPr="00F02156" w:rsidRDefault="00851456">
      <w:pPr>
        <w:numPr>
          <w:ilvl w:val="0"/>
          <w:numId w:val="6"/>
        </w:numPr>
        <w:spacing w:after="240"/>
        <w:jc w:val="both"/>
        <w:rPr>
          <w:lang w:val="es-ES"/>
        </w:rPr>
      </w:pPr>
      <w:r w:rsidRPr="00F02156">
        <w:rPr>
          <w:lang w:val="es-ES"/>
        </w:rPr>
        <w:t>¿</w:t>
      </w:r>
      <w:r w:rsidRPr="00F02156">
        <w:rPr>
          <w:lang w:val="es-ES"/>
        </w:rPr>
        <w:t>Cuáles limitaciones adicionales se deben considerar, a parte de las mencionadas en el artículo?</w:t>
      </w:r>
    </w:p>
    <w:p w:rsidR="002820BD" w:rsidRPr="00F02156" w:rsidRDefault="00851456">
      <w:pPr>
        <w:spacing w:after="240"/>
        <w:ind w:left="720"/>
        <w:jc w:val="both"/>
        <w:rPr>
          <w:lang w:val="es-ES"/>
        </w:rPr>
      </w:pPr>
      <w:r w:rsidRPr="00F02156">
        <w:rPr>
          <w:lang w:val="es-ES"/>
        </w:rPr>
        <w:t xml:space="preserve">Se ha identificado que en algunos casos, las bases de datos NoSQL, pueden tener problemas en la </w:t>
      </w:r>
      <w:r w:rsidRPr="00F02156">
        <w:rPr>
          <w:b/>
          <w:i/>
          <w:lang w:val="es-ES"/>
        </w:rPr>
        <w:t>atomicidad</w:t>
      </w:r>
      <w:r w:rsidRPr="00F02156">
        <w:rPr>
          <w:i/>
          <w:lang w:val="es-ES"/>
        </w:rPr>
        <w:t>(</w:t>
      </w:r>
      <w:r w:rsidRPr="00F02156">
        <w:rPr>
          <w:lang w:val="es-ES"/>
        </w:rPr>
        <w:t>propiedad que asegura que una operación se ha realizado o no</w:t>
      </w:r>
      <w:r w:rsidRPr="00F02156">
        <w:rPr>
          <w:i/>
          <w:lang w:val="es-ES"/>
        </w:rPr>
        <w:t>)</w:t>
      </w:r>
      <w:r w:rsidRPr="00F02156">
        <w:rPr>
          <w:b/>
          <w:i/>
          <w:lang w:val="es-ES"/>
        </w:rPr>
        <w:t xml:space="preserve"> </w:t>
      </w:r>
      <w:r w:rsidRPr="00F02156">
        <w:rPr>
          <w:lang w:val="es-ES"/>
        </w:rPr>
        <w:t xml:space="preserve">y sus patrones de estandarización. La integridad de la información podría verse comprometida, según el tipo de negocio al que se esté atendiendo. </w:t>
      </w:r>
    </w:p>
    <w:p w:rsidR="002820BD" w:rsidRPr="00F02156" w:rsidRDefault="00851456">
      <w:pPr>
        <w:spacing w:after="240"/>
        <w:ind w:left="720"/>
        <w:jc w:val="both"/>
        <w:rPr>
          <w:lang w:val="es-ES"/>
        </w:rPr>
      </w:pPr>
      <w:r w:rsidRPr="00F02156">
        <w:rPr>
          <w:lang w:val="es-ES"/>
        </w:rPr>
        <w:t>Falta de estandarización, teniendo en cuenta qu</w:t>
      </w:r>
      <w:r w:rsidRPr="00F02156">
        <w:rPr>
          <w:lang w:val="es-ES"/>
        </w:rPr>
        <w:t>e aunque ya existen muchas bases de datos NoSQL, aún no hay un estándar generalizado como sí ocurre en las BD relacionales.</w:t>
      </w:r>
    </w:p>
    <w:p w:rsidR="002820BD" w:rsidRPr="00F02156" w:rsidRDefault="00851456">
      <w:pPr>
        <w:spacing w:after="240"/>
        <w:ind w:left="720"/>
        <w:jc w:val="both"/>
        <w:rPr>
          <w:lang w:val="es-ES"/>
        </w:rPr>
      </w:pPr>
      <w:r w:rsidRPr="00F02156">
        <w:rPr>
          <w:lang w:val="es-ES"/>
        </w:rPr>
        <w:t>Problemas de compatibilidad entre instrucciones SQL. Las nuevas bases de datos utilizan sus propias características en el lenguaje d</w:t>
      </w:r>
      <w:r w:rsidRPr="00F02156">
        <w:rPr>
          <w:lang w:val="es-ES"/>
        </w:rPr>
        <w:t>e consulta y no son 100% compatibles con el SQL de las bases de datos relacionales. El soporte a problemas con los queries de trabajo en una base de datos NoSQL es más complicado.</w:t>
      </w:r>
    </w:p>
    <w:p w:rsidR="002820BD" w:rsidRPr="00F02156" w:rsidRDefault="00851456">
      <w:pPr>
        <w:ind w:left="720"/>
        <w:rPr>
          <w:lang w:val="es-ES"/>
        </w:rPr>
      </w:pPr>
      <w:r w:rsidRPr="00F02156">
        <w:rPr>
          <w:lang w:val="es-ES"/>
        </w:rPr>
        <w:t xml:space="preserve">Soporte multiplataforma. Aún quedan muchas mejoras en algunos sistemas para </w:t>
      </w:r>
      <w:r w:rsidRPr="00F02156">
        <w:rPr>
          <w:lang w:val="es-ES"/>
        </w:rPr>
        <w:t>que soporten sistemas operativos que no sean Linux.</w:t>
      </w:r>
    </w:p>
    <w:p w:rsidR="002820BD" w:rsidRPr="00F02156" w:rsidRDefault="002820BD">
      <w:pPr>
        <w:spacing w:after="240"/>
        <w:jc w:val="both"/>
        <w:rPr>
          <w:lang w:val="es-ES"/>
        </w:rPr>
      </w:pPr>
    </w:p>
    <w:p w:rsidR="002820BD" w:rsidRPr="00F02156" w:rsidRDefault="00851456">
      <w:pPr>
        <w:numPr>
          <w:ilvl w:val="0"/>
          <w:numId w:val="6"/>
        </w:numPr>
        <w:spacing w:after="240"/>
        <w:jc w:val="both"/>
        <w:rPr>
          <w:lang w:val="es-ES"/>
        </w:rPr>
      </w:pPr>
      <w:r w:rsidRPr="00F02156">
        <w:rPr>
          <w:lang w:val="es-ES"/>
        </w:rPr>
        <w:t>¿Cuáles son las razones (criterios) que se deben considerar para migrar un conjunto de datos relacionados a NoSQL?</w:t>
      </w:r>
    </w:p>
    <w:p w:rsidR="002820BD" w:rsidRPr="00F02156" w:rsidRDefault="00851456">
      <w:pPr>
        <w:spacing w:after="240"/>
        <w:ind w:left="720"/>
        <w:jc w:val="both"/>
        <w:rPr>
          <w:lang w:val="es-ES"/>
        </w:rPr>
      </w:pPr>
      <w:r w:rsidRPr="00F02156">
        <w:rPr>
          <w:lang w:val="es-ES"/>
        </w:rPr>
        <w:lastRenderedPageBreak/>
        <w:t>La principal razón para realizar una migración de una base de datos relacional a una bas</w:t>
      </w:r>
      <w:r w:rsidRPr="00F02156">
        <w:rPr>
          <w:lang w:val="es-ES"/>
        </w:rPr>
        <w:t>e de datos NoSQl se da principalmente cuando modelar y almacenar datos conectados comienza a tener una complejidad extrema, que representa un gran costo de máquina, operación o de sintaxis de consultas SQL anidadas que fácilmente permiten perder el foco de</w:t>
      </w:r>
      <w:r w:rsidRPr="00F02156">
        <w:rPr>
          <w:lang w:val="es-ES"/>
        </w:rPr>
        <w:t xml:space="preserve"> la extracción inicial. </w:t>
      </w:r>
    </w:p>
    <w:p w:rsidR="002820BD" w:rsidRDefault="00851456">
      <w:pPr>
        <w:spacing w:after="240"/>
        <w:ind w:left="720"/>
        <w:jc w:val="both"/>
      </w:pPr>
      <w:r>
        <w:t>Otros criterios son:</w:t>
      </w:r>
    </w:p>
    <w:p w:rsidR="002820BD" w:rsidRPr="00F02156" w:rsidRDefault="00851456">
      <w:pPr>
        <w:numPr>
          <w:ilvl w:val="0"/>
          <w:numId w:val="5"/>
        </w:numPr>
        <w:jc w:val="both"/>
        <w:rPr>
          <w:lang w:val="es-ES"/>
        </w:rPr>
      </w:pPr>
      <w:r w:rsidRPr="00F02156">
        <w:rPr>
          <w:lang w:val="es-ES"/>
        </w:rPr>
        <w:t xml:space="preserve">Si las estructuras de los datos deben cambiar (como sucede hoy en el mundo cambiante que vivimos), ya que SQL es bueno cuando la estructura es fija y estuvo bien definida desde el principio; mientras que NoSQL </w:t>
      </w:r>
      <w:r w:rsidRPr="00F02156">
        <w:rPr>
          <w:lang w:val="es-ES"/>
        </w:rPr>
        <w:t>es ágil para adaptarse a cambios en las estructuras.</w:t>
      </w:r>
    </w:p>
    <w:p w:rsidR="002820BD" w:rsidRPr="00F02156" w:rsidRDefault="00851456">
      <w:pPr>
        <w:numPr>
          <w:ilvl w:val="0"/>
          <w:numId w:val="5"/>
        </w:numPr>
        <w:jc w:val="both"/>
        <w:rPr>
          <w:lang w:val="es-ES"/>
        </w:rPr>
      </w:pPr>
      <w:r w:rsidRPr="00F02156">
        <w:rPr>
          <w:lang w:val="es-ES"/>
        </w:rPr>
        <w:t>Si el volumen de los datos crece acelerada y exponencialmente.</w:t>
      </w:r>
    </w:p>
    <w:p w:rsidR="002820BD" w:rsidRPr="00F02156" w:rsidRDefault="00851456">
      <w:pPr>
        <w:numPr>
          <w:ilvl w:val="0"/>
          <w:numId w:val="2"/>
        </w:numPr>
        <w:jc w:val="both"/>
        <w:rPr>
          <w:lang w:val="es-ES"/>
        </w:rPr>
      </w:pPr>
      <w:r w:rsidRPr="00F02156">
        <w:rPr>
          <w:lang w:val="es-ES"/>
        </w:rPr>
        <w:t>Si las consultas están siendo lentas en su procesamiento.</w:t>
      </w:r>
    </w:p>
    <w:p w:rsidR="00DD5588" w:rsidRPr="00DD5588" w:rsidRDefault="00851456" w:rsidP="00DD5588">
      <w:pPr>
        <w:numPr>
          <w:ilvl w:val="0"/>
          <w:numId w:val="3"/>
        </w:numPr>
        <w:spacing w:after="240"/>
        <w:jc w:val="both"/>
        <w:rPr>
          <w:lang w:val="es-ES"/>
        </w:rPr>
      </w:pPr>
      <w:r w:rsidRPr="00F02156">
        <w:rPr>
          <w:lang w:val="es-ES"/>
        </w:rPr>
        <w:t>Si se tiene que conectar constantemente muchas tablas con Joins.</w:t>
      </w:r>
      <w:bookmarkStart w:id="22" w:name="_GoBack"/>
      <w:bookmarkEnd w:id="22"/>
    </w:p>
    <w:p w:rsidR="002820BD" w:rsidRPr="00F02156" w:rsidRDefault="00851456">
      <w:pPr>
        <w:spacing w:after="240"/>
        <w:jc w:val="both"/>
        <w:rPr>
          <w:lang w:val="es-ES"/>
        </w:rPr>
      </w:pPr>
      <w:r w:rsidRPr="00F02156">
        <w:rPr>
          <w:lang w:val="es-ES"/>
        </w:rPr>
        <w:t>REFERENCIAS:</w:t>
      </w:r>
    </w:p>
    <w:p w:rsidR="002820BD" w:rsidRPr="00F02156" w:rsidRDefault="00851456">
      <w:pPr>
        <w:spacing w:after="240"/>
        <w:jc w:val="both"/>
        <w:rPr>
          <w:lang w:val="es-ES"/>
        </w:rPr>
      </w:pPr>
      <w:hyperlink r:id="rId48">
        <w:r w:rsidRPr="00F02156">
          <w:rPr>
            <w:color w:val="1155CC"/>
            <w:u w:val="single"/>
            <w:lang w:val="es-ES"/>
          </w:rPr>
          <w:t>https://pandorafms.com/blog/es/nosql-vs-sql-diferencias-y-cuando-elegir-cada-una/</w:t>
        </w:r>
      </w:hyperlink>
    </w:p>
    <w:p w:rsidR="002820BD" w:rsidRPr="00F02156" w:rsidRDefault="00851456">
      <w:pPr>
        <w:spacing w:after="240"/>
        <w:jc w:val="both"/>
        <w:rPr>
          <w:lang w:val="es-ES"/>
        </w:rPr>
      </w:pPr>
      <w:hyperlink r:id="rId49">
        <w:r w:rsidRPr="00F02156">
          <w:rPr>
            <w:color w:val="1155CC"/>
            <w:u w:val="single"/>
            <w:lang w:val="es-ES"/>
          </w:rPr>
          <w:t>https:</w:t>
        </w:r>
        <w:r w:rsidRPr="00F02156">
          <w:rPr>
            <w:color w:val="1155CC"/>
            <w:u w:val="single"/>
            <w:lang w:val="es-ES"/>
          </w:rPr>
          <w:t>//www.grapheverywhere.com/nosql-de-grafos/</w:t>
        </w:r>
      </w:hyperlink>
    </w:p>
    <w:p w:rsidR="002820BD" w:rsidRPr="00F02156" w:rsidRDefault="002820BD">
      <w:pPr>
        <w:rPr>
          <w:lang w:val="es-ES"/>
        </w:rPr>
      </w:pPr>
    </w:p>
    <w:sectPr w:rsidR="002820BD" w:rsidRPr="00F02156">
      <w:headerReference w:type="defaul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456" w:rsidRDefault="00851456">
      <w:pPr>
        <w:spacing w:line="240" w:lineRule="auto"/>
      </w:pPr>
      <w:r>
        <w:separator/>
      </w:r>
    </w:p>
  </w:endnote>
  <w:endnote w:type="continuationSeparator" w:id="0">
    <w:p w:rsidR="00851456" w:rsidRDefault="008514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456" w:rsidRDefault="00851456">
      <w:pPr>
        <w:spacing w:line="240" w:lineRule="auto"/>
      </w:pPr>
      <w:r>
        <w:separator/>
      </w:r>
    </w:p>
  </w:footnote>
  <w:footnote w:type="continuationSeparator" w:id="0">
    <w:p w:rsidR="00851456" w:rsidRDefault="008514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0BD" w:rsidRDefault="002820B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A9B"/>
    <w:multiLevelType w:val="multilevel"/>
    <w:tmpl w:val="7B90DB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EB1FAB"/>
    <w:multiLevelType w:val="hybridMultilevel"/>
    <w:tmpl w:val="311ED914"/>
    <w:lvl w:ilvl="0" w:tplc="77A469DA">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4E64FD"/>
    <w:multiLevelType w:val="multilevel"/>
    <w:tmpl w:val="20E08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105C8"/>
    <w:multiLevelType w:val="hybridMultilevel"/>
    <w:tmpl w:val="D94A921A"/>
    <w:lvl w:ilvl="0" w:tplc="77A469DA">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2467D"/>
    <w:multiLevelType w:val="hybridMultilevel"/>
    <w:tmpl w:val="F2F2B890"/>
    <w:lvl w:ilvl="0" w:tplc="24367FB2">
      <w:start w:val="2"/>
      <w:numFmt w:val="bullet"/>
      <w:lvlText w:val=""/>
      <w:lvlJc w:val="left"/>
      <w:pPr>
        <w:ind w:left="120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BB582A"/>
    <w:multiLevelType w:val="multilevel"/>
    <w:tmpl w:val="1116E4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1310B64"/>
    <w:multiLevelType w:val="multilevel"/>
    <w:tmpl w:val="3766C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9B793B"/>
    <w:multiLevelType w:val="hybridMultilevel"/>
    <w:tmpl w:val="535A114C"/>
    <w:lvl w:ilvl="0" w:tplc="24367FB2">
      <w:start w:val="2"/>
      <w:numFmt w:val="bullet"/>
      <w:lvlText w:val=""/>
      <w:lvlJc w:val="left"/>
      <w:pPr>
        <w:ind w:left="1200" w:hanging="360"/>
      </w:pPr>
      <w:rPr>
        <w:rFonts w:ascii="Symbol" w:eastAsia="Arial" w:hAnsi="Symbol" w:cs="Aria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6D5E6F47"/>
    <w:multiLevelType w:val="multilevel"/>
    <w:tmpl w:val="7B782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F1B3714"/>
    <w:multiLevelType w:val="multilevel"/>
    <w:tmpl w:val="88B88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5"/>
  </w:num>
  <w:num w:numId="3">
    <w:abstractNumId w:val="0"/>
  </w:num>
  <w:num w:numId="4">
    <w:abstractNumId w:val="2"/>
  </w:num>
  <w:num w:numId="5">
    <w:abstractNumId w:val="9"/>
  </w:num>
  <w:num w:numId="6">
    <w:abstractNumId w:val="8"/>
  </w:num>
  <w:num w:numId="7">
    <w:abstractNumId w:val="7"/>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0BD"/>
    <w:rsid w:val="002820BD"/>
    <w:rsid w:val="005A5226"/>
    <w:rsid w:val="00851456"/>
    <w:rsid w:val="00CB697C"/>
    <w:rsid w:val="00CD3ACF"/>
    <w:rsid w:val="00DD5588"/>
    <w:rsid w:val="00F02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9FABF"/>
  <w15:docId w15:val="{43914B16-F0D6-4117-90D6-21A919C53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CD3A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hyperlink" Target="https://www.kaggle.com/datasets"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s://forms.gle/h7ty3yZykaUq5m7y6" TargetMode="External"/><Relationship Id="rId24" Type="http://schemas.openxmlformats.org/officeDocument/2006/relationships/hyperlink" Target="https://github.com/spalaciov0819/Analitica-de-Grandes-Datos/blob/main/T1.3.3.Insertar_Datos.zip"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ithub.com/spalaciov0819/Analitica-de-Grandes-Datos/blob/main/T1.3.2.Creacion_Tablas.sql.sql" TargetMode="External"/><Relationship Id="rId28" Type="http://schemas.openxmlformats.org/officeDocument/2006/relationships/image" Target="media/image12.png"/><Relationship Id="rId36" Type="http://schemas.openxmlformats.org/officeDocument/2006/relationships/hyperlink" Target="https://github.com/spalaciov0819/Analitica-de-Grandes-Datos/blob/main/T1.4.1%20Creacion_Documentos.sql.txt" TargetMode="External"/><Relationship Id="rId49" Type="http://schemas.openxmlformats.org/officeDocument/2006/relationships/hyperlink" Target="https://www.grapheverywhere.com/nosql-de-grafos/" TargetMode="External"/><Relationship Id="rId10" Type="http://schemas.openxmlformats.org/officeDocument/2006/relationships/hyperlink" Target="https://arxiv.org/" TargetMode="External"/><Relationship Id="rId19" Type="http://schemas.openxmlformats.org/officeDocument/2006/relationships/image" Target="media/image7.jp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rxiv.org/" TargetMode="External"/><Relationship Id="rId14" Type="http://schemas.openxmlformats.org/officeDocument/2006/relationships/image" Target="media/image2.png"/><Relationship Id="rId22" Type="http://schemas.openxmlformats.org/officeDocument/2006/relationships/hyperlink" Target="https://lucid.app/lucidchart/cbeb6518-71ea-4dab-a197-c434136fd6be/edit?page=fwQcDkAJnwE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spalaciov0819/Analitica-de-Grandes-Datos/blob/main/T1.3.4.Consultar_Datos.sql" TargetMode="External"/><Relationship Id="rId43" Type="http://schemas.openxmlformats.org/officeDocument/2006/relationships/image" Target="media/image25.png"/><Relationship Id="rId48" Type="http://schemas.openxmlformats.org/officeDocument/2006/relationships/hyperlink" Target="https://pandorafms.com/blog/es/nosql-vs-sql-diferencias-y-cuando-elegir-cada-una/" TargetMode="External"/><Relationship Id="rId8" Type="http://schemas.openxmlformats.org/officeDocument/2006/relationships/hyperlink" Target="https://www.kaggle.com/dataset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forms.gle/h7ty3yZykaUq5m7y6"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lucid.app/lucidchart/invitations/accept/inv_cee01e1d-1f3f-4a2a-b5f6-ec4d7d8191b3?viewport_loc=-189%2C-3%2C2378%2C1022%2C0_0"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17</Pages>
  <Words>2336</Words>
  <Characters>13318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Gustavo Adolfo González Hernández</dc:creator>
  <cp:lastModifiedBy>Gustavo</cp:lastModifiedBy>
  <cp:revision>6</cp:revision>
  <dcterms:created xsi:type="dcterms:W3CDTF">2021-05-22T19:32:00Z</dcterms:created>
  <dcterms:modified xsi:type="dcterms:W3CDTF">2021-05-22T19:48:00Z</dcterms:modified>
</cp:coreProperties>
</file>