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1.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53EF9" w14:textId="77777777" w:rsidR="00EA11BD" w:rsidRDefault="00EA11BD" w:rsidP="00EA11BD">
      <w:pPr>
        <w:rPr>
          <w:rFonts w:asciiTheme="minorHAnsi" w:hAnsiTheme="minorHAnsi" w:cstheme="minorHAnsi"/>
          <w:b/>
          <w:sz w:val="24"/>
          <w:szCs w:val="24"/>
        </w:rPr>
      </w:pPr>
      <w:r>
        <w:rPr>
          <w:rFonts w:asciiTheme="minorHAnsi" w:hAnsiTheme="minorHAnsi" w:cstheme="minorHAnsi"/>
          <w:b/>
          <w:sz w:val="24"/>
          <w:szCs w:val="24"/>
        </w:rPr>
        <w:t>Network Information:</w:t>
      </w:r>
    </w:p>
    <w:p w14:paraId="134DCD4C" w14:textId="77777777" w:rsidR="00EA11BD" w:rsidRDefault="00EA11BD" w:rsidP="00EA11BD">
      <w:pPr>
        <w:jc w:val="both"/>
        <w:rPr>
          <w:rFonts w:asciiTheme="minorHAnsi" w:hAnsiTheme="minorHAnsi" w:cstheme="minorHAnsi"/>
          <w:sz w:val="24"/>
          <w:szCs w:val="24"/>
        </w:rPr>
      </w:pPr>
      <w:r>
        <w:rPr>
          <w:rFonts w:asciiTheme="minorHAnsi" w:hAnsiTheme="minorHAnsi" w:cstheme="minorHAnsi"/>
          <w:sz w:val="24"/>
          <w:szCs w:val="24"/>
        </w:rPr>
        <w:t>RedSky assumes that the customer has the appropriate level of expertise required to configure their own devices.  Customers are responsible for the configuration and operation of their own equipment.</w:t>
      </w:r>
    </w:p>
    <w:p w14:paraId="2AC99362" w14:textId="77777777" w:rsidR="00EA11BD" w:rsidRDefault="00EA11BD" w:rsidP="00EA11BD">
      <w:pPr>
        <w:rPr>
          <w:rFonts w:asciiTheme="minorHAnsi" w:hAnsiTheme="minorHAnsi" w:cstheme="minorHAnsi"/>
          <w:sz w:val="24"/>
          <w:szCs w:val="24"/>
        </w:rPr>
      </w:pPr>
    </w:p>
    <w:p w14:paraId="1227E7FA" w14:textId="77777777" w:rsidR="00EA11BD" w:rsidRDefault="00EA11BD" w:rsidP="00EA11BD">
      <w:pPr>
        <w:pStyle w:val="ListParagraph"/>
        <w:numPr>
          <w:ilvl w:val="0"/>
          <w:numId w:val="12"/>
        </w:numPr>
        <w:spacing w:after="200"/>
        <w:rPr>
          <w:rFonts w:asciiTheme="minorHAnsi" w:hAnsiTheme="minorHAnsi" w:cstheme="minorHAnsi"/>
          <w:b/>
          <w:sz w:val="24"/>
          <w:szCs w:val="24"/>
        </w:rPr>
      </w:pPr>
      <w:r>
        <w:rPr>
          <w:rFonts w:asciiTheme="minorHAnsi" w:hAnsiTheme="minorHAnsi" w:cstheme="minorHAnsi"/>
          <w:b/>
          <w:sz w:val="24"/>
          <w:szCs w:val="24"/>
        </w:rPr>
        <w:t xml:space="preserve">Method of Connectivity to the Anywhere 7 Service  </w:t>
      </w:r>
    </w:p>
    <w:tbl>
      <w:tblPr>
        <w:tblStyle w:val="TableGrid"/>
        <w:tblpPr w:leftFromText="180" w:rightFromText="180" w:vertAnchor="text" w:horzAnchor="page" w:tblpX="6736" w:tblpY="32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
        <w:gridCol w:w="576"/>
        <w:gridCol w:w="277"/>
        <w:gridCol w:w="581"/>
        <w:gridCol w:w="277"/>
        <w:gridCol w:w="581"/>
        <w:gridCol w:w="277"/>
        <w:gridCol w:w="576"/>
      </w:tblGrid>
      <w:tr w:rsidR="0005758C" w:rsidRPr="00981984" w14:paraId="67574904" w14:textId="77777777" w:rsidTr="0005758C">
        <w:tc>
          <w:tcPr>
            <w:tcW w:w="415" w:type="dxa"/>
          </w:tcPr>
          <w:p w14:paraId="08235D98" w14:textId="77777777" w:rsidR="0005758C" w:rsidRPr="00981984" w:rsidRDefault="0005758C" w:rsidP="0005758C">
            <w:pPr>
              <w:rPr>
                <w:sz w:val="24"/>
                <w:szCs w:val="24"/>
              </w:rPr>
            </w:pPr>
            <w:r>
              <w:rPr>
                <w:sz w:val="24"/>
                <w:szCs w:val="24"/>
              </w:rPr>
              <w:t>a</w:t>
            </w:r>
            <w:r w:rsidRPr="00981984">
              <w:rPr>
                <w:sz w:val="24"/>
                <w:szCs w:val="24"/>
              </w:rPr>
              <w:t>)</w:t>
            </w:r>
          </w:p>
        </w:tc>
        <w:tc>
          <w:tcPr>
            <w:tcW w:w="576" w:type="dxa"/>
            <w:tcBorders>
              <w:bottom w:val="single" w:sz="4" w:space="0" w:color="auto"/>
            </w:tcBorders>
          </w:tcPr>
          <w:p w14:paraId="4FCA572D" w14:textId="77777777" w:rsidR="0005758C" w:rsidRPr="00981984" w:rsidRDefault="0005758C" w:rsidP="0005758C">
            <w:pPr>
              <w:rPr>
                <w:sz w:val="24"/>
                <w:szCs w:val="24"/>
              </w:rPr>
            </w:pPr>
          </w:p>
        </w:tc>
        <w:tc>
          <w:tcPr>
            <w:tcW w:w="277" w:type="dxa"/>
          </w:tcPr>
          <w:p w14:paraId="207F33B7" w14:textId="77777777" w:rsidR="0005758C" w:rsidRPr="00981984" w:rsidRDefault="0005758C" w:rsidP="0005758C">
            <w:pPr>
              <w:rPr>
                <w:sz w:val="24"/>
                <w:szCs w:val="24"/>
              </w:rPr>
            </w:pPr>
            <w:r w:rsidRPr="00981984">
              <w:rPr>
                <w:sz w:val="24"/>
                <w:szCs w:val="24"/>
              </w:rPr>
              <w:t>.</w:t>
            </w:r>
          </w:p>
        </w:tc>
        <w:tc>
          <w:tcPr>
            <w:tcW w:w="581" w:type="dxa"/>
            <w:tcBorders>
              <w:bottom w:val="single" w:sz="4" w:space="0" w:color="auto"/>
            </w:tcBorders>
          </w:tcPr>
          <w:p w14:paraId="4AEFA934" w14:textId="77777777" w:rsidR="0005758C" w:rsidRPr="00981984" w:rsidRDefault="0005758C" w:rsidP="0005758C">
            <w:pPr>
              <w:rPr>
                <w:sz w:val="24"/>
                <w:szCs w:val="24"/>
              </w:rPr>
            </w:pPr>
          </w:p>
        </w:tc>
        <w:tc>
          <w:tcPr>
            <w:tcW w:w="277" w:type="dxa"/>
          </w:tcPr>
          <w:p w14:paraId="673B12CB" w14:textId="77777777" w:rsidR="0005758C" w:rsidRPr="00981984" w:rsidRDefault="0005758C" w:rsidP="0005758C">
            <w:pPr>
              <w:rPr>
                <w:sz w:val="24"/>
                <w:szCs w:val="24"/>
              </w:rPr>
            </w:pPr>
            <w:r w:rsidRPr="00981984">
              <w:rPr>
                <w:sz w:val="24"/>
                <w:szCs w:val="24"/>
              </w:rPr>
              <w:t>.</w:t>
            </w:r>
          </w:p>
        </w:tc>
        <w:tc>
          <w:tcPr>
            <w:tcW w:w="581" w:type="dxa"/>
            <w:tcBorders>
              <w:bottom w:val="single" w:sz="4" w:space="0" w:color="auto"/>
            </w:tcBorders>
          </w:tcPr>
          <w:p w14:paraId="604CECF5" w14:textId="77777777" w:rsidR="0005758C" w:rsidRPr="00981984" w:rsidRDefault="0005758C" w:rsidP="0005758C">
            <w:pPr>
              <w:rPr>
                <w:sz w:val="24"/>
                <w:szCs w:val="24"/>
              </w:rPr>
            </w:pPr>
          </w:p>
        </w:tc>
        <w:tc>
          <w:tcPr>
            <w:tcW w:w="277" w:type="dxa"/>
          </w:tcPr>
          <w:p w14:paraId="022B4C79" w14:textId="77777777" w:rsidR="0005758C" w:rsidRPr="00981984" w:rsidRDefault="0005758C" w:rsidP="0005758C">
            <w:pPr>
              <w:rPr>
                <w:sz w:val="24"/>
                <w:szCs w:val="24"/>
              </w:rPr>
            </w:pPr>
            <w:r w:rsidRPr="00981984">
              <w:rPr>
                <w:sz w:val="24"/>
                <w:szCs w:val="24"/>
              </w:rPr>
              <w:t>.</w:t>
            </w:r>
          </w:p>
        </w:tc>
        <w:tc>
          <w:tcPr>
            <w:tcW w:w="576" w:type="dxa"/>
            <w:tcBorders>
              <w:bottom w:val="single" w:sz="4" w:space="0" w:color="auto"/>
            </w:tcBorders>
          </w:tcPr>
          <w:p w14:paraId="52216CC9" w14:textId="77777777" w:rsidR="0005758C" w:rsidRPr="00981984" w:rsidRDefault="0005758C" w:rsidP="0005758C">
            <w:pPr>
              <w:rPr>
                <w:sz w:val="24"/>
                <w:szCs w:val="24"/>
              </w:rPr>
            </w:pPr>
          </w:p>
        </w:tc>
      </w:tr>
      <w:tr w:rsidR="0005758C" w:rsidRPr="00981984" w14:paraId="36E733EB" w14:textId="77777777" w:rsidTr="0005758C">
        <w:tc>
          <w:tcPr>
            <w:tcW w:w="415" w:type="dxa"/>
          </w:tcPr>
          <w:p w14:paraId="1A9901D0" w14:textId="77777777" w:rsidR="0005758C" w:rsidRPr="00981984" w:rsidRDefault="0005758C" w:rsidP="0005758C">
            <w:pPr>
              <w:rPr>
                <w:sz w:val="24"/>
                <w:szCs w:val="24"/>
              </w:rPr>
            </w:pPr>
            <w:r>
              <w:rPr>
                <w:rFonts w:cstheme="minorHAnsi"/>
                <w:sz w:val="24"/>
                <w:szCs w:val="24"/>
              </w:rPr>
              <w:t>b</w:t>
            </w:r>
            <w:r w:rsidRPr="00981984">
              <w:rPr>
                <w:rFonts w:cstheme="minorHAnsi"/>
                <w:sz w:val="24"/>
                <w:szCs w:val="24"/>
              </w:rPr>
              <w:t>)</w:t>
            </w:r>
          </w:p>
        </w:tc>
        <w:tc>
          <w:tcPr>
            <w:tcW w:w="576" w:type="dxa"/>
            <w:tcBorders>
              <w:top w:val="single" w:sz="4" w:space="0" w:color="auto"/>
              <w:bottom w:val="single" w:sz="4" w:space="0" w:color="auto"/>
            </w:tcBorders>
          </w:tcPr>
          <w:p w14:paraId="7AE7367E" w14:textId="77777777" w:rsidR="0005758C" w:rsidRPr="00981984" w:rsidRDefault="0005758C" w:rsidP="0005758C">
            <w:pPr>
              <w:rPr>
                <w:sz w:val="24"/>
                <w:szCs w:val="24"/>
              </w:rPr>
            </w:pPr>
          </w:p>
        </w:tc>
        <w:tc>
          <w:tcPr>
            <w:tcW w:w="277" w:type="dxa"/>
          </w:tcPr>
          <w:p w14:paraId="132266E1" w14:textId="77777777" w:rsidR="0005758C" w:rsidRPr="00981984" w:rsidRDefault="0005758C" w:rsidP="0005758C">
            <w:pPr>
              <w:rPr>
                <w:sz w:val="24"/>
                <w:szCs w:val="24"/>
              </w:rPr>
            </w:pPr>
            <w:r w:rsidRPr="00981984">
              <w:rPr>
                <w:sz w:val="24"/>
                <w:szCs w:val="24"/>
              </w:rPr>
              <w:t>.</w:t>
            </w:r>
          </w:p>
        </w:tc>
        <w:tc>
          <w:tcPr>
            <w:tcW w:w="581" w:type="dxa"/>
            <w:tcBorders>
              <w:top w:val="single" w:sz="4" w:space="0" w:color="auto"/>
              <w:bottom w:val="single" w:sz="4" w:space="0" w:color="auto"/>
            </w:tcBorders>
          </w:tcPr>
          <w:p w14:paraId="29D176D1" w14:textId="77777777" w:rsidR="0005758C" w:rsidRPr="00981984" w:rsidRDefault="0005758C" w:rsidP="0005758C">
            <w:pPr>
              <w:rPr>
                <w:sz w:val="24"/>
                <w:szCs w:val="24"/>
              </w:rPr>
            </w:pPr>
          </w:p>
        </w:tc>
        <w:tc>
          <w:tcPr>
            <w:tcW w:w="277" w:type="dxa"/>
          </w:tcPr>
          <w:p w14:paraId="63C808CA" w14:textId="77777777" w:rsidR="0005758C" w:rsidRPr="00981984" w:rsidRDefault="0005758C" w:rsidP="0005758C">
            <w:pPr>
              <w:rPr>
                <w:sz w:val="24"/>
                <w:szCs w:val="24"/>
              </w:rPr>
            </w:pPr>
            <w:r w:rsidRPr="00981984">
              <w:rPr>
                <w:sz w:val="24"/>
                <w:szCs w:val="24"/>
              </w:rPr>
              <w:t>.</w:t>
            </w:r>
          </w:p>
        </w:tc>
        <w:tc>
          <w:tcPr>
            <w:tcW w:w="581" w:type="dxa"/>
            <w:tcBorders>
              <w:top w:val="single" w:sz="4" w:space="0" w:color="auto"/>
              <w:bottom w:val="single" w:sz="4" w:space="0" w:color="auto"/>
            </w:tcBorders>
          </w:tcPr>
          <w:p w14:paraId="0C06178F" w14:textId="77777777" w:rsidR="0005758C" w:rsidRPr="00981984" w:rsidRDefault="0005758C" w:rsidP="0005758C">
            <w:pPr>
              <w:rPr>
                <w:sz w:val="24"/>
                <w:szCs w:val="24"/>
              </w:rPr>
            </w:pPr>
          </w:p>
        </w:tc>
        <w:tc>
          <w:tcPr>
            <w:tcW w:w="277" w:type="dxa"/>
          </w:tcPr>
          <w:p w14:paraId="60C28B2F" w14:textId="77777777" w:rsidR="0005758C" w:rsidRPr="00981984" w:rsidRDefault="0005758C" w:rsidP="0005758C">
            <w:pPr>
              <w:rPr>
                <w:sz w:val="24"/>
                <w:szCs w:val="24"/>
              </w:rPr>
            </w:pPr>
            <w:r w:rsidRPr="00981984">
              <w:rPr>
                <w:sz w:val="24"/>
                <w:szCs w:val="24"/>
              </w:rPr>
              <w:t>.</w:t>
            </w:r>
          </w:p>
        </w:tc>
        <w:tc>
          <w:tcPr>
            <w:tcW w:w="576" w:type="dxa"/>
            <w:tcBorders>
              <w:top w:val="single" w:sz="4" w:space="0" w:color="auto"/>
              <w:bottom w:val="single" w:sz="4" w:space="0" w:color="auto"/>
            </w:tcBorders>
          </w:tcPr>
          <w:p w14:paraId="226279CB" w14:textId="77777777" w:rsidR="0005758C" w:rsidRPr="00981984" w:rsidRDefault="0005758C" w:rsidP="0005758C">
            <w:pPr>
              <w:rPr>
                <w:sz w:val="24"/>
                <w:szCs w:val="24"/>
              </w:rPr>
            </w:pPr>
          </w:p>
        </w:tc>
      </w:tr>
      <w:tr w:rsidR="0005758C" w:rsidRPr="00981984" w14:paraId="73BD2C96" w14:textId="77777777" w:rsidTr="0005758C">
        <w:tc>
          <w:tcPr>
            <w:tcW w:w="415" w:type="dxa"/>
          </w:tcPr>
          <w:p w14:paraId="5EBF89AC" w14:textId="77777777" w:rsidR="0005758C" w:rsidRPr="00981984" w:rsidRDefault="0005758C" w:rsidP="0005758C">
            <w:pPr>
              <w:rPr>
                <w:rFonts w:cstheme="minorHAnsi"/>
                <w:sz w:val="24"/>
                <w:szCs w:val="24"/>
              </w:rPr>
            </w:pPr>
            <w:r>
              <w:rPr>
                <w:rFonts w:cstheme="minorHAnsi"/>
                <w:sz w:val="24"/>
                <w:szCs w:val="24"/>
              </w:rPr>
              <w:t>c</w:t>
            </w:r>
            <w:r w:rsidRPr="00981984">
              <w:rPr>
                <w:rFonts w:cstheme="minorHAnsi"/>
                <w:sz w:val="24"/>
                <w:szCs w:val="24"/>
              </w:rPr>
              <w:t>)</w:t>
            </w:r>
          </w:p>
        </w:tc>
        <w:tc>
          <w:tcPr>
            <w:tcW w:w="576" w:type="dxa"/>
            <w:tcBorders>
              <w:top w:val="single" w:sz="4" w:space="0" w:color="auto"/>
              <w:bottom w:val="single" w:sz="4" w:space="0" w:color="auto"/>
            </w:tcBorders>
          </w:tcPr>
          <w:p w14:paraId="75117A60" w14:textId="77777777" w:rsidR="0005758C" w:rsidRPr="00981984" w:rsidRDefault="0005758C" w:rsidP="0005758C">
            <w:pPr>
              <w:rPr>
                <w:rFonts w:ascii="Calibri" w:hAnsi="Calibri" w:cs="Calibri"/>
                <w:color w:val="000000"/>
                <w:sz w:val="24"/>
                <w:szCs w:val="24"/>
              </w:rPr>
            </w:pPr>
          </w:p>
        </w:tc>
        <w:tc>
          <w:tcPr>
            <w:tcW w:w="277" w:type="dxa"/>
          </w:tcPr>
          <w:p w14:paraId="3A90AE7C" w14:textId="77777777" w:rsidR="0005758C" w:rsidRPr="00981984" w:rsidRDefault="0005758C" w:rsidP="0005758C">
            <w:pPr>
              <w:rPr>
                <w:rFonts w:ascii="Calibri" w:hAnsi="Calibri" w:cs="Calibri"/>
                <w:color w:val="000000"/>
                <w:sz w:val="24"/>
                <w:szCs w:val="24"/>
              </w:rPr>
            </w:pPr>
            <w:r w:rsidRPr="00981984">
              <w:rPr>
                <w:rFonts w:ascii="Calibri" w:hAnsi="Calibri" w:cs="Calibri"/>
                <w:color w:val="000000"/>
                <w:sz w:val="24"/>
                <w:szCs w:val="24"/>
              </w:rPr>
              <w:t>.</w:t>
            </w:r>
          </w:p>
        </w:tc>
        <w:tc>
          <w:tcPr>
            <w:tcW w:w="581" w:type="dxa"/>
            <w:tcBorders>
              <w:top w:val="single" w:sz="4" w:space="0" w:color="auto"/>
              <w:bottom w:val="single" w:sz="4" w:space="0" w:color="auto"/>
            </w:tcBorders>
          </w:tcPr>
          <w:p w14:paraId="5B829D64" w14:textId="77777777" w:rsidR="0005758C" w:rsidRPr="00981984" w:rsidRDefault="0005758C" w:rsidP="0005758C">
            <w:pPr>
              <w:rPr>
                <w:rFonts w:ascii="Calibri" w:hAnsi="Calibri" w:cs="Calibri"/>
                <w:color w:val="000000"/>
                <w:sz w:val="24"/>
                <w:szCs w:val="24"/>
              </w:rPr>
            </w:pPr>
          </w:p>
        </w:tc>
        <w:tc>
          <w:tcPr>
            <w:tcW w:w="277" w:type="dxa"/>
          </w:tcPr>
          <w:p w14:paraId="3CDCF712" w14:textId="77777777" w:rsidR="0005758C" w:rsidRPr="00981984" w:rsidRDefault="0005758C" w:rsidP="0005758C">
            <w:pPr>
              <w:rPr>
                <w:rFonts w:ascii="Calibri" w:hAnsi="Calibri" w:cs="Calibri"/>
                <w:color w:val="000000"/>
                <w:sz w:val="24"/>
                <w:szCs w:val="24"/>
              </w:rPr>
            </w:pPr>
            <w:r w:rsidRPr="00981984">
              <w:rPr>
                <w:rFonts w:ascii="Calibri" w:hAnsi="Calibri" w:cs="Calibri"/>
                <w:color w:val="000000"/>
                <w:sz w:val="24"/>
                <w:szCs w:val="24"/>
              </w:rPr>
              <w:t>.</w:t>
            </w:r>
          </w:p>
        </w:tc>
        <w:tc>
          <w:tcPr>
            <w:tcW w:w="581" w:type="dxa"/>
            <w:tcBorders>
              <w:top w:val="single" w:sz="4" w:space="0" w:color="auto"/>
              <w:bottom w:val="single" w:sz="4" w:space="0" w:color="auto"/>
            </w:tcBorders>
          </w:tcPr>
          <w:p w14:paraId="03FF3D0B" w14:textId="77777777" w:rsidR="0005758C" w:rsidRPr="00981984" w:rsidRDefault="0005758C" w:rsidP="0005758C">
            <w:pPr>
              <w:rPr>
                <w:rFonts w:ascii="Calibri" w:hAnsi="Calibri" w:cs="Calibri"/>
                <w:color w:val="000000"/>
                <w:sz w:val="24"/>
                <w:szCs w:val="24"/>
              </w:rPr>
            </w:pPr>
          </w:p>
        </w:tc>
        <w:tc>
          <w:tcPr>
            <w:tcW w:w="277" w:type="dxa"/>
          </w:tcPr>
          <w:p w14:paraId="71D577C1" w14:textId="77777777" w:rsidR="0005758C" w:rsidRPr="00981984" w:rsidRDefault="0005758C" w:rsidP="0005758C">
            <w:pPr>
              <w:rPr>
                <w:rFonts w:ascii="Calibri" w:hAnsi="Calibri" w:cs="Calibri"/>
                <w:color w:val="000000"/>
                <w:sz w:val="24"/>
                <w:szCs w:val="24"/>
              </w:rPr>
            </w:pPr>
            <w:r w:rsidRPr="00981984">
              <w:rPr>
                <w:rFonts w:ascii="Calibri" w:hAnsi="Calibri" w:cs="Calibri"/>
                <w:color w:val="000000"/>
                <w:sz w:val="24"/>
                <w:szCs w:val="24"/>
              </w:rPr>
              <w:t>.</w:t>
            </w:r>
          </w:p>
        </w:tc>
        <w:tc>
          <w:tcPr>
            <w:tcW w:w="576" w:type="dxa"/>
            <w:tcBorders>
              <w:top w:val="single" w:sz="4" w:space="0" w:color="auto"/>
              <w:bottom w:val="single" w:sz="4" w:space="0" w:color="auto"/>
            </w:tcBorders>
          </w:tcPr>
          <w:p w14:paraId="25602020" w14:textId="77777777" w:rsidR="0005758C" w:rsidRPr="00981984" w:rsidRDefault="0005758C" w:rsidP="0005758C">
            <w:pPr>
              <w:rPr>
                <w:rFonts w:ascii="Calibri" w:hAnsi="Calibri" w:cs="Calibri"/>
                <w:color w:val="000000"/>
                <w:sz w:val="24"/>
                <w:szCs w:val="24"/>
              </w:rPr>
            </w:pPr>
          </w:p>
        </w:tc>
      </w:tr>
      <w:tr w:rsidR="0005758C" w:rsidRPr="00981984" w14:paraId="3C3713CB" w14:textId="77777777" w:rsidTr="0005758C">
        <w:tc>
          <w:tcPr>
            <w:tcW w:w="415" w:type="dxa"/>
          </w:tcPr>
          <w:p w14:paraId="3B6462D7" w14:textId="77777777" w:rsidR="0005758C" w:rsidRPr="00981984" w:rsidRDefault="0005758C" w:rsidP="0005758C">
            <w:pPr>
              <w:rPr>
                <w:rFonts w:cstheme="minorHAnsi"/>
                <w:sz w:val="24"/>
                <w:szCs w:val="24"/>
              </w:rPr>
            </w:pPr>
            <w:r>
              <w:rPr>
                <w:rFonts w:cstheme="minorHAnsi"/>
                <w:sz w:val="24"/>
                <w:szCs w:val="24"/>
              </w:rPr>
              <w:t>d</w:t>
            </w:r>
            <w:r w:rsidRPr="00981984">
              <w:rPr>
                <w:rFonts w:cstheme="minorHAnsi"/>
                <w:sz w:val="24"/>
                <w:szCs w:val="24"/>
              </w:rPr>
              <w:t>)</w:t>
            </w:r>
          </w:p>
        </w:tc>
        <w:tc>
          <w:tcPr>
            <w:tcW w:w="576" w:type="dxa"/>
            <w:tcBorders>
              <w:top w:val="single" w:sz="4" w:space="0" w:color="auto"/>
              <w:bottom w:val="single" w:sz="4" w:space="0" w:color="auto"/>
            </w:tcBorders>
          </w:tcPr>
          <w:p w14:paraId="15309EC3" w14:textId="77777777" w:rsidR="0005758C" w:rsidRPr="00981984" w:rsidRDefault="0005758C" w:rsidP="0005758C">
            <w:pPr>
              <w:rPr>
                <w:rFonts w:cstheme="minorHAnsi"/>
                <w:sz w:val="24"/>
                <w:szCs w:val="24"/>
              </w:rPr>
            </w:pPr>
          </w:p>
        </w:tc>
        <w:tc>
          <w:tcPr>
            <w:tcW w:w="277" w:type="dxa"/>
          </w:tcPr>
          <w:p w14:paraId="05474B5A" w14:textId="77777777" w:rsidR="0005758C" w:rsidRPr="00981984" w:rsidRDefault="0005758C" w:rsidP="0005758C">
            <w:pPr>
              <w:rPr>
                <w:rFonts w:cstheme="minorHAnsi"/>
                <w:sz w:val="24"/>
                <w:szCs w:val="24"/>
              </w:rPr>
            </w:pPr>
            <w:r w:rsidRPr="00981984">
              <w:rPr>
                <w:rFonts w:cstheme="minorHAnsi"/>
                <w:sz w:val="24"/>
                <w:szCs w:val="24"/>
              </w:rPr>
              <w:t>.</w:t>
            </w:r>
          </w:p>
        </w:tc>
        <w:tc>
          <w:tcPr>
            <w:tcW w:w="581" w:type="dxa"/>
            <w:tcBorders>
              <w:top w:val="single" w:sz="4" w:space="0" w:color="auto"/>
              <w:bottom w:val="single" w:sz="4" w:space="0" w:color="auto"/>
            </w:tcBorders>
          </w:tcPr>
          <w:p w14:paraId="1B226B21" w14:textId="77777777" w:rsidR="0005758C" w:rsidRPr="00981984" w:rsidRDefault="0005758C" w:rsidP="0005758C">
            <w:pPr>
              <w:rPr>
                <w:rFonts w:cstheme="minorHAnsi"/>
                <w:sz w:val="24"/>
                <w:szCs w:val="24"/>
              </w:rPr>
            </w:pPr>
          </w:p>
        </w:tc>
        <w:tc>
          <w:tcPr>
            <w:tcW w:w="277" w:type="dxa"/>
          </w:tcPr>
          <w:p w14:paraId="127483A5" w14:textId="77777777" w:rsidR="0005758C" w:rsidRPr="00981984" w:rsidRDefault="0005758C" w:rsidP="0005758C">
            <w:pPr>
              <w:rPr>
                <w:rFonts w:cstheme="minorHAnsi"/>
                <w:sz w:val="24"/>
                <w:szCs w:val="24"/>
              </w:rPr>
            </w:pPr>
            <w:r w:rsidRPr="00981984">
              <w:rPr>
                <w:rFonts w:cstheme="minorHAnsi"/>
                <w:sz w:val="24"/>
                <w:szCs w:val="24"/>
              </w:rPr>
              <w:t>.</w:t>
            </w:r>
          </w:p>
        </w:tc>
        <w:tc>
          <w:tcPr>
            <w:tcW w:w="581" w:type="dxa"/>
            <w:tcBorders>
              <w:top w:val="single" w:sz="4" w:space="0" w:color="auto"/>
              <w:bottom w:val="single" w:sz="4" w:space="0" w:color="auto"/>
            </w:tcBorders>
          </w:tcPr>
          <w:p w14:paraId="1AEAFC54" w14:textId="77777777" w:rsidR="0005758C" w:rsidRPr="00981984" w:rsidRDefault="0005758C" w:rsidP="0005758C">
            <w:pPr>
              <w:rPr>
                <w:rFonts w:cstheme="minorHAnsi"/>
                <w:sz w:val="24"/>
                <w:szCs w:val="24"/>
              </w:rPr>
            </w:pPr>
          </w:p>
        </w:tc>
        <w:tc>
          <w:tcPr>
            <w:tcW w:w="277" w:type="dxa"/>
          </w:tcPr>
          <w:p w14:paraId="43DEDC83" w14:textId="77777777" w:rsidR="0005758C" w:rsidRPr="00981984" w:rsidRDefault="0005758C" w:rsidP="0005758C">
            <w:pPr>
              <w:rPr>
                <w:rFonts w:cstheme="minorHAnsi"/>
                <w:sz w:val="24"/>
                <w:szCs w:val="24"/>
              </w:rPr>
            </w:pPr>
            <w:r w:rsidRPr="00981984">
              <w:rPr>
                <w:rFonts w:cstheme="minorHAnsi"/>
                <w:sz w:val="24"/>
                <w:szCs w:val="24"/>
              </w:rPr>
              <w:t>.</w:t>
            </w:r>
          </w:p>
        </w:tc>
        <w:tc>
          <w:tcPr>
            <w:tcW w:w="576" w:type="dxa"/>
            <w:tcBorders>
              <w:top w:val="single" w:sz="4" w:space="0" w:color="auto"/>
              <w:bottom w:val="single" w:sz="4" w:space="0" w:color="auto"/>
            </w:tcBorders>
          </w:tcPr>
          <w:p w14:paraId="57BE57B1" w14:textId="77777777" w:rsidR="0005758C" w:rsidRPr="00981984" w:rsidRDefault="0005758C" w:rsidP="0005758C">
            <w:pPr>
              <w:rPr>
                <w:rFonts w:cstheme="minorHAnsi"/>
                <w:sz w:val="24"/>
                <w:szCs w:val="24"/>
              </w:rPr>
            </w:pPr>
          </w:p>
        </w:tc>
      </w:tr>
    </w:tbl>
    <w:p w14:paraId="1FFB1F57" w14:textId="77777777" w:rsidR="00EA11BD" w:rsidRDefault="00EA11BD" w:rsidP="00EA11BD">
      <w:pPr>
        <w:pStyle w:val="ListParagraph"/>
        <w:ind w:left="270"/>
        <w:rPr>
          <w:rFonts w:asciiTheme="minorHAnsi" w:hAnsiTheme="minorHAnsi" w:cstheme="minorHAnsi"/>
          <w:sz w:val="24"/>
          <w:szCs w:val="24"/>
        </w:rPr>
      </w:pPr>
    </w:p>
    <w:p w14:paraId="6C44D78C" w14:textId="77777777" w:rsidR="00ED5F40" w:rsidRDefault="00ED5F40" w:rsidP="00EA11BD">
      <w:pPr>
        <w:pStyle w:val="ListParagraph"/>
        <w:ind w:left="360"/>
        <w:rPr>
          <w:rFonts w:asciiTheme="minorHAnsi" w:hAnsiTheme="minorHAnsi" w:cstheme="minorHAnsi"/>
          <w:sz w:val="24"/>
          <w:szCs w:val="24"/>
        </w:rPr>
        <w:sectPr w:rsidR="00ED5F40" w:rsidSect="00ED73C0">
          <w:headerReference w:type="default" r:id="rId11"/>
          <w:footerReference w:type="default" r:id="rId12"/>
          <w:pgSz w:w="12240" w:h="15840"/>
          <w:pgMar w:top="1440" w:right="1420" w:bottom="1350" w:left="1440" w:header="720" w:footer="720" w:gutter="0"/>
          <w:cols w:space="720"/>
          <w:docGrid w:linePitch="299"/>
        </w:sectPr>
      </w:pPr>
    </w:p>
    <w:p w14:paraId="01285919" w14:textId="77777777" w:rsidR="00ED5F40" w:rsidRDefault="00EA11BD" w:rsidP="00EA11BD">
      <w:pPr>
        <w:pStyle w:val="ListParagraph"/>
        <w:ind w:left="360"/>
        <w:rPr>
          <w:rFonts w:asciiTheme="minorHAnsi" w:hAnsiTheme="minorHAnsi" w:cstheme="minorHAnsi"/>
          <w:sz w:val="24"/>
          <w:szCs w:val="24"/>
        </w:rPr>
      </w:pPr>
      <w:r>
        <w:rPr>
          <w:rFonts w:asciiTheme="minorHAnsi" w:hAnsiTheme="minorHAnsi" w:cstheme="minorHAnsi"/>
          <w:sz w:val="24"/>
          <w:szCs w:val="24"/>
        </w:rPr>
        <w:t xml:space="preserve">IP Address of Termination Point:  </w:t>
      </w:r>
    </w:p>
    <w:p w14:paraId="7FEE04F3" w14:textId="4997898C" w:rsidR="00EA11BD" w:rsidRDefault="00ED5F40" w:rsidP="00EA11BD">
      <w:pPr>
        <w:pStyle w:val="ListParagraph"/>
        <w:ind w:left="360"/>
        <w:rPr>
          <w:rFonts w:asciiTheme="minorHAnsi" w:hAnsiTheme="minorHAnsi" w:cstheme="minorHAnsi"/>
          <w:sz w:val="24"/>
          <w:szCs w:val="24"/>
        </w:rPr>
      </w:pPr>
      <w:r>
        <w:rPr>
          <w:rFonts w:asciiTheme="minorHAnsi" w:hAnsiTheme="minorHAnsi" w:cstheme="minorHAnsi"/>
          <w:sz w:val="24"/>
          <w:szCs w:val="24"/>
        </w:rPr>
        <w:t>(Public IP the SIP Invite is coming from)</w:t>
      </w:r>
      <w:r w:rsidR="00EA11BD">
        <w:rPr>
          <w:rFonts w:asciiTheme="minorHAnsi" w:hAnsiTheme="minorHAnsi" w:cstheme="minorHAnsi"/>
          <w:sz w:val="24"/>
          <w:szCs w:val="24"/>
        </w:rPr>
        <w:tab/>
      </w:r>
    </w:p>
    <w:p w14:paraId="6940CEE4" w14:textId="7CD1AEF1" w:rsidR="00EA11BD" w:rsidRDefault="00EA11BD" w:rsidP="00EA11BD">
      <w:pPr>
        <w:pStyle w:val="ListParagraph"/>
        <w:ind w:left="360"/>
        <w:rPr>
          <w:rFonts w:asciiTheme="minorHAnsi" w:hAnsiTheme="minorHAnsi" w:cstheme="minorHAnsi"/>
          <w:sz w:val="24"/>
          <w:szCs w:val="24"/>
        </w:rPr>
      </w:pPr>
      <w:r>
        <w:rPr>
          <w:rFonts w:asciiTheme="minorHAnsi" w:hAnsiTheme="minorHAnsi" w:cstheme="minorHAnsi"/>
          <w:sz w:val="24"/>
          <w:szCs w:val="24"/>
        </w:rPr>
        <w:t xml:space="preserve">    </w:t>
      </w:r>
    </w:p>
    <w:p w14:paraId="280E0DE5" w14:textId="77777777" w:rsidR="00ED5F40" w:rsidRDefault="00ED5F40" w:rsidP="00EA11BD">
      <w:pPr>
        <w:pStyle w:val="ListParagraph"/>
        <w:ind w:left="360"/>
        <w:rPr>
          <w:rFonts w:asciiTheme="minorHAnsi" w:hAnsiTheme="minorHAnsi" w:cstheme="minorHAnsi"/>
          <w:sz w:val="24"/>
          <w:szCs w:val="24"/>
        </w:rPr>
        <w:sectPr w:rsidR="00ED5F40" w:rsidSect="00ED5F40">
          <w:type w:val="continuous"/>
          <w:pgSz w:w="12240" w:h="15840"/>
          <w:pgMar w:top="1440" w:right="1420" w:bottom="1350" w:left="1440" w:header="720" w:footer="720" w:gutter="0"/>
          <w:cols w:num="2" w:space="720"/>
          <w:docGrid w:linePitch="299"/>
        </w:sectPr>
      </w:pPr>
    </w:p>
    <w:p w14:paraId="764E0154" w14:textId="77777777" w:rsidR="00EA11BD" w:rsidRDefault="00EA11BD" w:rsidP="00EA11BD">
      <w:pPr>
        <w:pStyle w:val="ListParagraph"/>
        <w:ind w:left="360"/>
        <w:rPr>
          <w:rFonts w:asciiTheme="minorHAnsi" w:hAnsiTheme="minorHAnsi" w:cstheme="minorHAnsi"/>
          <w:sz w:val="24"/>
          <w:szCs w:val="24"/>
        </w:rPr>
      </w:pPr>
    </w:p>
    <w:p w14:paraId="06934204" w14:textId="7FC05A6D" w:rsidR="00986443" w:rsidRDefault="00EF1FC3" w:rsidP="00986443">
      <w:pPr>
        <w:pStyle w:val="ListParagraph"/>
        <w:ind w:left="360"/>
        <w:rPr>
          <w:rFonts w:asciiTheme="minorHAnsi" w:hAnsiTheme="minorHAnsi" w:cstheme="minorHAnsi"/>
          <w:szCs w:val="24"/>
        </w:rPr>
      </w:pPr>
      <w:r>
        <w:rPr>
          <w:rFonts w:asciiTheme="minorHAnsi" w:hAnsiTheme="minorHAnsi" w:cstheme="minorHAnsi"/>
          <w:sz w:val="24"/>
          <w:szCs w:val="24"/>
        </w:rPr>
        <w:br/>
      </w:r>
      <w:r w:rsidR="00986443">
        <w:rPr>
          <w:rFonts w:asciiTheme="minorHAnsi" w:hAnsiTheme="minorHAnsi" w:cstheme="minorHAnsi"/>
          <w:sz w:val="24"/>
          <w:szCs w:val="24"/>
        </w:rPr>
        <w:t>Transport Method:</w:t>
      </w:r>
      <w:r w:rsidR="00986443">
        <w:rPr>
          <w:rFonts w:asciiTheme="minorHAnsi" w:hAnsiTheme="minorHAnsi" w:cstheme="minorHAnsi"/>
          <w:sz w:val="24"/>
          <w:szCs w:val="24"/>
        </w:rPr>
        <w:tab/>
      </w:r>
      <w:r w:rsidR="00986443">
        <w:rPr>
          <w:rFonts w:asciiTheme="minorHAnsi" w:hAnsiTheme="minorHAnsi" w:cstheme="minorHAnsi"/>
          <w:sz w:val="24"/>
          <w:szCs w:val="24"/>
        </w:rPr>
        <w:tab/>
      </w:r>
      <w:r w:rsidR="00986443">
        <w:rPr>
          <w:rFonts w:asciiTheme="minorHAnsi" w:hAnsiTheme="minorHAnsi" w:cstheme="minorHAnsi"/>
          <w:sz w:val="24"/>
          <w:szCs w:val="24"/>
        </w:rPr>
        <w:tab/>
      </w:r>
      <w:r w:rsidR="00986443">
        <w:rPr>
          <w:rFonts w:asciiTheme="minorHAnsi" w:hAnsiTheme="minorHAnsi" w:cstheme="minorHAnsi"/>
          <w:sz w:val="24"/>
          <w:szCs w:val="24"/>
        </w:rPr>
        <w:tab/>
        <w:t>UDP</w:t>
      </w:r>
      <w:r w:rsidR="00986443">
        <w:rPr>
          <w:rFonts w:asciiTheme="minorHAnsi" w:hAnsiTheme="minorHAnsi" w:cstheme="minorHAnsi"/>
          <w:sz w:val="24"/>
          <w:szCs w:val="24"/>
        </w:rPr>
        <w:tab/>
      </w:r>
      <w:r w:rsidR="00986443">
        <w:rPr>
          <w:rFonts w:asciiTheme="minorHAnsi" w:hAnsiTheme="minorHAnsi" w:cstheme="minorHAnsi"/>
          <w:sz w:val="24"/>
          <w:szCs w:val="24"/>
        </w:rPr>
        <w:tab/>
      </w:r>
      <w:sdt>
        <w:sdtPr>
          <w:rPr>
            <w:rFonts w:asciiTheme="minorHAnsi" w:hAnsiTheme="minorHAnsi" w:cstheme="minorHAnsi"/>
            <w:sz w:val="40"/>
            <w:szCs w:val="40"/>
          </w:rPr>
          <w:id w:val="827712708"/>
          <w14:checkbox>
            <w14:checked w14:val="0"/>
            <w14:checkedState w14:val="2612" w14:font="MS Gothic"/>
            <w14:uncheckedState w14:val="2610" w14:font="MS Gothic"/>
          </w14:checkbox>
        </w:sdtPr>
        <w:sdtContent>
          <w:r w:rsidR="00F05A98">
            <w:rPr>
              <w:rFonts w:ascii="MS Gothic" w:eastAsia="MS Gothic" w:hAnsi="MS Gothic" w:cstheme="minorHAnsi" w:hint="eastAsia"/>
              <w:sz w:val="40"/>
              <w:szCs w:val="40"/>
            </w:rPr>
            <w:t>☐</w:t>
          </w:r>
        </w:sdtContent>
      </w:sdt>
    </w:p>
    <w:p w14:paraId="5A584DAC" w14:textId="2ED996FA" w:rsidR="00986443" w:rsidRPr="00EB3186" w:rsidRDefault="00986443" w:rsidP="00986443">
      <w:pPr>
        <w:pStyle w:val="ListParagraph"/>
        <w:ind w:left="360"/>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TCP</w:t>
      </w:r>
      <w:r>
        <w:rPr>
          <w:rFonts w:asciiTheme="minorHAnsi" w:hAnsiTheme="minorHAnsi" w:cstheme="minorHAnsi"/>
          <w:sz w:val="24"/>
          <w:szCs w:val="24"/>
        </w:rPr>
        <w:tab/>
      </w:r>
      <w:r>
        <w:rPr>
          <w:rFonts w:asciiTheme="minorHAnsi" w:hAnsiTheme="minorHAnsi" w:cstheme="minorHAnsi"/>
          <w:sz w:val="24"/>
          <w:szCs w:val="24"/>
        </w:rPr>
        <w:tab/>
      </w:r>
      <w:sdt>
        <w:sdtPr>
          <w:rPr>
            <w:rFonts w:asciiTheme="minorHAnsi" w:hAnsiTheme="minorHAnsi" w:cstheme="minorHAnsi"/>
            <w:sz w:val="40"/>
            <w:szCs w:val="40"/>
          </w:rPr>
          <w:id w:val="1481883992"/>
          <w14:checkbox>
            <w14:checked w14:val="0"/>
            <w14:checkedState w14:val="2612" w14:font="MS Gothic"/>
            <w14:uncheckedState w14:val="2610" w14:font="MS Gothic"/>
          </w14:checkbox>
        </w:sdtPr>
        <w:sdtContent>
          <w:r w:rsidR="00F05A98">
            <w:rPr>
              <w:rFonts w:ascii="MS Gothic" w:eastAsia="MS Gothic" w:hAnsi="MS Gothic" w:cstheme="minorHAnsi" w:hint="eastAsia"/>
              <w:sz w:val="40"/>
              <w:szCs w:val="40"/>
            </w:rPr>
            <w:t>☐</w:t>
          </w:r>
        </w:sdtContent>
      </w:sdt>
      <w:r>
        <w:rPr>
          <w:rFonts w:asciiTheme="minorHAnsi" w:hAnsiTheme="minorHAnsi" w:cstheme="minorHAnsi"/>
          <w:sz w:val="24"/>
          <w:szCs w:val="24"/>
        </w:rPr>
        <w:tab/>
      </w:r>
    </w:p>
    <w:p w14:paraId="08A89E7F" w14:textId="605A16BD" w:rsidR="00986443" w:rsidRDefault="00986443" w:rsidP="00986443">
      <w:pPr>
        <w:pStyle w:val="ListParagraph"/>
        <w:ind w:left="360"/>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TLS</w:t>
      </w:r>
      <w:r>
        <w:rPr>
          <w:rFonts w:asciiTheme="minorHAnsi" w:hAnsiTheme="minorHAnsi" w:cstheme="minorHAnsi"/>
          <w:sz w:val="24"/>
          <w:szCs w:val="24"/>
        </w:rPr>
        <w:tab/>
      </w:r>
      <w:r>
        <w:rPr>
          <w:rFonts w:asciiTheme="minorHAnsi" w:hAnsiTheme="minorHAnsi" w:cstheme="minorHAnsi"/>
          <w:sz w:val="24"/>
          <w:szCs w:val="24"/>
        </w:rPr>
        <w:tab/>
      </w:r>
      <w:sdt>
        <w:sdtPr>
          <w:rPr>
            <w:rFonts w:asciiTheme="minorHAnsi" w:hAnsiTheme="minorHAnsi" w:cstheme="minorHAnsi"/>
            <w:sz w:val="40"/>
            <w:szCs w:val="40"/>
          </w:rPr>
          <w:id w:val="399020918"/>
          <w14:checkbox>
            <w14:checked w14:val="0"/>
            <w14:checkedState w14:val="2612" w14:font="MS Gothic"/>
            <w14:uncheckedState w14:val="2610" w14:font="MS Gothic"/>
          </w14:checkbox>
        </w:sdtPr>
        <w:sdtContent>
          <w:r w:rsidR="00F05A98">
            <w:rPr>
              <w:rFonts w:ascii="MS Gothic" w:eastAsia="MS Gothic" w:hAnsi="MS Gothic" w:cstheme="minorHAnsi" w:hint="eastAsia"/>
              <w:sz w:val="40"/>
              <w:szCs w:val="40"/>
            </w:rPr>
            <w:t>☐</w:t>
          </w:r>
        </w:sdtContent>
      </w:sdt>
      <w:r>
        <w:rPr>
          <w:rFonts w:asciiTheme="minorHAnsi" w:hAnsiTheme="minorHAnsi" w:cstheme="minorHAnsi"/>
          <w:sz w:val="24"/>
          <w:szCs w:val="24"/>
        </w:rPr>
        <w:tab/>
      </w:r>
    </w:p>
    <w:p w14:paraId="75E7EBDD" w14:textId="47D52DE7" w:rsidR="00EA11BD" w:rsidRDefault="00EA11BD" w:rsidP="00986443">
      <w:pPr>
        <w:pStyle w:val="ListParagraph"/>
        <w:ind w:left="360"/>
        <w:rPr>
          <w:rFonts w:asciiTheme="minorHAnsi" w:hAnsiTheme="minorHAnsi" w:cstheme="minorHAnsi"/>
          <w:sz w:val="24"/>
          <w:szCs w:val="24"/>
        </w:rPr>
      </w:pPr>
      <w:r>
        <w:rPr>
          <w:rFonts w:asciiTheme="minorHAnsi" w:hAnsiTheme="minorHAnsi" w:cstheme="minorHAnsi"/>
          <w:sz w:val="24"/>
          <w:szCs w:val="24"/>
        </w:rPr>
        <w:tab/>
      </w:r>
    </w:p>
    <w:p w14:paraId="5D50814F" w14:textId="77777777" w:rsidR="00EA11BD" w:rsidRDefault="00EA11BD" w:rsidP="00EA11BD">
      <w:pPr>
        <w:pStyle w:val="ListParagraph"/>
        <w:ind w:left="1440"/>
        <w:rPr>
          <w:rFonts w:asciiTheme="minorHAnsi" w:hAnsiTheme="minorHAnsi" w:cstheme="minorHAnsi"/>
          <w:sz w:val="24"/>
          <w:szCs w:val="24"/>
        </w:rPr>
      </w:pPr>
    </w:p>
    <w:p w14:paraId="1C840E77" w14:textId="77777777" w:rsidR="00180790" w:rsidRPr="00634DDD" w:rsidRDefault="00180790" w:rsidP="00180790">
      <w:pPr>
        <w:pStyle w:val="ListParagraph"/>
        <w:numPr>
          <w:ilvl w:val="0"/>
          <w:numId w:val="12"/>
        </w:numPr>
        <w:spacing w:after="200"/>
        <w:rPr>
          <w:rFonts w:asciiTheme="minorHAnsi" w:hAnsiTheme="minorHAnsi" w:cstheme="minorHAnsi"/>
          <w:b/>
          <w:sz w:val="24"/>
          <w:szCs w:val="24"/>
        </w:rPr>
      </w:pPr>
      <w:r>
        <w:rPr>
          <w:rFonts w:asciiTheme="minorHAnsi" w:hAnsiTheme="minorHAnsi" w:cstheme="minorHAnsi"/>
          <w:b/>
          <w:sz w:val="24"/>
          <w:szCs w:val="24"/>
        </w:rPr>
        <w:t>RedSky Gateway Information</w:t>
      </w:r>
    </w:p>
    <w:tbl>
      <w:tblPr>
        <w:tblStyle w:val="TableGrid"/>
        <w:tblpPr w:leftFromText="180" w:rightFromText="180" w:vertAnchor="text" w:horzAnchor="page" w:tblpX="2176" w:tblpY="-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9"/>
        <w:gridCol w:w="2969"/>
      </w:tblGrid>
      <w:tr w:rsidR="00180790" w:rsidRPr="00981984" w14:paraId="41635905" w14:textId="77777777" w:rsidTr="00057A3E">
        <w:tc>
          <w:tcPr>
            <w:tcW w:w="3513" w:type="dxa"/>
          </w:tcPr>
          <w:p w14:paraId="112BBC28" w14:textId="77777777" w:rsidR="00180790" w:rsidRPr="00981984" w:rsidRDefault="00180790" w:rsidP="00057A3E">
            <w:pPr>
              <w:rPr>
                <w:b/>
                <w:bCs/>
                <w:sz w:val="24"/>
                <w:szCs w:val="24"/>
              </w:rPr>
            </w:pPr>
            <w:r w:rsidRPr="00981984">
              <w:rPr>
                <w:b/>
                <w:bCs/>
                <w:sz w:val="24"/>
                <w:szCs w:val="24"/>
              </w:rPr>
              <w:t>RedSky Voice Gateway</w:t>
            </w:r>
          </w:p>
        </w:tc>
        <w:tc>
          <w:tcPr>
            <w:tcW w:w="2969" w:type="dxa"/>
          </w:tcPr>
          <w:p w14:paraId="55DE049A" w14:textId="77777777" w:rsidR="00180790" w:rsidRPr="00981984" w:rsidRDefault="00180790" w:rsidP="00057A3E">
            <w:pPr>
              <w:rPr>
                <w:b/>
                <w:bCs/>
                <w:sz w:val="24"/>
                <w:szCs w:val="24"/>
              </w:rPr>
            </w:pPr>
            <w:r w:rsidRPr="00981984">
              <w:rPr>
                <w:b/>
                <w:bCs/>
                <w:sz w:val="24"/>
                <w:szCs w:val="24"/>
              </w:rPr>
              <w:t>IP</w:t>
            </w:r>
          </w:p>
        </w:tc>
      </w:tr>
      <w:tr w:rsidR="00180790" w:rsidRPr="00981984" w14:paraId="444D84CD" w14:textId="77777777" w:rsidTr="00057A3E">
        <w:tc>
          <w:tcPr>
            <w:tcW w:w="3513" w:type="dxa"/>
          </w:tcPr>
          <w:p w14:paraId="1B5ADCD3" w14:textId="61274FAF" w:rsidR="00180790" w:rsidRPr="0003392B" w:rsidRDefault="00511489" w:rsidP="00057A3E">
            <w:pPr>
              <w:rPr>
                <w:bCs/>
                <w:sz w:val="24"/>
                <w:szCs w:val="24"/>
              </w:rPr>
            </w:pPr>
            <w:r w:rsidRPr="00511489">
              <w:rPr>
                <w:rFonts w:cstheme="minorHAnsi"/>
                <w:bCs/>
                <w:sz w:val="24"/>
                <w:szCs w:val="24"/>
              </w:rPr>
              <w:t>gw1.anywhere.e911cloud.com</w:t>
            </w:r>
          </w:p>
        </w:tc>
        <w:tc>
          <w:tcPr>
            <w:tcW w:w="2969" w:type="dxa"/>
          </w:tcPr>
          <w:p w14:paraId="07D6537D" w14:textId="06FC1FCD" w:rsidR="00180790" w:rsidRPr="0003392B" w:rsidRDefault="00ED6589" w:rsidP="00057A3E">
            <w:pPr>
              <w:rPr>
                <w:bCs/>
                <w:sz w:val="24"/>
                <w:szCs w:val="24"/>
              </w:rPr>
            </w:pPr>
            <w:r w:rsidRPr="00ED6589">
              <w:rPr>
                <w:rFonts w:cstheme="minorHAnsi"/>
                <w:bCs/>
                <w:sz w:val="24"/>
                <w:szCs w:val="24"/>
              </w:rPr>
              <w:t>3.135.80.158</w:t>
            </w:r>
          </w:p>
        </w:tc>
      </w:tr>
      <w:tr w:rsidR="00180790" w:rsidRPr="00981984" w14:paraId="06EC12E2" w14:textId="77777777" w:rsidTr="00057A3E">
        <w:tc>
          <w:tcPr>
            <w:tcW w:w="3513" w:type="dxa"/>
          </w:tcPr>
          <w:p w14:paraId="6CEC949F" w14:textId="37A73C13" w:rsidR="00180790" w:rsidRPr="0003392B" w:rsidRDefault="00516E16" w:rsidP="00057A3E">
            <w:pPr>
              <w:rPr>
                <w:rFonts w:cstheme="minorHAnsi"/>
                <w:bCs/>
                <w:sz w:val="24"/>
                <w:szCs w:val="24"/>
              </w:rPr>
            </w:pPr>
            <w:r w:rsidRPr="00516E16">
              <w:rPr>
                <w:rFonts w:cstheme="minorHAnsi"/>
                <w:bCs/>
                <w:sz w:val="24"/>
                <w:szCs w:val="24"/>
              </w:rPr>
              <w:t>gw1west.anywhere.e911cloud.com</w:t>
            </w:r>
          </w:p>
        </w:tc>
        <w:tc>
          <w:tcPr>
            <w:tcW w:w="2969" w:type="dxa"/>
          </w:tcPr>
          <w:p w14:paraId="4B0E8408" w14:textId="4BE3917B" w:rsidR="00180790" w:rsidRPr="00411A04" w:rsidRDefault="00411A04" w:rsidP="00411A04">
            <w:pPr>
              <w:rPr>
                <w:rFonts w:ascii="Calibri" w:hAnsi="Calibri" w:cs="Calibri"/>
                <w:color w:val="000000"/>
              </w:rPr>
            </w:pPr>
            <w:r>
              <w:rPr>
                <w:rFonts w:ascii="Calibri" w:hAnsi="Calibri" w:cs="Calibri"/>
                <w:color w:val="000000"/>
              </w:rPr>
              <w:t>50.112.56.223</w:t>
            </w:r>
          </w:p>
        </w:tc>
      </w:tr>
      <w:tr w:rsidR="00180790" w:rsidRPr="00981984" w14:paraId="08EF4867" w14:textId="77777777" w:rsidTr="00057A3E">
        <w:tc>
          <w:tcPr>
            <w:tcW w:w="3513" w:type="dxa"/>
          </w:tcPr>
          <w:p w14:paraId="299D11C3" w14:textId="50DB287C" w:rsidR="00180790" w:rsidRPr="0003392B" w:rsidRDefault="00ED6589" w:rsidP="00057A3E">
            <w:pPr>
              <w:rPr>
                <w:rFonts w:cstheme="minorHAnsi"/>
                <w:bCs/>
                <w:sz w:val="24"/>
                <w:szCs w:val="24"/>
              </w:rPr>
            </w:pPr>
            <w:r w:rsidRPr="00ED6589">
              <w:rPr>
                <w:rFonts w:cstheme="minorHAnsi"/>
                <w:bCs/>
                <w:sz w:val="24"/>
                <w:szCs w:val="24"/>
              </w:rPr>
              <w:t>gw2.anywhere.e911cloud.com</w:t>
            </w:r>
          </w:p>
        </w:tc>
        <w:tc>
          <w:tcPr>
            <w:tcW w:w="2969" w:type="dxa"/>
          </w:tcPr>
          <w:p w14:paraId="09BF3F62" w14:textId="250B9D9E" w:rsidR="00180790" w:rsidRPr="0003392B" w:rsidRDefault="00516E16" w:rsidP="00057A3E">
            <w:pPr>
              <w:rPr>
                <w:rFonts w:cstheme="minorHAnsi"/>
                <w:bCs/>
                <w:sz w:val="24"/>
                <w:szCs w:val="24"/>
              </w:rPr>
            </w:pPr>
            <w:r w:rsidRPr="00516E16">
              <w:rPr>
                <w:rFonts w:cstheme="minorHAnsi"/>
                <w:bCs/>
                <w:sz w:val="24"/>
                <w:szCs w:val="24"/>
              </w:rPr>
              <w:t>18.217.182.60</w:t>
            </w:r>
          </w:p>
        </w:tc>
      </w:tr>
      <w:tr w:rsidR="00180790" w:rsidRPr="00981984" w14:paraId="0A52F048" w14:textId="77777777" w:rsidTr="00FC6645">
        <w:trPr>
          <w:trHeight w:val="68"/>
        </w:trPr>
        <w:tc>
          <w:tcPr>
            <w:tcW w:w="3513" w:type="dxa"/>
          </w:tcPr>
          <w:p w14:paraId="5EB95AED" w14:textId="1EE3281E" w:rsidR="00180790" w:rsidRPr="0003392B" w:rsidRDefault="00626386" w:rsidP="00057A3E">
            <w:pPr>
              <w:rPr>
                <w:rFonts w:cstheme="minorHAnsi"/>
                <w:bCs/>
                <w:sz w:val="24"/>
                <w:szCs w:val="24"/>
              </w:rPr>
            </w:pPr>
            <w:r w:rsidRPr="00626386">
              <w:rPr>
                <w:rFonts w:cstheme="minorHAnsi"/>
                <w:bCs/>
                <w:sz w:val="24"/>
                <w:szCs w:val="24"/>
              </w:rPr>
              <w:t>gw2west.anywhere.e911cloud.com</w:t>
            </w:r>
          </w:p>
        </w:tc>
        <w:tc>
          <w:tcPr>
            <w:tcW w:w="2969" w:type="dxa"/>
          </w:tcPr>
          <w:p w14:paraId="07E22931" w14:textId="7687BB52" w:rsidR="00180790" w:rsidRPr="00411A04" w:rsidRDefault="00411A04" w:rsidP="00411A04">
            <w:pPr>
              <w:rPr>
                <w:rFonts w:ascii="Calibri" w:hAnsi="Calibri" w:cs="Calibri"/>
                <w:color w:val="000000"/>
              </w:rPr>
            </w:pPr>
            <w:r>
              <w:rPr>
                <w:rFonts w:ascii="Calibri" w:hAnsi="Calibri" w:cs="Calibri"/>
                <w:color w:val="000000"/>
              </w:rPr>
              <w:t>35.167.102.28</w:t>
            </w:r>
          </w:p>
        </w:tc>
      </w:tr>
    </w:tbl>
    <w:p w14:paraId="2AD8A577" w14:textId="77777777" w:rsidR="00180790" w:rsidRPr="00634DDD" w:rsidRDefault="00180790" w:rsidP="00180790">
      <w:pPr>
        <w:rPr>
          <w:rFonts w:asciiTheme="minorHAnsi" w:hAnsiTheme="minorHAnsi" w:cstheme="minorHAnsi"/>
          <w:b/>
          <w:sz w:val="24"/>
          <w:szCs w:val="24"/>
        </w:rPr>
      </w:pPr>
      <w:r w:rsidRPr="00634DDD">
        <w:rPr>
          <w:rFonts w:asciiTheme="minorHAnsi" w:hAnsiTheme="minorHAnsi" w:cstheme="minorHAnsi"/>
          <w:sz w:val="24"/>
          <w:szCs w:val="24"/>
        </w:rPr>
        <w:br/>
      </w:r>
    </w:p>
    <w:p w14:paraId="54509F9E" w14:textId="77777777" w:rsidR="00180790" w:rsidRDefault="00180790" w:rsidP="00180790">
      <w:pPr>
        <w:pStyle w:val="ListParagraph"/>
        <w:ind w:left="360"/>
        <w:rPr>
          <w:rFonts w:asciiTheme="minorHAnsi" w:hAnsiTheme="minorHAnsi" w:cstheme="minorHAnsi"/>
          <w:b/>
          <w:sz w:val="24"/>
          <w:szCs w:val="24"/>
        </w:rPr>
      </w:pPr>
    </w:p>
    <w:p w14:paraId="340864FD" w14:textId="77777777" w:rsidR="00180790" w:rsidRDefault="00180790" w:rsidP="00180790">
      <w:pPr>
        <w:pStyle w:val="ListParagraph"/>
        <w:ind w:left="360"/>
        <w:rPr>
          <w:rFonts w:asciiTheme="minorHAnsi" w:hAnsiTheme="minorHAnsi" w:cstheme="minorHAnsi"/>
          <w:b/>
          <w:sz w:val="24"/>
          <w:szCs w:val="24"/>
        </w:rPr>
      </w:pPr>
    </w:p>
    <w:p w14:paraId="411709AA" w14:textId="77777777" w:rsidR="00180790" w:rsidRDefault="00180790" w:rsidP="00180790">
      <w:pPr>
        <w:pStyle w:val="ListParagraph"/>
        <w:ind w:left="360"/>
        <w:rPr>
          <w:rFonts w:asciiTheme="minorHAnsi" w:hAnsiTheme="minorHAnsi" w:cstheme="minorHAnsi"/>
          <w:b/>
          <w:sz w:val="24"/>
          <w:szCs w:val="24"/>
        </w:rPr>
      </w:pPr>
    </w:p>
    <w:p w14:paraId="2BDA8ABD" w14:textId="77777777" w:rsidR="00180790" w:rsidRDefault="00180790" w:rsidP="00180790">
      <w:pPr>
        <w:rPr>
          <w:rFonts w:ascii="Calibri" w:eastAsia="Times New Roman" w:hAnsi="Calibri" w:cs="Calibri"/>
          <w:b/>
          <w:i/>
          <w:iCs/>
          <w:sz w:val="26"/>
          <w:szCs w:val="26"/>
        </w:rPr>
      </w:pPr>
    </w:p>
    <w:p w14:paraId="7A092F2D" w14:textId="77777777" w:rsidR="00180790" w:rsidRPr="00634DDD" w:rsidRDefault="00180790" w:rsidP="00180790">
      <w:pPr>
        <w:rPr>
          <w:rFonts w:ascii="Calibri" w:eastAsia="Times New Roman" w:hAnsi="Calibri" w:cs="Calibri"/>
          <w:bCs/>
          <w:sz w:val="26"/>
          <w:szCs w:val="26"/>
        </w:rPr>
      </w:pPr>
    </w:p>
    <w:tbl>
      <w:tblPr>
        <w:tblStyle w:val="TableGrid"/>
        <w:tblpPr w:leftFromText="180" w:rightFromText="180" w:vertAnchor="text" w:horzAnchor="page" w:tblpX="2146" w:tblpY="1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2792"/>
      </w:tblGrid>
      <w:tr w:rsidR="00180790" w:rsidRPr="00981984" w14:paraId="4E94CF58" w14:textId="77777777" w:rsidTr="00626386">
        <w:tc>
          <w:tcPr>
            <w:tcW w:w="3690" w:type="dxa"/>
          </w:tcPr>
          <w:p w14:paraId="4D63CC3B" w14:textId="77777777" w:rsidR="00180790" w:rsidRPr="00981984" w:rsidRDefault="00180790" w:rsidP="00057A3E">
            <w:pPr>
              <w:rPr>
                <w:b/>
                <w:bCs/>
                <w:sz w:val="24"/>
                <w:szCs w:val="24"/>
              </w:rPr>
            </w:pPr>
            <w:r w:rsidRPr="00981984">
              <w:rPr>
                <w:b/>
                <w:bCs/>
                <w:sz w:val="24"/>
                <w:szCs w:val="24"/>
              </w:rPr>
              <w:t>RedSky Protocol</w:t>
            </w:r>
          </w:p>
        </w:tc>
        <w:tc>
          <w:tcPr>
            <w:tcW w:w="2792" w:type="dxa"/>
          </w:tcPr>
          <w:p w14:paraId="089EC915" w14:textId="77777777" w:rsidR="00180790" w:rsidRPr="00981984" w:rsidRDefault="00180790" w:rsidP="00057A3E">
            <w:pPr>
              <w:rPr>
                <w:b/>
                <w:bCs/>
                <w:sz w:val="24"/>
                <w:szCs w:val="24"/>
              </w:rPr>
            </w:pPr>
            <w:r w:rsidRPr="00981984">
              <w:rPr>
                <w:b/>
                <w:bCs/>
                <w:sz w:val="24"/>
                <w:szCs w:val="24"/>
              </w:rPr>
              <w:t>RedSky Port</w:t>
            </w:r>
          </w:p>
        </w:tc>
      </w:tr>
      <w:tr w:rsidR="00180790" w:rsidRPr="00981984" w14:paraId="7721F22E" w14:textId="77777777" w:rsidTr="00626386">
        <w:tc>
          <w:tcPr>
            <w:tcW w:w="3690" w:type="dxa"/>
          </w:tcPr>
          <w:p w14:paraId="3DE33CF5" w14:textId="77777777" w:rsidR="00180790" w:rsidRPr="00981984" w:rsidRDefault="00180790" w:rsidP="00057A3E">
            <w:pPr>
              <w:rPr>
                <w:bCs/>
                <w:sz w:val="24"/>
                <w:szCs w:val="24"/>
              </w:rPr>
            </w:pPr>
            <w:r w:rsidRPr="00981984">
              <w:rPr>
                <w:rFonts w:cstheme="minorHAnsi"/>
                <w:bCs/>
                <w:sz w:val="24"/>
                <w:szCs w:val="24"/>
              </w:rPr>
              <w:t>TCP/UDP</w:t>
            </w:r>
          </w:p>
        </w:tc>
        <w:tc>
          <w:tcPr>
            <w:tcW w:w="2792" w:type="dxa"/>
          </w:tcPr>
          <w:p w14:paraId="51A6629D" w14:textId="77777777" w:rsidR="00180790" w:rsidRPr="00981984" w:rsidRDefault="00180790" w:rsidP="00057A3E">
            <w:pPr>
              <w:rPr>
                <w:bCs/>
                <w:sz w:val="24"/>
                <w:szCs w:val="24"/>
              </w:rPr>
            </w:pPr>
            <w:r w:rsidRPr="00981984">
              <w:rPr>
                <w:bCs/>
                <w:sz w:val="24"/>
                <w:szCs w:val="24"/>
              </w:rPr>
              <w:t>5060</w:t>
            </w:r>
          </w:p>
        </w:tc>
      </w:tr>
      <w:tr w:rsidR="00180790" w:rsidRPr="00981984" w14:paraId="7DE78A44" w14:textId="77777777" w:rsidTr="00626386">
        <w:tc>
          <w:tcPr>
            <w:tcW w:w="3690" w:type="dxa"/>
          </w:tcPr>
          <w:p w14:paraId="6C54C40C" w14:textId="77777777" w:rsidR="00180790" w:rsidRPr="00981984" w:rsidRDefault="00180790" w:rsidP="00057A3E">
            <w:pPr>
              <w:rPr>
                <w:rFonts w:cstheme="minorHAnsi"/>
                <w:bCs/>
                <w:sz w:val="24"/>
                <w:szCs w:val="24"/>
              </w:rPr>
            </w:pPr>
            <w:r w:rsidRPr="00981984">
              <w:rPr>
                <w:rFonts w:cstheme="minorHAnsi"/>
                <w:bCs/>
                <w:sz w:val="24"/>
                <w:szCs w:val="24"/>
              </w:rPr>
              <w:t>TLS SIP</w:t>
            </w:r>
          </w:p>
        </w:tc>
        <w:tc>
          <w:tcPr>
            <w:tcW w:w="2792" w:type="dxa"/>
          </w:tcPr>
          <w:p w14:paraId="0AF1EB96" w14:textId="77777777" w:rsidR="00180790" w:rsidRPr="00981984" w:rsidRDefault="00180790" w:rsidP="00057A3E">
            <w:pPr>
              <w:rPr>
                <w:rFonts w:ascii="Calibri" w:hAnsi="Calibri" w:cs="Calibri"/>
                <w:bCs/>
                <w:color w:val="000000"/>
                <w:sz w:val="24"/>
                <w:szCs w:val="24"/>
              </w:rPr>
            </w:pPr>
            <w:r w:rsidRPr="00981984">
              <w:rPr>
                <w:rFonts w:ascii="Calibri" w:hAnsi="Calibri" w:cs="Calibri"/>
                <w:bCs/>
                <w:color w:val="000000"/>
                <w:sz w:val="24"/>
                <w:szCs w:val="24"/>
              </w:rPr>
              <w:t>5061</w:t>
            </w:r>
          </w:p>
        </w:tc>
      </w:tr>
      <w:tr w:rsidR="00180790" w:rsidRPr="00981984" w14:paraId="0B8734E4" w14:textId="77777777" w:rsidTr="00626386">
        <w:tc>
          <w:tcPr>
            <w:tcW w:w="3690" w:type="dxa"/>
          </w:tcPr>
          <w:p w14:paraId="36B05C6C" w14:textId="77777777" w:rsidR="00180790" w:rsidRPr="00981984" w:rsidRDefault="00180790" w:rsidP="00057A3E">
            <w:pPr>
              <w:rPr>
                <w:rFonts w:cstheme="minorHAnsi"/>
                <w:bCs/>
                <w:sz w:val="24"/>
                <w:szCs w:val="24"/>
              </w:rPr>
            </w:pPr>
            <w:r w:rsidRPr="00693360">
              <w:rPr>
                <w:rFonts w:cstheme="minorHAnsi"/>
                <w:bCs/>
                <w:sz w:val="24"/>
                <w:szCs w:val="24"/>
                <w:highlight w:val="yellow"/>
              </w:rPr>
              <w:t>RTP / SRTP</w:t>
            </w:r>
            <w:r w:rsidRPr="00981984">
              <w:rPr>
                <w:rFonts w:cstheme="minorHAnsi"/>
                <w:bCs/>
                <w:sz w:val="24"/>
                <w:szCs w:val="24"/>
              </w:rPr>
              <w:t xml:space="preserve"> </w:t>
            </w:r>
          </w:p>
        </w:tc>
        <w:tc>
          <w:tcPr>
            <w:tcW w:w="2792" w:type="dxa"/>
          </w:tcPr>
          <w:p w14:paraId="26D66FAE" w14:textId="77777777" w:rsidR="00180790" w:rsidRPr="00981984" w:rsidRDefault="00180790" w:rsidP="00057A3E">
            <w:pPr>
              <w:rPr>
                <w:rFonts w:cstheme="minorHAnsi"/>
                <w:bCs/>
                <w:sz w:val="24"/>
                <w:szCs w:val="24"/>
              </w:rPr>
            </w:pPr>
            <w:r w:rsidRPr="00693360">
              <w:rPr>
                <w:rFonts w:cstheme="minorHAnsi"/>
                <w:bCs/>
                <w:sz w:val="24"/>
                <w:szCs w:val="24"/>
                <w:highlight w:val="yellow"/>
              </w:rPr>
              <w:t>30000 - 60000</w:t>
            </w:r>
          </w:p>
        </w:tc>
      </w:tr>
    </w:tbl>
    <w:p w14:paraId="5D04B7AA" w14:textId="77777777" w:rsidR="00180790" w:rsidRDefault="00180790" w:rsidP="00180790">
      <w:pPr>
        <w:rPr>
          <w:rFonts w:ascii="Calibri" w:eastAsia="Times New Roman" w:hAnsi="Calibri" w:cs="Calibri"/>
          <w:b/>
          <w:i/>
          <w:iCs/>
          <w:sz w:val="26"/>
          <w:szCs w:val="26"/>
        </w:rPr>
      </w:pPr>
    </w:p>
    <w:p w14:paraId="1906CE60" w14:textId="77777777" w:rsidR="00180790" w:rsidRPr="004C6838" w:rsidRDefault="00180790" w:rsidP="00180790">
      <w:pPr>
        <w:rPr>
          <w:rFonts w:ascii="Calibri" w:eastAsia="Times New Roman" w:hAnsi="Calibri" w:cs="Calibri"/>
          <w:bCs/>
          <w:sz w:val="26"/>
          <w:szCs w:val="26"/>
        </w:rPr>
      </w:pPr>
    </w:p>
    <w:p w14:paraId="3527F5A5" w14:textId="77777777" w:rsidR="00180790" w:rsidRDefault="00180790" w:rsidP="00180790">
      <w:pPr>
        <w:rPr>
          <w:rFonts w:ascii="Calibri" w:eastAsia="Times New Roman" w:hAnsi="Calibri" w:cs="Calibri"/>
          <w:b/>
          <w:i/>
          <w:iCs/>
          <w:sz w:val="26"/>
          <w:szCs w:val="26"/>
        </w:rPr>
      </w:pPr>
    </w:p>
    <w:p w14:paraId="59077A54" w14:textId="77777777" w:rsidR="00180790" w:rsidRDefault="00180790" w:rsidP="00180790">
      <w:pPr>
        <w:rPr>
          <w:rFonts w:ascii="Calibri" w:eastAsia="Times New Roman" w:hAnsi="Calibri" w:cs="Calibri"/>
          <w:b/>
          <w:i/>
          <w:iCs/>
          <w:sz w:val="26"/>
          <w:szCs w:val="26"/>
        </w:rPr>
      </w:pPr>
    </w:p>
    <w:p w14:paraId="0EECDBFC" w14:textId="572F8B24" w:rsidR="00180790" w:rsidRDefault="00626386" w:rsidP="00180790">
      <w:pPr>
        <w:rPr>
          <w:rFonts w:ascii="Calibri" w:eastAsia="Times New Roman" w:hAnsi="Calibri" w:cs="Calibri"/>
          <w:b/>
          <w:i/>
          <w:iCs/>
          <w:sz w:val="26"/>
          <w:szCs w:val="26"/>
        </w:rPr>
      </w:pPr>
      <w:r>
        <w:rPr>
          <w:rFonts w:ascii="Calibri" w:eastAsia="Times New Roman" w:hAnsi="Calibri" w:cs="Calibri"/>
          <w:b/>
          <w:i/>
          <w:iCs/>
          <w:sz w:val="26"/>
          <w:szCs w:val="26"/>
        </w:rPr>
        <w:br/>
      </w:r>
      <w:r>
        <w:rPr>
          <w:rFonts w:ascii="Calibri" w:eastAsia="Times New Roman" w:hAnsi="Calibri" w:cs="Calibri"/>
          <w:b/>
          <w:i/>
          <w:iCs/>
          <w:sz w:val="26"/>
          <w:szCs w:val="26"/>
        </w:rPr>
        <w:br/>
      </w:r>
    </w:p>
    <w:p w14:paraId="367E3B9D" w14:textId="589F6213" w:rsidR="0049787F" w:rsidRPr="004F3989" w:rsidRDefault="004F3989" w:rsidP="004F3989">
      <w:pPr>
        <w:rPr>
          <w:rFonts w:asciiTheme="minorHAnsi" w:hAnsiTheme="minorHAnsi" w:cstheme="minorHAnsi"/>
          <w:b/>
          <w:sz w:val="24"/>
          <w:szCs w:val="24"/>
        </w:rPr>
      </w:pPr>
      <w:r>
        <w:rPr>
          <w:rFonts w:ascii="Calibri" w:eastAsia="Times New Roman" w:hAnsi="Calibri" w:cs="Calibri"/>
          <w:b/>
          <w:i/>
          <w:iCs/>
          <w:sz w:val="26"/>
          <w:szCs w:val="26"/>
        </w:rPr>
        <w:t xml:space="preserve">*Note, if using </w:t>
      </w:r>
      <w:proofErr w:type="gramStart"/>
      <w:r>
        <w:rPr>
          <w:rFonts w:ascii="Calibri" w:eastAsia="Times New Roman" w:hAnsi="Calibri" w:cs="Calibri"/>
          <w:b/>
          <w:i/>
          <w:iCs/>
          <w:sz w:val="26"/>
          <w:szCs w:val="26"/>
        </w:rPr>
        <w:t>TLS</w:t>
      </w:r>
      <w:proofErr w:type="gramEnd"/>
      <w:r>
        <w:rPr>
          <w:rFonts w:ascii="Calibri" w:eastAsia="Times New Roman" w:hAnsi="Calibri" w:cs="Calibri"/>
          <w:b/>
          <w:i/>
          <w:iCs/>
          <w:sz w:val="26"/>
          <w:szCs w:val="26"/>
        </w:rPr>
        <w:t xml:space="preserve"> the FQDN must be used instead of the IP address</w:t>
      </w:r>
    </w:p>
    <w:p w14:paraId="23C1C34A" w14:textId="77777777" w:rsidR="005D2BFC" w:rsidRDefault="005D2BFC" w:rsidP="00A15257">
      <w:pPr>
        <w:pStyle w:val="ListParagraph"/>
        <w:ind w:left="360"/>
        <w:rPr>
          <w:rFonts w:asciiTheme="minorHAnsi" w:hAnsiTheme="minorHAnsi" w:cstheme="minorHAnsi"/>
          <w:b/>
          <w:sz w:val="24"/>
          <w:szCs w:val="24"/>
        </w:rPr>
      </w:pPr>
    </w:p>
    <w:p w14:paraId="5B6DABC6" w14:textId="77777777" w:rsidR="006B2874" w:rsidRDefault="006B2874">
      <w:pPr>
        <w:rPr>
          <w:rFonts w:ascii="Calibri" w:eastAsia="Times New Roman" w:hAnsi="Calibri" w:cs="Calibri"/>
          <w:b/>
          <w:i/>
          <w:iCs/>
          <w:sz w:val="26"/>
          <w:szCs w:val="26"/>
        </w:rPr>
      </w:pPr>
      <w:bookmarkStart w:id="0" w:name="_Toc436216948"/>
      <w:r>
        <w:rPr>
          <w:rFonts w:ascii="Calibri" w:eastAsia="Times New Roman" w:hAnsi="Calibri" w:cs="Calibri"/>
          <w:b/>
          <w:i/>
          <w:iCs/>
          <w:sz w:val="26"/>
          <w:szCs w:val="26"/>
        </w:rPr>
        <w:br w:type="page"/>
      </w:r>
    </w:p>
    <w:p w14:paraId="177A4BB3" w14:textId="4E520477" w:rsidR="00C56594" w:rsidRPr="00421CAB" w:rsidRDefault="005D2BFC" w:rsidP="00C56594">
      <w:pPr>
        <w:keepNext/>
        <w:keepLines/>
        <w:spacing w:before="200" w:line="276" w:lineRule="auto"/>
        <w:ind w:left="576" w:hanging="576"/>
        <w:outlineLvl w:val="1"/>
        <w:rPr>
          <w:rFonts w:ascii="Calibri" w:eastAsia="Times New Roman" w:hAnsi="Calibri" w:cs="Calibri"/>
          <w:b/>
          <w:iCs/>
          <w:sz w:val="26"/>
          <w:szCs w:val="26"/>
        </w:rPr>
      </w:pPr>
      <w:r w:rsidRPr="00421CAB">
        <w:rPr>
          <w:rFonts w:ascii="Calibri" w:eastAsia="Times New Roman" w:hAnsi="Calibri" w:cs="Calibri"/>
          <w:b/>
          <w:iCs/>
          <w:sz w:val="26"/>
          <w:szCs w:val="26"/>
        </w:rPr>
        <w:lastRenderedPageBreak/>
        <w:t>Call Flow Diagram</w:t>
      </w:r>
      <w:bookmarkEnd w:id="0"/>
      <w:r w:rsidR="00C56594">
        <w:rPr>
          <w:rFonts w:ascii="Calibri" w:eastAsia="Times New Roman" w:hAnsi="Calibri" w:cs="Calibri"/>
          <w:b/>
          <w:iCs/>
          <w:sz w:val="26"/>
          <w:szCs w:val="26"/>
        </w:rPr>
        <w:br/>
      </w:r>
    </w:p>
    <w:p w14:paraId="1EE8A8EA" w14:textId="77777777" w:rsidR="005D2BFC" w:rsidRPr="00B76D3F" w:rsidRDefault="005D2BFC" w:rsidP="005D2BFC">
      <w:pPr>
        <w:spacing w:after="120"/>
        <w:rPr>
          <w:rFonts w:ascii="Calibri" w:eastAsia="Times New Roman" w:hAnsi="Calibri"/>
        </w:rPr>
      </w:pPr>
      <w:r w:rsidRPr="00B76D3F">
        <w:rPr>
          <w:rFonts w:ascii="Calibri" w:eastAsia="Times New Roman" w:hAnsi="Calibri"/>
        </w:rPr>
        <w:t xml:space="preserve">The diagram below documents the SIP </w:t>
      </w:r>
      <w:r>
        <w:rPr>
          <w:rFonts w:ascii="Calibri" w:eastAsia="Times New Roman" w:hAnsi="Calibri"/>
        </w:rPr>
        <w:t>dialog</w:t>
      </w:r>
      <w:r w:rsidRPr="00B76D3F">
        <w:rPr>
          <w:rFonts w:ascii="Calibri" w:eastAsia="Times New Roman" w:hAnsi="Calibri"/>
        </w:rPr>
        <w:t xml:space="preserve"> </w:t>
      </w:r>
      <w:r>
        <w:rPr>
          <w:rFonts w:ascii="Calibri" w:eastAsia="Times New Roman" w:hAnsi="Calibri"/>
        </w:rPr>
        <w:t>between a customer’s call sever</w:t>
      </w:r>
      <w:r w:rsidRPr="00B76D3F">
        <w:rPr>
          <w:rFonts w:ascii="Calibri" w:eastAsia="Times New Roman" w:hAnsi="Calibri"/>
        </w:rPr>
        <w:t xml:space="preserve"> and the RedSky Gateway.</w:t>
      </w:r>
    </w:p>
    <w:p w14:paraId="5EA4CE94" w14:textId="77777777" w:rsidR="005D2BFC" w:rsidRPr="00B76D3F" w:rsidRDefault="005D2BFC" w:rsidP="005D2BFC">
      <w:pPr>
        <w:shd w:val="clear" w:color="auto" w:fill="D9D9D9"/>
        <w:rPr>
          <w:rFonts w:ascii="Courier New" w:eastAsia="Times New Roman" w:hAnsi="Courier New" w:cs="Courier New"/>
          <w:color w:val="000000"/>
          <w:sz w:val="16"/>
          <w:szCs w:val="16"/>
        </w:rPr>
      </w:pPr>
      <w:r w:rsidRPr="00B76D3F">
        <w:rPr>
          <w:rFonts w:ascii="Courier New" w:eastAsia="Times New Roman" w:hAnsi="Courier New" w:cs="Courier New"/>
          <w:color w:val="000000"/>
          <w:sz w:val="16"/>
          <w:szCs w:val="16"/>
        </w:rPr>
        <w:t xml:space="preserve">                        RedSky           </w:t>
      </w:r>
    </w:p>
    <w:p w14:paraId="7395FF18" w14:textId="77777777" w:rsidR="005D2BFC" w:rsidRPr="00B76D3F" w:rsidRDefault="005D2BFC" w:rsidP="005D2BFC">
      <w:pPr>
        <w:shd w:val="clear" w:color="auto" w:fill="D9D9D9"/>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Customer</w:t>
      </w:r>
      <w:r w:rsidRPr="00B76D3F">
        <w:rPr>
          <w:rFonts w:ascii="Courier New" w:eastAsia="Times New Roman" w:hAnsi="Courier New" w:cs="Courier New"/>
          <w:color w:val="000000"/>
          <w:sz w:val="16"/>
          <w:szCs w:val="16"/>
        </w:rPr>
        <w:t xml:space="preserve">              Gateway           E911 Service</w:t>
      </w:r>
    </w:p>
    <w:p w14:paraId="5C683B2C" w14:textId="77777777" w:rsidR="005D2BFC" w:rsidRPr="00B76D3F" w:rsidRDefault="005D2BFC" w:rsidP="005D2BFC">
      <w:pPr>
        <w:shd w:val="clear" w:color="auto" w:fill="D9D9D9"/>
        <w:rPr>
          <w:rFonts w:ascii="Courier New" w:eastAsia="Times New Roman" w:hAnsi="Courier New" w:cs="Courier New"/>
          <w:color w:val="000000"/>
          <w:sz w:val="16"/>
          <w:szCs w:val="16"/>
        </w:rPr>
      </w:pPr>
      <w:r w:rsidRPr="00B76D3F">
        <w:rPr>
          <w:rFonts w:ascii="Courier New" w:eastAsia="Times New Roman" w:hAnsi="Courier New" w:cs="Courier New"/>
          <w:color w:val="000000"/>
          <w:sz w:val="16"/>
          <w:szCs w:val="16"/>
        </w:rPr>
        <w:t xml:space="preserve">    |                    | |                    |  </w:t>
      </w:r>
    </w:p>
    <w:p w14:paraId="25B2DFC7" w14:textId="77777777" w:rsidR="005D2BFC" w:rsidRPr="00B76D3F" w:rsidRDefault="005D2BFC" w:rsidP="005D2BFC">
      <w:pPr>
        <w:shd w:val="clear" w:color="auto" w:fill="D9D9D9"/>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 xml:space="preserve">    </w:t>
      </w:r>
      <w:proofErr w:type="gramStart"/>
      <w:r>
        <w:rPr>
          <w:rFonts w:ascii="Courier New" w:eastAsia="Times New Roman" w:hAnsi="Courier New" w:cs="Courier New"/>
          <w:color w:val="000000"/>
          <w:sz w:val="16"/>
          <w:szCs w:val="16"/>
        </w:rPr>
        <w:t>|  INVITE</w:t>
      </w:r>
      <w:proofErr w:type="gramEnd"/>
      <w:r>
        <w:rPr>
          <w:rFonts w:ascii="Courier New" w:eastAsia="Times New Roman" w:hAnsi="Courier New" w:cs="Courier New"/>
          <w:color w:val="000000"/>
          <w:sz w:val="16"/>
          <w:szCs w:val="16"/>
        </w:rPr>
        <w:t xml:space="preserve">       </w:t>
      </w:r>
      <w:r w:rsidRPr="00B76D3F">
        <w:rPr>
          <w:rFonts w:ascii="Courier New" w:eastAsia="Times New Roman" w:hAnsi="Courier New" w:cs="Courier New"/>
          <w:color w:val="000000"/>
          <w:sz w:val="16"/>
          <w:szCs w:val="16"/>
        </w:rPr>
        <w:t xml:space="preserve">  F1 | |                    |                </w:t>
      </w:r>
    </w:p>
    <w:p w14:paraId="5A3F9222" w14:textId="77777777" w:rsidR="005D2BFC" w:rsidRPr="00B76D3F" w:rsidRDefault="005D2BFC" w:rsidP="005D2BFC">
      <w:pPr>
        <w:shd w:val="clear" w:color="auto" w:fill="D9D9D9"/>
        <w:rPr>
          <w:rFonts w:ascii="Courier New" w:eastAsia="Times New Roman" w:hAnsi="Courier New" w:cs="Courier New"/>
          <w:color w:val="000000"/>
          <w:sz w:val="16"/>
          <w:szCs w:val="16"/>
        </w:rPr>
      </w:pPr>
      <w:r w:rsidRPr="00B76D3F">
        <w:rPr>
          <w:rFonts w:ascii="Courier New" w:eastAsia="Times New Roman" w:hAnsi="Courier New" w:cs="Courier New"/>
          <w:color w:val="000000"/>
          <w:sz w:val="16"/>
          <w:szCs w:val="16"/>
        </w:rPr>
        <w:t xml:space="preserve">    |-------------------&gt;| |                    |</w:t>
      </w:r>
    </w:p>
    <w:p w14:paraId="53D60F12" w14:textId="77777777" w:rsidR="005D2BFC" w:rsidRPr="00B76D3F" w:rsidRDefault="005D2BFC" w:rsidP="005D2BFC">
      <w:pPr>
        <w:shd w:val="clear" w:color="auto" w:fill="D9D9D9"/>
        <w:rPr>
          <w:rFonts w:ascii="Courier New" w:eastAsia="Times New Roman" w:hAnsi="Courier New" w:cs="Courier New"/>
          <w:color w:val="000000"/>
          <w:sz w:val="16"/>
          <w:szCs w:val="16"/>
        </w:rPr>
      </w:pPr>
      <w:r w:rsidRPr="00B76D3F">
        <w:rPr>
          <w:rFonts w:ascii="Courier New" w:eastAsia="Times New Roman" w:hAnsi="Courier New" w:cs="Courier New"/>
          <w:color w:val="000000"/>
          <w:sz w:val="16"/>
          <w:szCs w:val="16"/>
        </w:rPr>
        <w:t xml:space="preserve">    |    100 Trying   F2 | |                    |</w:t>
      </w:r>
    </w:p>
    <w:p w14:paraId="560D14E2" w14:textId="77777777" w:rsidR="005D2BFC" w:rsidRPr="00B76D3F" w:rsidRDefault="005D2BFC" w:rsidP="005D2BFC">
      <w:pPr>
        <w:shd w:val="clear" w:color="auto" w:fill="D9D9D9"/>
        <w:rPr>
          <w:rFonts w:ascii="Courier New" w:eastAsia="Times New Roman" w:hAnsi="Courier New" w:cs="Courier New"/>
          <w:color w:val="000000"/>
          <w:sz w:val="16"/>
          <w:szCs w:val="16"/>
        </w:rPr>
      </w:pPr>
      <w:r w:rsidRPr="00B76D3F">
        <w:rPr>
          <w:rFonts w:ascii="Courier New" w:eastAsia="Times New Roman" w:hAnsi="Courier New" w:cs="Courier New"/>
          <w:color w:val="000000"/>
          <w:sz w:val="16"/>
          <w:szCs w:val="16"/>
        </w:rPr>
        <w:t xml:space="preserve">    |&lt;-----</w:t>
      </w:r>
      <w:r>
        <w:rPr>
          <w:rFonts w:ascii="Courier New" w:eastAsia="Times New Roman" w:hAnsi="Courier New" w:cs="Courier New"/>
          <w:color w:val="000000"/>
          <w:sz w:val="16"/>
          <w:szCs w:val="16"/>
        </w:rPr>
        <w:t xml:space="preserve">--------------| </w:t>
      </w:r>
      <w:proofErr w:type="gramStart"/>
      <w:r>
        <w:rPr>
          <w:rFonts w:ascii="Courier New" w:eastAsia="Times New Roman" w:hAnsi="Courier New" w:cs="Courier New"/>
          <w:color w:val="000000"/>
          <w:sz w:val="16"/>
          <w:szCs w:val="16"/>
        </w:rPr>
        <w:t>|  INVITE</w:t>
      </w:r>
      <w:proofErr w:type="gramEnd"/>
      <w:r>
        <w:rPr>
          <w:rFonts w:ascii="Courier New" w:eastAsia="Times New Roman" w:hAnsi="Courier New" w:cs="Courier New"/>
          <w:color w:val="000000"/>
          <w:sz w:val="16"/>
          <w:szCs w:val="16"/>
        </w:rPr>
        <w:t xml:space="preserve">       </w:t>
      </w:r>
      <w:r w:rsidRPr="00B76D3F">
        <w:rPr>
          <w:rFonts w:ascii="Courier New" w:eastAsia="Times New Roman" w:hAnsi="Courier New" w:cs="Courier New"/>
          <w:color w:val="000000"/>
          <w:sz w:val="16"/>
          <w:szCs w:val="16"/>
        </w:rPr>
        <w:t xml:space="preserve">  F3 |</w:t>
      </w:r>
    </w:p>
    <w:p w14:paraId="4EE6F8CB" w14:textId="77777777" w:rsidR="005D2BFC" w:rsidRPr="00B76D3F" w:rsidRDefault="005D2BFC" w:rsidP="005D2BFC">
      <w:pPr>
        <w:shd w:val="clear" w:color="auto" w:fill="D9D9D9"/>
        <w:rPr>
          <w:rFonts w:ascii="Courier New" w:eastAsia="Times New Roman" w:hAnsi="Courier New" w:cs="Courier New"/>
          <w:color w:val="000000"/>
          <w:sz w:val="16"/>
          <w:szCs w:val="16"/>
        </w:rPr>
      </w:pPr>
      <w:r w:rsidRPr="00B76D3F">
        <w:rPr>
          <w:rFonts w:ascii="Courier New" w:eastAsia="Times New Roman" w:hAnsi="Courier New" w:cs="Courier New"/>
          <w:color w:val="000000"/>
          <w:sz w:val="16"/>
          <w:szCs w:val="16"/>
        </w:rPr>
        <w:t xml:space="preserve">    |                    | |-------------------&gt;|</w:t>
      </w:r>
    </w:p>
    <w:p w14:paraId="0DE363A8" w14:textId="77777777" w:rsidR="005D2BFC" w:rsidRPr="00B76D3F" w:rsidRDefault="005D2BFC" w:rsidP="005D2BFC">
      <w:pPr>
        <w:shd w:val="clear" w:color="auto" w:fill="D9D9D9"/>
        <w:rPr>
          <w:rFonts w:ascii="Courier New" w:eastAsia="Times New Roman" w:hAnsi="Courier New" w:cs="Courier New"/>
          <w:color w:val="000000"/>
          <w:sz w:val="16"/>
          <w:szCs w:val="16"/>
        </w:rPr>
      </w:pPr>
      <w:r w:rsidRPr="00B76D3F">
        <w:rPr>
          <w:rFonts w:ascii="Courier New" w:eastAsia="Times New Roman" w:hAnsi="Courier New" w:cs="Courier New"/>
          <w:color w:val="000000"/>
          <w:sz w:val="16"/>
          <w:szCs w:val="16"/>
        </w:rPr>
        <w:t xml:space="preserve">    |                    | |    100 Trying   F4 |        </w:t>
      </w:r>
    </w:p>
    <w:p w14:paraId="6772EAB0" w14:textId="77777777" w:rsidR="005D2BFC" w:rsidRPr="00B76D3F" w:rsidRDefault="005D2BFC" w:rsidP="005D2BFC">
      <w:pPr>
        <w:shd w:val="clear" w:color="auto" w:fill="D9D9D9"/>
        <w:rPr>
          <w:rFonts w:ascii="Courier New" w:eastAsia="Times New Roman" w:hAnsi="Courier New" w:cs="Courier New"/>
          <w:color w:val="000000"/>
          <w:sz w:val="16"/>
          <w:szCs w:val="16"/>
        </w:rPr>
      </w:pPr>
      <w:r w:rsidRPr="00B76D3F">
        <w:rPr>
          <w:rFonts w:ascii="Courier New" w:eastAsia="Times New Roman" w:hAnsi="Courier New" w:cs="Courier New"/>
          <w:color w:val="000000"/>
          <w:sz w:val="16"/>
          <w:szCs w:val="16"/>
        </w:rPr>
        <w:t xml:space="preserve">    |                    | |&lt;-------------------|</w:t>
      </w:r>
    </w:p>
    <w:p w14:paraId="3EA246CB" w14:textId="77777777" w:rsidR="005D2BFC" w:rsidRPr="00B76D3F" w:rsidRDefault="005D2BFC" w:rsidP="005D2BFC">
      <w:pPr>
        <w:shd w:val="clear" w:color="auto" w:fill="D9D9D9"/>
        <w:rPr>
          <w:rFonts w:ascii="Courier New" w:eastAsia="Times New Roman" w:hAnsi="Courier New" w:cs="Courier New"/>
          <w:color w:val="000000"/>
          <w:sz w:val="16"/>
          <w:szCs w:val="16"/>
        </w:rPr>
      </w:pPr>
      <w:r w:rsidRPr="00B76D3F">
        <w:rPr>
          <w:rFonts w:ascii="Courier New" w:eastAsia="Times New Roman" w:hAnsi="Courier New" w:cs="Courier New"/>
          <w:color w:val="000000"/>
          <w:sz w:val="16"/>
          <w:szCs w:val="16"/>
        </w:rPr>
        <w:t xml:space="preserve">    |                    | |    180 </w:t>
      </w:r>
      <w:proofErr w:type="gramStart"/>
      <w:r w:rsidRPr="00B76D3F">
        <w:rPr>
          <w:rFonts w:ascii="Courier New" w:eastAsia="Times New Roman" w:hAnsi="Courier New" w:cs="Courier New"/>
          <w:color w:val="000000"/>
          <w:sz w:val="16"/>
          <w:szCs w:val="16"/>
        </w:rPr>
        <w:t>Ringing  F</w:t>
      </w:r>
      <w:proofErr w:type="gramEnd"/>
      <w:r w:rsidRPr="00B76D3F">
        <w:rPr>
          <w:rFonts w:ascii="Courier New" w:eastAsia="Times New Roman" w:hAnsi="Courier New" w:cs="Courier New"/>
          <w:color w:val="000000"/>
          <w:sz w:val="16"/>
          <w:szCs w:val="16"/>
        </w:rPr>
        <w:t>5 |</w:t>
      </w:r>
    </w:p>
    <w:p w14:paraId="72829FF3" w14:textId="77777777" w:rsidR="005D2BFC" w:rsidRPr="00B76D3F" w:rsidRDefault="005D2BFC" w:rsidP="005D2BFC">
      <w:pPr>
        <w:shd w:val="clear" w:color="auto" w:fill="D9D9D9"/>
        <w:rPr>
          <w:rFonts w:ascii="Courier New" w:eastAsia="Times New Roman" w:hAnsi="Courier New" w:cs="Courier New"/>
          <w:color w:val="000000"/>
          <w:sz w:val="16"/>
          <w:szCs w:val="16"/>
        </w:rPr>
      </w:pPr>
      <w:r w:rsidRPr="00B76D3F">
        <w:rPr>
          <w:rFonts w:ascii="Courier New" w:eastAsia="Times New Roman" w:hAnsi="Courier New" w:cs="Courier New"/>
          <w:color w:val="000000"/>
          <w:sz w:val="16"/>
          <w:szCs w:val="16"/>
        </w:rPr>
        <w:t xml:space="preserve">    |   180 Ringing   F6 | |&lt;-------------------|</w:t>
      </w:r>
    </w:p>
    <w:p w14:paraId="183F350D" w14:textId="77777777" w:rsidR="005D2BFC" w:rsidRPr="00B76D3F" w:rsidRDefault="005D2BFC" w:rsidP="005D2BFC">
      <w:pPr>
        <w:shd w:val="clear" w:color="auto" w:fill="D9D9D9"/>
        <w:rPr>
          <w:rFonts w:ascii="Courier New" w:eastAsia="Times New Roman" w:hAnsi="Courier New" w:cs="Courier New"/>
          <w:color w:val="000000"/>
          <w:sz w:val="16"/>
          <w:szCs w:val="16"/>
        </w:rPr>
      </w:pPr>
      <w:r w:rsidRPr="00B76D3F">
        <w:rPr>
          <w:rFonts w:ascii="Courier New" w:eastAsia="Times New Roman" w:hAnsi="Courier New" w:cs="Courier New"/>
          <w:color w:val="000000"/>
          <w:sz w:val="16"/>
          <w:szCs w:val="16"/>
        </w:rPr>
        <w:t xml:space="preserve">    |&lt;-------------------| |                    |</w:t>
      </w:r>
    </w:p>
    <w:p w14:paraId="4BE2EC4B" w14:textId="77777777" w:rsidR="005D2BFC" w:rsidRPr="00B76D3F" w:rsidRDefault="005D2BFC" w:rsidP="005D2BFC">
      <w:pPr>
        <w:shd w:val="clear" w:color="auto" w:fill="D9D9D9"/>
        <w:rPr>
          <w:rFonts w:ascii="Courier New" w:eastAsia="Times New Roman" w:hAnsi="Courier New" w:cs="Courier New"/>
          <w:color w:val="000000"/>
          <w:sz w:val="16"/>
          <w:szCs w:val="16"/>
        </w:rPr>
      </w:pPr>
      <w:r w:rsidRPr="00B76D3F">
        <w:rPr>
          <w:rFonts w:ascii="Courier New" w:eastAsia="Times New Roman" w:hAnsi="Courier New" w:cs="Courier New"/>
          <w:color w:val="000000"/>
          <w:sz w:val="16"/>
          <w:szCs w:val="16"/>
        </w:rPr>
        <w:t xml:space="preserve">    |                    | |       200 OK    F7 |</w:t>
      </w:r>
    </w:p>
    <w:p w14:paraId="5B8FD867" w14:textId="77777777" w:rsidR="005D2BFC" w:rsidRPr="00B76D3F" w:rsidRDefault="005D2BFC" w:rsidP="005D2BFC">
      <w:pPr>
        <w:shd w:val="clear" w:color="auto" w:fill="D9D9D9"/>
        <w:rPr>
          <w:rFonts w:ascii="Courier New" w:eastAsia="Times New Roman" w:hAnsi="Courier New" w:cs="Courier New"/>
          <w:color w:val="000000"/>
          <w:sz w:val="16"/>
          <w:szCs w:val="16"/>
        </w:rPr>
      </w:pPr>
      <w:r w:rsidRPr="00B76D3F">
        <w:rPr>
          <w:rFonts w:ascii="Courier New" w:eastAsia="Times New Roman" w:hAnsi="Courier New" w:cs="Courier New"/>
          <w:color w:val="000000"/>
          <w:sz w:val="16"/>
          <w:szCs w:val="16"/>
        </w:rPr>
        <w:t xml:space="preserve">    |      200 OK     F8 | |&lt;-------------------|    </w:t>
      </w:r>
    </w:p>
    <w:p w14:paraId="386DDB7C" w14:textId="77777777" w:rsidR="005D2BFC" w:rsidRPr="00B76D3F" w:rsidRDefault="005D2BFC" w:rsidP="005D2BFC">
      <w:pPr>
        <w:shd w:val="clear" w:color="auto" w:fill="D9D9D9"/>
        <w:rPr>
          <w:rFonts w:ascii="Courier New" w:eastAsia="Times New Roman" w:hAnsi="Courier New" w:cs="Courier New"/>
          <w:color w:val="000000"/>
          <w:sz w:val="16"/>
          <w:szCs w:val="16"/>
        </w:rPr>
      </w:pPr>
      <w:r w:rsidRPr="00B76D3F">
        <w:rPr>
          <w:rFonts w:ascii="Courier New" w:eastAsia="Times New Roman" w:hAnsi="Courier New" w:cs="Courier New"/>
          <w:color w:val="000000"/>
          <w:sz w:val="16"/>
          <w:szCs w:val="16"/>
        </w:rPr>
        <w:t xml:space="preserve">    |&lt;-------------------| |         ACK     F9 |</w:t>
      </w:r>
    </w:p>
    <w:p w14:paraId="6989E562" w14:textId="77777777" w:rsidR="005D2BFC" w:rsidRPr="00B76D3F" w:rsidRDefault="005D2BFC" w:rsidP="005D2BFC">
      <w:pPr>
        <w:shd w:val="clear" w:color="auto" w:fill="D9D9D9"/>
        <w:rPr>
          <w:rFonts w:ascii="Courier New" w:eastAsia="Times New Roman" w:hAnsi="Courier New" w:cs="Courier New"/>
          <w:color w:val="000000"/>
          <w:sz w:val="16"/>
          <w:szCs w:val="16"/>
        </w:rPr>
      </w:pPr>
      <w:r w:rsidRPr="00B76D3F">
        <w:rPr>
          <w:rFonts w:ascii="Courier New" w:eastAsia="Times New Roman" w:hAnsi="Courier New" w:cs="Courier New"/>
          <w:color w:val="000000"/>
          <w:sz w:val="16"/>
          <w:szCs w:val="16"/>
        </w:rPr>
        <w:t xml:space="preserve">    |         ACK    F10 | |-------------------&gt;|                </w:t>
      </w:r>
    </w:p>
    <w:p w14:paraId="6A31C96D" w14:textId="77777777" w:rsidR="005D2BFC" w:rsidRPr="00B76D3F" w:rsidRDefault="005D2BFC" w:rsidP="005D2BFC">
      <w:pPr>
        <w:shd w:val="clear" w:color="auto" w:fill="D9D9D9"/>
        <w:rPr>
          <w:rFonts w:ascii="Courier New" w:eastAsia="Times New Roman" w:hAnsi="Courier New" w:cs="Courier New"/>
          <w:color w:val="000000"/>
          <w:sz w:val="16"/>
          <w:szCs w:val="16"/>
        </w:rPr>
      </w:pPr>
      <w:r w:rsidRPr="00B76D3F">
        <w:rPr>
          <w:rFonts w:ascii="Courier New" w:eastAsia="Times New Roman" w:hAnsi="Courier New" w:cs="Courier New"/>
          <w:color w:val="000000"/>
          <w:sz w:val="16"/>
          <w:szCs w:val="16"/>
        </w:rPr>
        <w:t xml:space="preserve">    |-------------------&gt;| |                    |</w:t>
      </w:r>
    </w:p>
    <w:p w14:paraId="130938DC" w14:textId="77777777" w:rsidR="005D2BFC" w:rsidRPr="00B76D3F" w:rsidRDefault="005D2BFC" w:rsidP="005D2BFC">
      <w:pPr>
        <w:shd w:val="clear" w:color="auto" w:fill="D9D9D9"/>
        <w:rPr>
          <w:rFonts w:ascii="Courier New" w:eastAsia="Times New Roman" w:hAnsi="Courier New" w:cs="Courier New"/>
          <w:color w:val="000000"/>
          <w:sz w:val="16"/>
          <w:szCs w:val="16"/>
        </w:rPr>
      </w:pPr>
      <w:r w:rsidRPr="00B76D3F">
        <w:rPr>
          <w:rFonts w:ascii="Courier New" w:eastAsia="Times New Roman" w:hAnsi="Courier New" w:cs="Courier New"/>
          <w:color w:val="000000"/>
          <w:sz w:val="16"/>
          <w:szCs w:val="16"/>
        </w:rPr>
        <w:t xml:space="preserve">    |      RTP Media     | |      RTP Media     |</w:t>
      </w:r>
    </w:p>
    <w:p w14:paraId="63D716BA" w14:textId="77777777" w:rsidR="005D2BFC" w:rsidRPr="00B76D3F" w:rsidRDefault="005D2BFC" w:rsidP="005D2BFC">
      <w:pPr>
        <w:shd w:val="clear" w:color="auto" w:fill="D9D9D9"/>
        <w:rPr>
          <w:rFonts w:ascii="Courier New" w:eastAsia="Times New Roman" w:hAnsi="Courier New" w:cs="Courier New"/>
          <w:color w:val="000000"/>
          <w:sz w:val="16"/>
          <w:szCs w:val="16"/>
        </w:rPr>
      </w:pPr>
      <w:r w:rsidRPr="00B76D3F">
        <w:rPr>
          <w:rFonts w:ascii="Courier New" w:eastAsia="Times New Roman" w:hAnsi="Courier New" w:cs="Courier New"/>
          <w:color w:val="000000"/>
          <w:sz w:val="16"/>
          <w:szCs w:val="16"/>
        </w:rPr>
        <w:t xml:space="preserve">    |&lt;==================&gt;| |&lt;==================&gt;|</w:t>
      </w:r>
    </w:p>
    <w:p w14:paraId="4D8FD05C" w14:textId="77777777" w:rsidR="005D2BFC" w:rsidRPr="00B76D3F" w:rsidRDefault="005D2BFC" w:rsidP="005D2BFC">
      <w:pPr>
        <w:shd w:val="clear" w:color="auto" w:fill="D9D9D9"/>
        <w:rPr>
          <w:rFonts w:ascii="Courier New" w:eastAsia="Times New Roman" w:hAnsi="Courier New" w:cs="Courier New"/>
          <w:color w:val="000000"/>
          <w:sz w:val="16"/>
          <w:szCs w:val="16"/>
        </w:rPr>
      </w:pPr>
      <w:r w:rsidRPr="00B76D3F">
        <w:rPr>
          <w:rFonts w:ascii="Courier New" w:eastAsia="Times New Roman" w:hAnsi="Courier New" w:cs="Courier New"/>
          <w:color w:val="000000"/>
          <w:sz w:val="16"/>
          <w:szCs w:val="16"/>
        </w:rPr>
        <w:t xml:space="preserve">    |        BYE     F11 | |                    |</w:t>
      </w:r>
    </w:p>
    <w:p w14:paraId="21393DC1" w14:textId="77777777" w:rsidR="005D2BFC" w:rsidRPr="00B76D3F" w:rsidRDefault="005D2BFC" w:rsidP="005D2BFC">
      <w:pPr>
        <w:shd w:val="clear" w:color="auto" w:fill="D9D9D9"/>
        <w:rPr>
          <w:rFonts w:ascii="Courier New" w:eastAsia="Times New Roman" w:hAnsi="Courier New" w:cs="Courier New"/>
          <w:color w:val="000000"/>
          <w:sz w:val="16"/>
          <w:szCs w:val="16"/>
        </w:rPr>
      </w:pPr>
      <w:r w:rsidRPr="00B76D3F">
        <w:rPr>
          <w:rFonts w:ascii="Courier New" w:eastAsia="Times New Roman" w:hAnsi="Courier New" w:cs="Courier New"/>
          <w:color w:val="000000"/>
          <w:sz w:val="16"/>
          <w:szCs w:val="16"/>
        </w:rPr>
        <w:t xml:space="preserve">    |-------------------&gt;| |        BYE     F12 |</w:t>
      </w:r>
    </w:p>
    <w:p w14:paraId="2C02D0E8" w14:textId="77777777" w:rsidR="005D2BFC" w:rsidRPr="00B76D3F" w:rsidRDefault="005D2BFC" w:rsidP="005D2BFC">
      <w:pPr>
        <w:shd w:val="clear" w:color="auto" w:fill="D9D9D9"/>
        <w:rPr>
          <w:rFonts w:ascii="Courier New" w:eastAsia="Times New Roman" w:hAnsi="Courier New" w:cs="Courier New"/>
          <w:color w:val="000000"/>
          <w:sz w:val="16"/>
          <w:szCs w:val="16"/>
        </w:rPr>
      </w:pPr>
      <w:r w:rsidRPr="00B76D3F">
        <w:rPr>
          <w:rFonts w:ascii="Courier New" w:eastAsia="Times New Roman" w:hAnsi="Courier New" w:cs="Courier New"/>
          <w:color w:val="000000"/>
          <w:sz w:val="16"/>
          <w:szCs w:val="16"/>
        </w:rPr>
        <w:t xml:space="preserve">    |      200 OK    F13 | |-------------------&gt;|</w:t>
      </w:r>
    </w:p>
    <w:p w14:paraId="03152C2D" w14:textId="77777777" w:rsidR="005D2BFC" w:rsidRPr="00B76D3F" w:rsidRDefault="005D2BFC" w:rsidP="005D2BFC">
      <w:pPr>
        <w:shd w:val="clear" w:color="auto" w:fill="D9D9D9"/>
        <w:rPr>
          <w:rFonts w:ascii="Courier New" w:eastAsia="Times New Roman" w:hAnsi="Courier New" w:cs="Courier New"/>
          <w:color w:val="000000"/>
          <w:sz w:val="16"/>
          <w:szCs w:val="16"/>
        </w:rPr>
      </w:pPr>
      <w:r w:rsidRPr="00B76D3F">
        <w:rPr>
          <w:rFonts w:ascii="Courier New" w:eastAsia="Times New Roman" w:hAnsi="Courier New" w:cs="Courier New"/>
          <w:color w:val="000000"/>
          <w:sz w:val="16"/>
          <w:szCs w:val="16"/>
        </w:rPr>
        <w:t xml:space="preserve">    |&lt;-------------------| |       200 OK   F14 |</w:t>
      </w:r>
    </w:p>
    <w:p w14:paraId="5E4C704B" w14:textId="77777777" w:rsidR="005D2BFC" w:rsidRPr="00B76D3F" w:rsidRDefault="005D2BFC" w:rsidP="005D2BFC">
      <w:pPr>
        <w:shd w:val="clear" w:color="auto" w:fill="D9D9D9"/>
        <w:rPr>
          <w:rFonts w:ascii="Courier New" w:eastAsia="Times New Roman" w:hAnsi="Courier New" w:cs="Courier New"/>
          <w:color w:val="000000"/>
          <w:sz w:val="16"/>
          <w:szCs w:val="16"/>
        </w:rPr>
      </w:pPr>
      <w:r w:rsidRPr="00B76D3F">
        <w:rPr>
          <w:rFonts w:ascii="Courier New" w:eastAsia="Times New Roman" w:hAnsi="Courier New" w:cs="Courier New"/>
          <w:color w:val="000000"/>
          <w:sz w:val="16"/>
          <w:szCs w:val="16"/>
        </w:rPr>
        <w:t xml:space="preserve">    |                    | |&lt;-------------------|</w:t>
      </w:r>
    </w:p>
    <w:p w14:paraId="357CE50F" w14:textId="77777777" w:rsidR="005D2BFC" w:rsidRPr="00C9529C" w:rsidRDefault="005D2BFC" w:rsidP="005D2BFC">
      <w:pPr>
        <w:shd w:val="clear" w:color="auto" w:fill="D9D9D9"/>
        <w:rPr>
          <w:rFonts w:ascii="Courier New" w:eastAsia="Times New Roman" w:hAnsi="Courier New" w:cs="Courier New"/>
          <w:color w:val="000000"/>
          <w:sz w:val="16"/>
          <w:szCs w:val="16"/>
        </w:rPr>
      </w:pPr>
      <w:r w:rsidRPr="00B76D3F">
        <w:rPr>
          <w:rFonts w:ascii="Courier New" w:eastAsia="Times New Roman" w:hAnsi="Courier New" w:cs="Courier New"/>
          <w:color w:val="000000"/>
          <w:sz w:val="16"/>
          <w:szCs w:val="16"/>
        </w:rPr>
        <w:t xml:space="preserve">    |             </w:t>
      </w:r>
      <w:r>
        <w:rPr>
          <w:rFonts w:ascii="Courier New" w:eastAsia="Times New Roman" w:hAnsi="Courier New" w:cs="Courier New"/>
          <w:color w:val="000000"/>
          <w:sz w:val="16"/>
          <w:szCs w:val="16"/>
        </w:rPr>
        <w:t xml:space="preserve">       | |                    |</w:t>
      </w:r>
    </w:p>
    <w:p w14:paraId="136C4BF1" w14:textId="0DCB6132" w:rsidR="005D2BFC" w:rsidRDefault="005D2BFC" w:rsidP="005D2BFC">
      <w:pPr>
        <w:rPr>
          <w:rFonts w:asciiTheme="minorHAnsi" w:hAnsiTheme="minorHAnsi"/>
        </w:rPr>
      </w:pPr>
      <w:r w:rsidRPr="005D2BFC">
        <w:rPr>
          <w:rFonts w:asciiTheme="minorHAnsi" w:hAnsiTheme="minorHAnsi"/>
        </w:rPr>
        <w:br/>
        <w:t>Session Initiation Protocol (SIP) is a signaling, presence and instant messaging IP based protocol.  SIP signaling occurs on port 5060 utilizing TCP or UDP</w:t>
      </w:r>
      <w:r w:rsidR="001C5F23">
        <w:rPr>
          <w:rFonts w:asciiTheme="minorHAnsi" w:hAnsiTheme="minorHAnsi"/>
        </w:rPr>
        <w:t>, or port 5061 i</w:t>
      </w:r>
      <w:r w:rsidR="00D42EC7">
        <w:rPr>
          <w:rFonts w:asciiTheme="minorHAnsi" w:hAnsiTheme="minorHAnsi"/>
        </w:rPr>
        <w:t>f</w:t>
      </w:r>
      <w:r w:rsidR="001C5F23">
        <w:rPr>
          <w:rFonts w:asciiTheme="minorHAnsi" w:hAnsiTheme="minorHAnsi"/>
        </w:rPr>
        <w:t xml:space="preserve"> utilizing TLS</w:t>
      </w:r>
      <w:r w:rsidRPr="005D2BFC">
        <w:rPr>
          <w:rFonts w:asciiTheme="minorHAnsi" w:hAnsiTheme="minorHAnsi"/>
        </w:rPr>
        <w:t>.  SIP also negotiates the setup of sessions by including Session Description Protocol (SDP) within the SIP INVITE message. The SDP describes the parameters of the media session.  This includes information such as media encoding, IP address, and port that will be used for RTP</w:t>
      </w:r>
      <w:r w:rsidR="001C5F23">
        <w:rPr>
          <w:rFonts w:asciiTheme="minorHAnsi" w:hAnsiTheme="minorHAnsi"/>
        </w:rPr>
        <w:t>/SRTP</w:t>
      </w:r>
      <w:r w:rsidRPr="005D2BFC">
        <w:rPr>
          <w:rFonts w:asciiTheme="minorHAnsi" w:hAnsiTheme="minorHAnsi"/>
        </w:rPr>
        <w:t xml:space="preserve"> or the media portion of a SIP based call.</w:t>
      </w:r>
    </w:p>
    <w:p w14:paraId="3CAA07B6" w14:textId="77777777" w:rsidR="005D2BFC" w:rsidRDefault="005D2BFC" w:rsidP="005D2BFC">
      <w:pPr>
        <w:rPr>
          <w:rFonts w:asciiTheme="minorHAnsi" w:hAnsiTheme="minorHAnsi"/>
        </w:rPr>
      </w:pPr>
    </w:p>
    <w:p w14:paraId="61F69C91" w14:textId="77777777" w:rsidR="005D2BFC" w:rsidRDefault="005D2BFC" w:rsidP="005D2BFC">
      <w:pPr>
        <w:rPr>
          <w:rFonts w:asciiTheme="minorHAnsi" w:hAnsiTheme="minorHAnsi"/>
        </w:rPr>
      </w:pPr>
    </w:p>
    <w:p w14:paraId="4CE16381" w14:textId="77777777" w:rsidR="005D2BFC" w:rsidRDefault="005D2BFC" w:rsidP="005D2BFC">
      <w:pPr>
        <w:rPr>
          <w:rFonts w:asciiTheme="minorHAnsi" w:hAnsiTheme="minorHAnsi"/>
        </w:rPr>
      </w:pPr>
    </w:p>
    <w:p w14:paraId="7DB33D3A" w14:textId="77777777" w:rsidR="005D2BFC" w:rsidRDefault="005D2BFC" w:rsidP="005D2BFC">
      <w:pPr>
        <w:rPr>
          <w:rFonts w:asciiTheme="minorHAnsi" w:hAnsiTheme="minorHAnsi"/>
        </w:rPr>
      </w:pPr>
    </w:p>
    <w:p w14:paraId="6040D374" w14:textId="77777777" w:rsidR="005D2BFC" w:rsidRPr="005D2BFC" w:rsidRDefault="005D2BFC" w:rsidP="005D2BFC">
      <w:pPr>
        <w:rPr>
          <w:rFonts w:asciiTheme="minorHAnsi" w:hAnsiTheme="minorHAnsi"/>
        </w:rPr>
      </w:pPr>
    </w:p>
    <w:p w14:paraId="31FCECDF" w14:textId="77777777" w:rsidR="006B2874" w:rsidRDefault="006B2874">
      <w:pPr>
        <w:rPr>
          <w:rFonts w:ascii="Calibri" w:hAnsi="Calibri"/>
          <w:b/>
          <w:i/>
          <w:sz w:val="26"/>
          <w:szCs w:val="26"/>
        </w:rPr>
      </w:pPr>
      <w:r>
        <w:rPr>
          <w:rFonts w:ascii="Calibri" w:hAnsi="Calibri"/>
          <w:b/>
          <w:i/>
          <w:sz w:val="26"/>
          <w:szCs w:val="26"/>
        </w:rPr>
        <w:br w:type="page"/>
      </w:r>
    </w:p>
    <w:p w14:paraId="4F17F7C9" w14:textId="77777777" w:rsidR="005D2BFC" w:rsidRPr="00421CAB" w:rsidRDefault="005D2BFC" w:rsidP="005D2BFC">
      <w:pPr>
        <w:rPr>
          <w:rFonts w:asciiTheme="minorHAnsi" w:hAnsiTheme="minorHAnsi"/>
          <w:b/>
          <w:sz w:val="26"/>
          <w:szCs w:val="26"/>
        </w:rPr>
      </w:pPr>
      <w:r w:rsidRPr="00421CAB">
        <w:rPr>
          <w:rFonts w:asciiTheme="minorHAnsi" w:hAnsiTheme="minorHAnsi"/>
          <w:b/>
          <w:sz w:val="26"/>
          <w:szCs w:val="26"/>
        </w:rPr>
        <w:lastRenderedPageBreak/>
        <w:t>RedSky SIP INVITE Requirements</w:t>
      </w:r>
    </w:p>
    <w:p w14:paraId="6589AC83" w14:textId="77777777" w:rsidR="005D2BFC" w:rsidRPr="00090948" w:rsidRDefault="005D2BFC" w:rsidP="005D2BFC">
      <w:pPr>
        <w:rPr>
          <w:b/>
          <w:i/>
          <w:sz w:val="26"/>
          <w:szCs w:val="26"/>
        </w:rPr>
      </w:pPr>
    </w:p>
    <w:p w14:paraId="6DAC1D44" w14:textId="77777777" w:rsidR="00284521" w:rsidRDefault="008A2DB9" w:rsidP="005D2BFC">
      <w:pPr>
        <w:rPr>
          <w:rFonts w:asciiTheme="minorHAnsi" w:hAnsiTheme="minorHAnsi"/>
        </w:rPr>
      </w:pPr>
      <w:r>
        <w:rPr>
          <w:rFonts w:asciiTheme="minorHAnsi" w:hAnsiTheme="minorHAnsi"/>
        </w:rPr>
        <w:t xml:space="preserve">The </w:t>
      </w:r>
      <w:r w:rsidR="00284521">
        <w:rPr>
          <w:rFonts w:asciiTheme="minorHAnsi" w:hAnsiTheme="minorHAnsi"/>
        </w:rPr>
        <w:t>Request-URI</w:t>
      </w:r>
      <w:r w:rsidR="005D2BFC" w:rsidRPr="005D2BFC">
        <w:rPr>
          <w:rFonts w:asciiTheme="minorHAnsi" w:hAnsiTheme="minorHAnsi"/>
        </w:rPr>
        <w:t xml:space="preserve"> </w:t>
      </w:r>
      <w:r w:rsidR="009002BE">
        <w:rPr>
          <w:rFonts w:asciiTheme="minorHAnsi" w:hAnsiTheme="minorHAnsi"/>
        </w:rPr>
        <w:t>in the</w:t>
      </w:r>
      <w:r w:rsidRPr="005D2BFC">
        <w:rPr>
          <w:rFonts w:asciiTheme="minorHAnsi" w:hAnsiTheme="minorHAnsi"/>
        </w:rPr>
        <w:t xml:space="preserve"> </w:t>
      </w:r>
      <w:r>
        <w:rPr>
          <w:rFonts w:ascii="Courier New" w:hAnsi="Courier New" w:cs="Courier New"/>
        </w:rPr>
        <w:t>INVITE</w:t>
      </w:r>
      <w:r w:rsidRPr="005D2BFC">
        <w:rPr>
          <w:rFonts w:asciiTheme="minorHAnsi" w:hAnsiTheme="minorHAnsi"/>
        </w:rPr>
        <w:t xml:space="preserve"> </w:t>
      </w:r>
      <w:r w:rsidR="009002BE">
        <w:rPr>
          <w:rFonts w:asciiTheme="minorHAnsi" w:hAnsiTheme="minorHAnsi"/>
        </w:rPr>
        <w:t xml:space="preserve">line will be </w:t>
      </w:r>
      <w:r w:rsidR="005D2BFC" w:rsidRPr="005D2BFC">
        <w:rPr>
          <w:rFonts w:asciiTheme="minorHAnsi" w:hAnsiTheme="minorHAnsi"/>
        </w:rPr>
        <w:t>sent to 911.</w:t>
      </w:r>
      <w:r w:rsidR="003234B3">
        <w:rPr>
          <w:rFonts w:asciiTheme="minorHAnsi" w:hAnsiTheme="minorHAnsi"/>
        </w:rPr>
        <w:t xml:space="preserve"> This indicates the resource where the request will be sent. </w:t>
      </w:r>
    </w:p>
    <w:p w14:paraId="1DB5A895" w14:textId="77777777" w:rsidR="00F0426F" w:rsidRDefault="00F0426F" w:rsidP="003234B3">
      <w:pPr>
        <w:tabs>
          <w:tab w:val="left" w:pos="360"/>
        </w:tabs>
        <w:rPr>
          <w:rFonts w:asciiTheme="minorHAnsi" w:hAnsiTheme="minorHAnsi"/>
        </w:rPr>
      </w:pPr>
    </w:p>
    <w:p w14:paraId="7EEBA752" w14:textId="70DE5D7E" w:rsidR="00F571F0" w:rsidRDefault="00284521" w:rsidP="003234B3">
      <w:pPr>
        <w:tabs>
          <w:tab w:val="left" w:pos="360"/>
        </w:tabs>
        <w:rPr>
          <w:rFonts w:asciiTheme="minorHAnsi" w:hAnsiTheme="minorHAnsi"/>
        </w:rPr>
      </w:pPr>
      <w:r>
        <w:rPr>
          <w:rFonts w:asciiTheme="minorHAnsi" w:hAnsiTheme="minorHAnsi"/>
        </w:rPr>
        <w:t>Example:</w:t>
      </w:r>
    </w:p>
    <w:p w14:paraId="317EEB1A" w14:textId="2FD7E2B0" w:rsidR="003234B3" w:rsidRDefault="00F571F0" w:rsidP="003234B3">
      <w:pPr>
        <w:tabs>
          <w:tab w:val="left" w:pos="360"/>
        </w:tabs>
        <w:rPr>
          <w:rFonts w:asciiTheme="minorHAnsi" w:hAnsiTheme="minorHAnsi"/>
        </w:rPr>
      </w:pPr>
      <w:r>
        <w:rPr>
          <w:rFonts w:asciiTheme="minorHAnsi" w:hAnsiTheme="minorHAnsi"/>
        </w:rPr>
        <w:tab/>
      </w:r>
      <w:r w:rsidR="00284521" w:rsidRPr="00284521">
        <w:rPr>
          <w:rFonts w:ascii="Courier New" w:hAnsi="Courier New" w:cs="Courier New"/>
        </w:rPr>
        <w:t xml:space="preserve">INVITE </w:t>
      </w:r>
      <w:proofErr w:type="gramStart"/>
      <w:r w:rsidR="00284521" w:rsidRPr="00284521">
        <w:rPr>
          <w:rFonts w:ascii="Courier New" w:hAnsi="Courier New" w:cs="Courier New"/>
        </w:rPr>
        <w:t>sip:</w:t>
      </w:r>
      <w:r w:rsidR="00DC261F">
        <w:rPr>
          <w:rFonts w:ascii="Courier New" w:hAnsi="Courier New" w:cs="Courier New"/>
        </w:rPr>
        <w:t>911</w:t>
      </w:r>
      <w:r w:rsidR="00284521" w:rsidRPr="00284521">
        <w:rPr>
          <w:rFonts w:ascii="Courier New" w:hAnsi="Courier New" w:cs="Courier New"/>
        </w:rPr>
        <w:t>@</w:t>
      </w:r>
      <w:r w:rsidR="00EA11BD">
        <w:rPr>
          <w:rFonts w:ascii="Courier New" w:hAnsi="Courier New" w:cs="Courier New"/>
        </w:rPr>
        <w:t>3.135.80.158</w:t>
      </w:r>
      <w:r w:rsidR="00284521" w:rsidRPr="00284521">
        <w:rPr>
          <w:rFonts w:ascii="Courier New" w:hAnsi="Courier New" w:cs="Courier New"/>
        </w:rPr>
        <w:t>:5060</w:t>
      </w:r>
      <w:proofErr w:type="gramEnd"/>
      <w:r w:rsidR="00284521" w:rsidRPr="00284521">
        <w:rPr>
          <w:rFonts w:ascii="Courier New" w:hAnsi="Courier New" w:cs="Courier New"/>
        </w:rPr>
        <w:t xml:space="preserve"> SIP/2.0</w:t>
      </w:r>
      <w:r w:rsidR="005D2BFC" w:rsidRPr="005D2BFC">
        <w:rPr>
          <w:rFonts w:asciiTheme="minorHAnsi" w:hAnsiTheme="minorHAnsi"/>
        </w:rPr>
        <w:br/>
      </w:r>
      <w:r w:rsidR="005D2BFC" w:rsidRPr="005D2BFC">
        <w:rPr>
          <w:rFonts w:asciiTheme="minorHAnsi" w:hAnsiTheme="minorHAnsi"/>
        </w:rPr>
        <w:br/>
        <w:t>The connection information line (</w:t>
      </w:r>
      <w:r w:rsidR="005D2BFC" w:rsidRPr="004B1B7D">
        <w:rPr>
          <w:rFonts w:ascii="Courier New" w:hAnsi="Courier New" w:cs="Courier New"/>
        </w:rPr>
        <w:t>c=</w:t>
      </w:r>
      <w:r w:rsidR="005D2BFC" w:rsidRPr="005D2BFC">
        <w:rPr>
          <w:rFonts w:asciiTheme="minorHAnsi" w:hAnsiTheme="minorHAnsi"/>
        </w:rPr>
        <w:t xml:space="preserve">), in the SDP, </w:t>
      </w:r>
      <w:r>
        <w:rPr>
          <w:rFonts w:asciiTheme="minorHAnsi" w:hAnsiTheme="minorHAnsi"/>
        </w:rPr>
        <w:t>will be</w:t>
      </w:r>
      <w:r w:rsidR="005D2BFC" w:rsidRPr="005D2BFC">
        <w:rPr>
          <w:rFonts w:asciiTheme="minorHAnsi" w:hAnsiTheme="minorHAnsi"/>
        </w:rPr>
        <w:t xml:space="preserve"> set to a public IP.  </w:t>
      </w:r>
      <w:r w:rsidR="00634C05">
        <w:rPr>
          <w:rFonts w:asciiTheme="minorHAnsi" w:hAnsiTheme="minorHAnsi"/>
        </w:rPr>
        <w:t xml:space="preserve">The connection address IP </w:t>
      </w:r>
      <w:r w:rsidR="005D2BFC" w:rsidRPr="005D2BFC">
        <w:rPr>
          <w:rFonts w:asciiTheme="minorHAnsi" w:hAnsiTheme="minorHAnsi"/>
        </w:rPr>
        <w:t>is where media will be delivered.</w:t>
      </w:r>
    </w:p>
    <w:p w14:paraId="726E0088" w14:textId="77777777" w:rsidR="00F0426F" w:rsidRDefault="00F0426F" w:rsidP="00F571F0">
      <w:pPr>
        <w:tabs>
          <w:tab w:val="left" w:pos="360"/>
        </w:tabs>
        <w:rPr>
          <w:rFonts w:asciiTheme="minorHAnsi" w:hAnsiTheme="minorHAnsi"/>
        </w:rPr>
      </w:pPr>
    </w:p>
    <w:p w14:paraId="6D0E1717" w14:textId="5D110EB4" w:rsidR="00F571F0" w:rsidRDefault="003234B3" w:rsidP="00F571F0">
      <w:pPr>
        <w:tabs>
          <w:tab w:val="left" w:pos="360"/>
        </w:tabs>
        <w:rPr>
          <w:rFonts w:asciiTheme="minorHAnsi" w:hAnsiTheme="minorHAnsi"/>
        </w:rPr>
      </w:pPr>
      <w:r>
        <w:rPr>
          <w:rFonts w:asciiTheme="minorHAnsi" w:hAnsiTheme="minorHAnsi"/>
        </w:rPr>
        <w:t>Example:</w:t>
      </w:r>
    </w:p>
    <w:p w14:paraId="4E65F4B6" w14:textId="77777777" w:rsidR="00D42EC7" w:rsidRDefault="00F571F0" w:rsidP="00F571F0">
      <w:pPr>
        <w:tabs>
          <w:tab w:val="left" w:pos="360"/>
        </w:tabs>
        <w:rPr>
          <w:rFonts w:asciiTheme="minorHAnsi" w:hAnsiTheme="minorHAnsi"/>
        </w:rPr>
      </w:pPr>
      <w:r>
        <w:rPr>
          <w:rFonts w:asciiTheme="minorHAnsi" w:hAnsiTheme="minorHAnsi"/>
        </w:rPr>
        <w:tab/>
      </w:r>
      <w:r w:rsidR="005D2BFC" w:rsidRPr="004B1B7D">
        <w:rPr>
          <w:rFonts w:ascii="Courier New" w:hAnsi="Courier New" w:cs="Courier New"/>
        </w:rPr>
        <w:t xml:space="preserve">c=IN IP4 </w:t>
      </w:r>
      <w:r w:rsidR="005D2BFC" w:rsidRPr="004B1B7D">
        <w:rPr>
          <w:rFonts w:ascii="Courier New" w:hAnsi="Courier New" w:cs="Courier New"/>
          <w:i/>
        </w:rPr>
        <w:t>&lt;</w:t>
      </w:r>
      <w:r w:rsidR="00662139">
        <w:rPr>
          <w:rFonts w:ascii="Courier New" w:hAnsi="Courier New" w:cs="Courier New"/>
          <w:i/>
        </w:rPr>
        <w:t>Connection Address</w:t>
      </w:r>
      <w:r w:rsidR="005D2BFC" w:rsidRPr="004B1B7D">
        <w:rPr>
          <w:rFonts w:ascii="Courier New" w:hAnsi="Courier New" w:cs="Courier New"/>
          <w:i/>
        </w:rPr>
        <w:t>&gt;</w:t>
      </w:r>
      <w:r w:rsidR="005D2BFC" w:rsidRPr="005D2BFC">
        <w:rPr>
          <w:rFonts w:asciiTheme="minorHAnsi" w:hAnsiTheme="minorHAnsi"/>
        </w:rPr>
        <w:br/>
      </w:r>
    </w:p>
    <w:p w14:paraId="5098B49B" w14:textId="4E5C84F8" w:rsidR="005D2BFC" w:rsidRDefault="005D2BFC" w:rsidP="00F571F0">
      <w:pPr>
        <w:tabs>
          <w:tab w:val="left" w:pos="360"/>
        </w:tabs>
        <w:rPr>
          <w:rFonts w:ascii="Calibri" w:hAnsi="Calibri"/>
          <w:b/>
          <w:i/>
          <w:sz w:val="26"/>
          <w:szCs w:val="26"/>
        </w:rPr>
      </w:pPr>
      <w:r w:rsidRPr="005D2BFC">
        <w:rPr>
          <w:rFonts w:asciiTheme="minorHAnsi" w:hAnsiTheme="minorHAnsi"/>
        </w:rPr>
        <w:br/>
      </w:r>
      <w:r>
        <w:br/>
      </w:r>
      <w:r w:rsidRPr="00421CAB">
        <w:rPr>
          <w:rFonts w:ascii="Calibri" w:hAnsi="Calibri"/>
          <w:b/>
          <w:sz w:val="26"/>
          <w:szCs w:val="26"/>
        </w:rPr>
        <w:t>RedSky Gateway Allowed Codecs</w:t>
      </w:r>
    </w:p>
    <w:p w14:paraId="0D5583D7" w14:textId="77777777" w:rsidR="005D2BFC" w:rsidRPr="006241E6" w:rsidRDefault="005D2BFC" w:rsidP="006241E6">
      <w:pPr>
        <w:rPr>
          <w:rFonts w:asciiTheme="minorHAnsi" w:hAnsiTheme="minorHAnsi"/>
        </w:rPr>
      </w:pPr>
      <w:r>
        <w:br/>
      </w:r>
      <w:proofErr w:type="spellStart"/>
      <w:r w:rsidR="006241E6">
        <w:rPr>
          <w:rFonts w:asciiTheme="minorHAnsi" w:hAnsiTheme="minorHAnsi"/>
        </w:rPr>
        <w:t>ulaw</w:t>
      </w:r>
      <w:proofErr w:type="spellEnd"/>
      <w:r w:rsidR="006241E6">
        <w:rPr>
          <w:rFonts w:asciiTheme="minorHAnsi" w:hAnsiTheme="minorHAnsi"/>
        </w:rPr>
        <w:t xml:space="preserve"> - G.711/PCMU</w:t>
      </w:r>
    </w:p>
    <w:p w14:paraId="24AF874E" w14:textId="7B214630" w:rsidR="005D2BFC" w:rsidRDefault="005D2BFC" w:rsidP="0023118F">
      <w:pPr>
        <w:rPr>
          <w:rFonts w:asciiTheme="minorHAnsi" w:hAnsiTheme="minorHAnsi" w:cstheme="minorHAnsi"/>
          <w:b/>
          <w:sz w:val="24"/>
          <w:szCs w:val="24"/>
        </w:rPr>
      </w:pPr>
    </w:p>
    <w:p w14:paraId="468E87D0" w14:textId="3869C30F" w:rsidR="0023118F" w:rsidRDefault="0023118F" w:rsidP="0023118F">
      <w:pPr>
        <w:rPr>
          <w:rFonts w:asciiTheme="minorHAnsi" w:hAnsiTheme="minorHAnsi" w:cstheme="minorHAnsi"/>
          <w:b/>
          <w:sz w:val="24"/>
          <w:szCs w:val="24"/>
        </w:rPr>
      </w:pPr>
    </w:p>
    <w:p w14:paraId="4C6CE13A" w14:textId="77777777" w:rsidR="00D42EC7" w:rsidRDefault="00D42EC7" w:rsidP="0023118F">
      <w:pPr>
        <w:rPr>
          <w:rFonts w:asciiTheme="minorHAnsi" w:hAnsiTheme="minorHAnsi" w:cstheme="minorHAnsi"/>
          <w:b/>
          <w:sz w:val="24"/>
          <w:szCs w:val="24"/>
        </w:rPr>
      </w:pPr>
    </w:p>
    <w:p w14:paraId="558DE18A" w14:textId="77777777" w:rsidR="00020D5E" w:rsidRPr="00862596" w:rsidRDefault="00020D5E" w:rsidP="00020D5E">
      <w:pPr>
        <w:rPr>
          <w:rFonts w:asciiTheme="minorHAnsi" w:eastAsia="Calibri" w:hAnsiTheme="minorHAnsi"/>
          <w:b/>
          <w:color w:val="000000"/>
          <w:sz w:val="26"/>
          <w:szCs w:val="26"/>
        </w:rPr>
      </w:pPr>
      <w:r w:rsidRPr="00862596">
        <w:rPr>
          <w:rFonts w:asciiTheme="minorHAnsi" w:eastAsia="Calibri" w:hAnsiTheme="minorHAnsi"/>
          <w:b/>
          <w:color w:val="000000"/>
          <w:sz w:val="26"/>
          <w:szCs w:val="26"/>
        </w:rPr>
        <w:t>SIP over TLS Best Practices:</w:t>
      </w:r>
    </w:p>
    <w:p w14:paraId="3F124054" w14:textId="77777777" w:rsidR="00020D5E" w:rsidRDefault="00020D5E" w:rsidP="00020D5E">
      <w:pPr>
        <w:rPr>
          <w:rFonts w:asciiTheme="minorHAnsi" w:eastAsia="Calibri" w:hAnsiTheme="minorHAnsi"/>
          <w:b/>
          <w:color w:val="000000"/>
          <w:sz w:val="24"/>
          <w:szCs w:val="24"/>
        </w:rPr>
      </w:pPr>
    </w:p>
    <w:p w14:paraId="0CF59FAA" w14:textId="77777777" w:rsidR="000A3609" w:rsidRDefault="00020D5E" w:rsidP="000A3609">
      <w:pPr>
        <w:pStyle w:val="ListParagraph"/>
        <w:numPr>
          <w:ilvl w:val="0"/>
          <w:numId w:val="19"/>
        </w:numPr>
        <w:rPr>
          <w:rFonts w:asciiTheme="minorHAnsi" w:eastAsia="Calibri" w:hAnsiTheme="minorHAnsi"/>
          <w:bCs/>
          <w:color w:val="000000"/>
          <w:sz w:val="24"/>
          <w:szCs w:val="24"/>
        </w:rPr>
      </w:pPr>
      <w:r>
        <w:rPr>
          <w:rFonts w:asciiTheme="minorHAnsi" w:eastAsia="Calibri" w:hAnsiTheme="minorHAnsi"/>
          <w:bCs/>
          <w:color w:val="000000"/>
          <w:sz w:val="24"/>
          <w:szCs w:val="24"/>
        </w:rPr>
        <w:t>Comodo/Sectigo root certificate has been added to</w:t>
      </w:r>
      <w:r w:rsidR="00C700A9">
        <w:rPr>
          <w:rFonts w:asciiTheme="minorHAnsi" w:eastAsia="Calibri" w:hAnsiTheme="minorHAnsi"/>
          <w:bCs/>
          <w:color w:val="000000"/>
          <w:sz w:val="24"/>
          <w:szCs w:val="24"/>
        </w:rPr>
        <w:t xml:space="preserve"> </w:t>
      </w:r>
      <w:r>
        <w:rPr>
          <w:rFonts w:asciiTheme="minorHAnsi" w:eastAsia="Calibri" w:hAnsiTheme="minorHAnsi"/>
          <w:bCs/>
          <w:color w:val="000000"/>
          <w:sz w:val="24"/>
          <w:szCs w:val="24"/>
        </w:rPr>
        <w:t>Trusted Root CA Certificate store.</w:t>
      </w:r>
    </w:p>
    <w:p w14:paraId="60056C01" w14:textId="1BE6B11B" w:rsidR="00020D5E" w:rsidRDefault="000A3609" w:rsidP="000A3609">
      <w:pPr>
        <w:pStyle w:val="ListParagraph"/>
        <w:ind w:left="360"/>
        <w:rPr>
          <w:rFonts w:asciiTheme="minorHAnsi" w:eastAsia="Calibri" w:hAnsiTheme="minorHAnsi"/>
          <w:bCs/>
          <w:color w:val="000000"/>
          <w:sz w:val="24"/>
          <w:szCs w:val="24"/>
        </w:rPr>
      </w:pPr>
      <w:r w:rsidRPr="000E7468">
        <w:rPr>
          <w:rFonts w:asciiTheme="minorHAnsi" w:eastAsia="Calibri" w:hAnsiTheme="minorHAnsi"/>
          <w:b/>
          <w:color w:val="000000"/>
          <w:sz w:val="24"/>
          <w:szCs w:val="24"/>
        </w:rPr>
        <w:t>Note</w:t>
      </w:r>
      <w:r>
        <w:rPr>
          <w:rFonts w:asciiTheme="minorHAnsi" w:eastAsia="Calibri" w:hAnsiTheme="minorHAnsi"/>
          <w:bCs/>
          <w:color w:val="000000"/>
          <w:sz w:val="24"/>
          <w:szCs w:val="24"/>
        </w:rPr>
        <w:t xml:space="preserve">: </w:t>
      </w:r>
      <w:r w:rsidR="00834AD4" w:rsidRPr="000A3609">
        <w:rPr>
          <w:rFonts w:asciiTheme="minorHAnsi" w:eastAsia="Calibri" w:hAnsiTheme="minorHAnsi"/>
          <w:bCs/>
          <w:color w:val="000000"/>
          <w:sz w:val="24"/>
          <w:szCs w:val="24"/>
        </w:rPr>
        <w:t>RedSky gateways present the entire certificate chain during the TLS handshake.</w:t>
      </w:r>
    </w:p>
    <w:p w14:paraId="01053B48" w14:textId="2EBC5CA5" w:rsidR="000A3609" w:rsidRPr="000A3609" w:rsidRDefault="000A3609" w:rsidP="000A3609">
      <w:pPr>
        <w:pStyle w:val="ListParagraph"/>
        <w:ind w:left="360"/>
        <w:rPr>
          <w:rFonts w:asciiTheme="minorHAnsi" w:eastAsia="Calibri" w:hAnsiTheme="minorHAnsi"/>
          <w:bCs/>
          <w:color w:val="000000"/>
          <w:sz w:val="24"/>
          <w:szCs w:val="24"/>
        </w:rPr>
      </w:pPr>
      <w:r>
        <w:rPr>
          <w:rFonts w:asciiTheme="minorHAnsi" w:eastAsia="Calibri" w:hAnsiTheme="minorHAnsi"/>
          <w:bCs/>
          <w:color w:val="000000"/>
          <w:sz w:val="24"/>
          <w:szCs w:val="24"/>
        </w:rPr>
        <w:br/>
      </w:r>
      <w:r w:rsidRPr="000A3609">
        <w:rPr>
          <w:rFonts w:asciiTheme="minorHAnsi" w:eastAsia="Calibri" w:hAnsiTheme="minorHAnsi"/>
          <w:bCs/>
          <w:color w:val="000000"/>
          <w:sz w:val="24"/>
          <w:szCs w:val="24"/>
        </w:rPr>
        <w:t>If needed, Comodo/Sectigo root certificate can be downloaded from the following link:</w:t>
      </w:r>
    </w:p>
    <w:p w14:paraId="40BFFBEB" w14:textId="4A6906FB" w:rsidR="000A3609" w:rsidRDefault="00000000" w:rsidP="000E7468">
      <w:pPr>
        <w:pStyle w:val="ListParagraph"/>
        <w:rPr>
          <w:rFonts w:asciiTheme="minorHAnsi" w:eastAsia="Calibri" w:hAnsiTheme="minorHAnsi"/>
          <w:bCs/>
          <w:color w:val="000000"/>
          <w:sz w:val="24"/>
          <w:szCs w:val="24"/>
        </w:rPr>
      </w:pPr>
      <w:hyperlink r:id="rId13" w:history="1">
        <w:r w:rsidR="000A3609" w:rsidRPr="000E7468">
          <w:rPr>
            <w:rStyle w:val="Hyperlink"/>
            <w:rFonts w:asciiTheme="minorHAnsi" w:eastAsia="Calibri" w:hAnsiTheme="minorHAnsi"/>
            <w:bCs/>
            <w:sz w:val="24"/>
            <w:szCs w:val="24"/>
          </w:rPr>
          <w:t>Comodo/Sectigo Root CA Certificate</w:t>
        </w:r>
      </w:hyperlink>
    </w:p>
    <w:p w14:paraId="3D2A803E" w14:textId="77777777" w:rsidR="000E7468" w:rsidRPr="000A3609" w:rsidRDefault="000E7468" w:rsidP="000E7468">
      <w:pPr>
        <w:pStyle w:val="ListParagraph"/>
        <w:ind w:left="360"/>
        <w:rPr>
          <w:rFonts w:asciiTheme="minorHAnsi" w:eastAsia="Calibri" w:hAnsiTheme="minorHAnsi"/>
          <w:bCs/>
          <w:color w:val="000000"/>
          <w:sz w:val="24"/>
          <w:szCs w:val="24"/>
        </w:rPr>
      </w:pPr>
    </w:p>
    <w:p w14:paraId="20303A25" w14:textId="297CC087" w:rsidR="000A3609" w:rsidRPr="000A3609" w:rsidRDefault="000A3609" w:rsidP="000A3609">
      <w:pPr>
        <w:pStyle w:val="ListParagraph"/>
        <w:numPr>
          <w:ilvl w:val="0"/>
          <w:numId w:val="19"/>
        </w:numPr>
        <w:rPr>
          <w:rFonts w:asciiTheme="minorHAnsi" w:eastAsia="Calibri" w:hAnsiTheme="minorHAnsi"/>
          <w:bCs/>
          <w:color w:val="000000"/>
          <w:sz w:val="24"/>
          <w:szCs w:val="24"/>
        </w:rPr>
      </w:pPr>
      <w:r w:rsidRPr="000A3609">
        <w:rPr>
          <w:rFonts w:asciiTheme="minorHAnsi" w:eastAsia="Calibri" w:hAnsiTheme="minorHAnsi"/>
          <w:bCs/>
          <w:color w:val="000000"/>
          <w:sz w:val="24"/>
          <w:szCs w:val="24"/>
        </w:rPr>
        <w:t xml:space="preserve">SIP signaling is sent to voice gateway FQDN instead of the IP addresses </w:t>
      </w:r>
    </w:p>
    <w:p w14:paraId="75335F3A" w14:textId="77777777" w:rsidR="000A3609" w:rsidRPr="000A3609" w:rsidRDefault="000A3609" w:rsidP="000E7468">
      <w:pPr>
        <w:pStyle w:val="ListParagraph"/>
        <w:ind w:left="360"/>
        <w:rPr>
          <w:rFonts w:asciiTheme="minorHAnsi" w:eastAsia="Calibri" w:hAnsiTheme="minorHAnsi"/>
          <w:bCs/>
          <w:color w:val="000000"/>
          <w:sz w:val="24"/>
          <w:szCs w:val="24"/>
        </w:rPr>
      </w:pPr>
      <w:r w:rsidRPr="000A3609">
        <w:rPr>
          <w:rFonts w:asciiTheme="minorHAnsi" w:eastAsia="Calibri" w:hAnsiTheme="minorHAnsi"/>
          <w:bCs/>
          <w:color w:val="000000"/>
          <w:sz w:val="24"/>
          <w:szCs w:val="24"/>
        </w:rPr>
        <w:t>(i.e., gw1.anywhere.e911cloud.com, gw2.anywhere.e911cloud.com, etc.)</w:t>
      </w:r>
    </w:p>
    <w:p w14:paraId="4ED92057" w14:textId="77777777" w:rsidR="000A3609" w:rsidRPr="000A3609" w:rsidRDefault="000A3609" w:rsidP="000E7468">
      <w:pPr>
        <w:pStyle w:val="ListParagraph"/>
        <w:ind w:left="360"/>
        <w:rPr>
          <w:rFonts w:asciiTheme="minorHAnsi" w:eastAsia="Calibri" w:hAnsiTheme="minorHAnsi"/>
          <w:bCs/>
          <w:color w:val="000000"/>
          <w:sz w:val="24"/>
          <w:szCs w:val="24"/>
        </w:rPr>
      </w:pPr>
    </w:p>
    <w:p w14:paraId="7ABA9593" w14:textId="0C085363" w:rsidR="000A3609" w:rsidRPr="000A3609" w:rsidRDefault="000A3609" w:rsidP="000A3609">
      <w:pPr>
        <w:pStyle w:val="ListParagraph"/>
        <w:numPr>
          <w:ilvl w:val="0"/>
          <w:numId w:val="19"/>
        </w:numPr>
        <w:rPr>
          <w:rFonts w:asciiTheme="minorHAnsi" w:eastAsia="Calibri" w:hAnsiTheme="minorHAnsi"/>
          <w:bCs/>
          <w:color w:val="000000"/>
          <w:sz w:val="24"/>
          <w:szCs w:val="24"/>
        </w:rPr>
      </w:pPr>
      <w:r w:rsidRPr="000A3609">
        <w:rPr>
          <w:rFonts w:asciiTheme="minorHAnsi" w:eastAsia="Calibri" w:hAnsiTheme="minorHAnsi"/>
          <w:bCs/>
          <w:color w:val="000000"/>
          <w:sz w:val="24"/>
          <w:szCs w:val="24"/>
        </w:rPr>
        <w:t>SIP signaling is sent to port 5061, not to port 5060</w:t>
      </w:r>
    </w:p>
    <w:p w14:paraId="63091ECA" w14:textId="77777777" w:rsidR="000A3609" w:rsidRPr="000A3609" w:rsidRDefault="000A3609" w:rsidP="000E7468">
      <w:pPr>
        <w:pStyle w:val="ListParagraph"/>
        <w:ind w:left="360"/>
        <w:rPr>
          <w:rFonts w:asciiTheme="minorHAnsi" w:eastAsia="Calibri" w:hAnsiTheme="minorHAnsi"/>
          <w:bCs/>
          <w:color w:val="000000"/>
          <w:sz w:val="24"/>
          <w:szCs w:val="24"/>
        </w:rPr>
      </w:pPr>
    </w:p>
    <w:p w14:paraId="6FEF04EB" w14:textId="23B268F3" w:rsidR="000A3609" w:rsidRPr="000A3609" w:rsidRDefault="000A3609" w:rsidP="000A3609">
      <w:pPr>
        <w:pStyle w:val="ListParagraph"/>
        <w:numPr>
          <w:ilvl w:val="0"/>
          <w:numId w:val="19"/>
        </w:numPr>
        <w:rPr>
          <w:rFonts w:asciiTheme="minorHAnsi" w:eastAsia="Calibri" w:hAnsiTheme="minorHAnsi"/>
          <w:bCs/>
          <w:color w:val="000000"/>
          <w:sz w:val="24"/>
          <w:szCs w:val="24"/>
        </w:rPr>
      </w:pPr>
      <w:r w:rsidRPr="000A3609">
        <w:rPr>
          <w:rFonts w:asciiTheme="minorHAnsi" w:eastAsia="Calibri" w:hAnsiTheme="minorHAnsi"/>
          <w:bCs/>
          <w:color w:val="000000"/>
          <w:sz w:val="24"/>
          <w:szCs w:val="24"/>
        </w:rPr>
        <w:t>SIP traffic is encrypted using TLS 1.2, and SIP signaling messages are not using unencrypted UDP/TCP protocol</w:t>
      </w:r>
    </w:p>
    <w:p w14:paraId="3F9CADE6" w14:textId="77777777" w:rsidR="000A3609" w:rsidRPr="000A3609" w:rsidRDefault="000A3609" w:rsidP="000E7468">
      <w:pPr>
        <w:pStyle w:val="ListParagraph"/>
        <w:ind w:left="360"/>
        <w:rPr>
          <w:rFonts w:asciiTheme="minorHAnsi" w:eastAsia="Calibri" w:hAnsiTheme="minorHAnsi"/>
          <w:bCs/>
          <w:color w:val="000000"/>
          <w:sz w:val="24"/>
          <w:szCs w:val="24"/>
        </w:rPr>
      </w:pPr>
    </w:p>
    <w:p w14:paraId="47FE7289" w14:textId="58EF0918" w:rsidR="000A3609" w:rsidRPr="000A3609" w:rsidRDefault="000A3609" w:rsidP="000A3609">
      <w:pPr>
        <w:pStyle w:val="ListParagraph"/>
        <w:numPr>
          <w:ilvl w:val="0"/>
          <w:numId w:val="19"/>
        </w:numPr>
        <w:rPr>
          <w:rFonts w:asciiTheme="minorHAnsi" w:eastAsia="Calibri" w:hAnsiTheme="minorHAnsi"/>
          <w:bCs/>
          <w:color w:val="000000"/>
          <w:sz w:val="24"/>
          <w:szCs w:val="24"/>
        </w:rPr>
      </w:pPr>
      <w:r w:rsidRPr="000A3609">
        <w:rPr>
          <w:rFonts w:asciiTheme="minorHAnsi" w:eastAsia="Calibri" w:hAnsiTheme="minorHAnsi"/>
          <w:bCs/>
          <w:color w:val="000000"/>
          <w:sz w:val="24"/>
          <w:szCs w:val="24"/>
        </w:rPr>
        <w:t>TLS 1.2 is used, and not an older version of TLS/SSL</w:t>
      </w:r>
    </w:p>
    <w:p w14:paraId="5BEEEC6F" w14:textId="77777777" w:rsidR="000A3609" w:rsidRPr="000A3609" w:rsidRDefault="000A3609" w:rsidP="000A3609">
      <w:pPr>
        <w:pStyle w:val="ListParagraph"/>
        <w:ind w:left="360"/>
        <w:rPr>
          <w:rFonts w:asciiTheme="minorHAnsi" w:eastAsia="Calibri" w:hAnsiTheme="minorHAnsi"/>
          <w:bCs/>
          <w:color w:val="000000"/>
          <w:sz w:val="24"/>
          <w:szCs w:val="24"/>
        </w:rPr>
      </w:pPr>
    </w:p>
    <w:p w14:paraId="0AD582FB" w14:textId="77777777" w:rsidR="00346C8D" w:rsidRDefault="00346C8D">
      <w:pPr>
        <w:rPr>
          <w:rFonts w:asciiTheme="minorHAnsi" w:hAnsiTheme="minorHAnsi" w:cstheme="minorHAnsi"/>
          <w:b/>
          <w:sz w:val="24"/>
          <w:szCs w:val="24"/>
        </w:rPr>
      </w:pPr>
      <w:r>
        <w:rPr>
          <w:rFonts w:asciiTheme="minorHAnsi" w:hAnsiTheme="minorHAnsi" w:cstheme="minorHAnsi"/>
          <w:b/>
          <w:sz w:val="24"/>
          <w:szCs w:val="24"/>
        </w:rPr>
        <w:br w:type="page"/>
      </w:r>
    </w:p>
    <w:p w14:paraId="5B934F47" w14:textId="399A500D" w:rsidR="0023118F" w:rsidRDefault="0023118F" w:rsidP="0023118F">
      <w:pPr>
        <w:rPr>
          <w:rFonts w:asciiTheme="minorHAnsi" w:hAnsiTheme="minorHAnsi" w:cstheme="minorHAnsi"/>
          <w:b/>
          <w:sz w:val="26"/>
          <w:szCs w:val="26"/>
        </w:rPr>
      </w:pPr>
      <w:r w:rsidRPr="00C56594">
        <w:rPr>
          <w:rFonts w:asciiTheme="minorHAnsi" w:hAnsiTheme="minorHAnsi" w:cstheme="minorHAnsi"/>
          <w:b/>
          <w:sz w:val="26"/>
          <w:szCs w:val="26"/>
        </w:rPr>
        <w:lastRenderedPageBreak/>
        <w:t>Supported TLS 1.2 Ciphers:</w:t>
      </w:r>
    </w:p>
    <w:p w14:paraId="6FFDE0E8" w14:textId="77777777" w:rsidR="00C56594" w:rsidRPr="00C56594" w:rsidRDefault="00C56594" w:rsidP="0023118F">
      <w:pPr>
        <w:rPr>
          <w:rFonts w:asciiTheme="minorHAnsi" w:hAnsiTheme="minorHAnsi" w:cstheme="minorHAnsi"/>
          <w:b/>
          <w:sz w:val="26"/>
          <w:szCs w:val="26"/>
        </w:rPr>
      </w:pPr>
    </w:p>
    <w:p w14:paraId="526E92B8" w14:textId="77777777" w:rsidR="00C84073" w:rsidRPr="00C56594" w:rsidRDefault="00C84073" w:rsidP="00C56594">
      <w:pPr>
        <w:shd w:val="clear" w:color="auto" w:fill="FFFFFF"/>
        <w:spacing w:before="100" w:beforeAutospacing="1" w:after="100" w:afterAutospacing="1"/>
        <w:rPr>
          <w:rFonts w:ascii="Segoe UI" w:eastAsia="Times New Roman" w:hAnsi="Segoe UI" w:cs="Segoe UI"/>
          <w:sz w:val="26"/>
          <w:szCs w:val="26"/>
        </w:rPr>
        <w:sectPr w:rsidR="00C84073" w:rsidRPr="00C56594" w:rsidSect="00ED5F40">
          <w:type w:val="continuous"/>
          <w:pgSz w:w="12240" w:h="15840"/>
          <w:pgMar w:top="1440" w:right="1420" w:bottom="1350" w:left="1440" w:header="720" w:footer="720" w:gutter="0"/>
          <w:cols w:space="720"/>
          <w:docGrid w:linePitch="299"/>
        </w:sectPr>
      </w:pPr>
    </w:p>
    <w:p w14:paraId="1910515D" w14:textId="77777777" w:rsidR="00FC5CDE" w:rsidRPr="00F34522" w:rsidRDefault="00FC5CDE" w:rsidP="00FC5CDE">
      <w:pPr>
        <w:pStyle w:val="ListParagraph"/>
        <w:numPr>
          <w:ilvl w:val="0"/>
          <w:numId w:val="13"/>
        </w:numPr>
        <w:shd w:val="clear" w:color="auto" w:fill="FFFFFF"/>
        <w:spacing w:before="100" w:beforeAutospacing="1" w:after="100" w:afterAutospacing="1"/>
        <w:ind w:left="360"/>
        <w:rPr>
          <w:rFonts w:ascii="Segoe UI" w:eastAsia="Times New Roman" w:hAnsi="Segoe UI" w:cs="Segoe UI"/>
          <w:sz w:val="21"/>
          <w:szCs w:val="21"/>
        </w:rPr>
      </w:pPr>
      <w:r w:rsidRPr="00F34522">
        <w:rPr>
          <w:rFonts w:ascii="Segoe UI" w:eastAsia="Times New Roman" w:hAnsi="Segoe UI" w:cs="Segoe UI"/>
          <w:sz w:val="21"/>
          <w:szCs w:val="21"/>
        </w:rPr>
        <w:t>TLS_ECDHE_RSA_WITH_AES_256_GCM_SHA384 (secp384r1)</w:t>
      </w:r>
    </w:p>
    <w:p w14:paraId="220E0E9D" w14:textId="77777777" w:rsidR="00FC5CDE" w:rsidRPr="00F34522" w:rsidRDefault="00FC5CDE" w:rsidP="00FC5CDE">
      <w:pPr>
        <w:pStyle w:val="ListParagraph"/>
        <w:numPr>
          <w:ilvl w:val="0"/>
          <w:numId w:val="13"/>
        </w:numPr>
        <w:shd w:val="clear" w:color="auto" w:fill="FFFFFF"/>
        <w:spacing w:before="100" w:beforeAutospacing="1" w:after="100" w:afterAutospacing="1"/>
        <w:ind w:left="360"/>
        <w:rPr>
          <w:rFonts w:ascii="Segoe UI" w:eastAsia="Times New Roman" w:hAnsi="Segoe UI" w:cs="Segoe UI"/>
          <w:sz w:val="21"/>
          <w:szCs w:val="21"/>
        </w:rPr>
      </w:pPr>
      <w:r w:rsidRPr="00F34522">
        <w:rPr>
          <w:rFonts w:ascii="Segoe UI" w:eastAsia="Times New Roman" w:hAnsi="Segoe UI" w:cs="Segoe UI"/>
          <w:sz w:val="21"/>
          <w:szCs w:val="21"/>
        </w:rPr>
        <w:t>TLS_ECDHE_RSA_WITH_AES_256_CBC_SHA384 (secp384r1)</w:t>
      </w:r>
    </w:p>
    <w:p w14:paraId="10536EDC" w14:textId="77777777" w:rsidR="00FC5CDE" w:rsidRPr="00F34522" w:rsidRDefault="00FC5CDE" w:rsidP="00FC5CDE">
      <w:pPr>
        <w:pStyle w:val="ListParagraph"/>
        <w:numPr>
          <w:ilvl w:val="0"/>
          <w:numId w:val="13"/>
        </w:numPr>
        <w:shd w:val="clear" w:color="auto" w:fill="FFFFFF"/>
        <w:spacing w:before="100" w:beforeAutospacing="1" w:after="100" w:afterAutospacing="1"/>
        <w:ind w:left="360"/>
        <w:rPr>
          <w:rFonts w:ascii="Segoe UI" w:eastAsia="Times New Roman" w:hAnsi="Segoe UI" w:cs="Segoe UI"/>
          <w:sz w:val="21"/>
          <w:szCs w:val="21"/>
        </w:rPr>
      </w:pPr>
      <w:r w:rsidRPr="00F34522">
        <w:rPr>
          <w:rFonts w:ascii="Segoe UI" w:eastAsia="Times New Roman" w:hAnsi="Segoe UI" w:cs="Segoe UI"/>
          <w:sz w:val="21"/>
          <w:szCs w:val="21"/>
        </w:rPr>
        <w:t>TLS_ECDHE_RSA_WITH_AES_256_CBC_SHA (secp384r1)</w:t>
      </w:r>
    </w:p>
    <w:p w14:paraId="6BD0AEE2" w14:textId="77777777" w:rsidR="00FC5CDE" w:rsidRPr="00F34522" w:rsidRDefault="00FC5CDE" w:rsidP="00FC5CDE">
      <w:pPr>
        <w:pStyle w:val="ListParagraph"/>
        <w:numPr>
          <w:ilvl w:val="0"/>
          <w:numId w:val="13"/>
        </w:numPr>
        <w:shd w:val="clear" w:color="auto" w:fill="FFFFFF"/>
        <w:spacing w:before="100" w:beforeAutospacing="1" w:after="100" w:afterAutospacing="1"/>
        <w:ind w:left="360"/>
        <w:rPr>
          <w:rFonts w:ascii="Segoe UI" w:eastAsia="Times New Roman" w:hAnsi="Segoe UI" w:cs="Segoe UI"/>
          <w:sz w:val="21"/>
          <w:szCs w:val="21"/>
        </w:rPr>
      </w:pPr>
      <w:r w:rsidRPr="00F34522">
        <w:rPr>
          <w:rFonts w:ascii="Segoe UI" w:eastAsia="Times New Roman" w:hAnsi="Segoe UI" w:cs="Segoe UI"/>
          <w:sz w:val="21"/>
          <w:szCs w:val="21"/>
        </w:rPr>
        <w:t>TLS_DHE_RSA_WITH_AES_256_GCM_SHA384 (dh 4096)</w:t>
      </w:r>
    </w:p>
    <w:p w14:paraId="3FD20073" w14:textId="77777777" w:rsidR="00FC5CDE" w:rsidRPr="00F34522" w:rsidRDefault="00FC5CDE" w:rsidP="00FC5CDE">
      <w:pPr>
        <w:pStyle w:val="ListParagraph"/>
        <w:numPr>
          <w:ilvl w:val="0"/>
          <w:numId w:val="13"/>
        </w:numPr>
        <w:shd w:val="clear" w:color="auto" w:fill="FFFFFF"/>
        <w:spacing w:before="100" w:beforeAutospacing="1" w:after="100" w:afterAutospacing="1"/>
        <w:ind w:left="360"/>
        <w:rPr>
          <w:rFonts w:ascii="Segoe UI" w:eastAsia="Times New Roman" w:hAnsi="Segoe UI" w:cs="Segoe UI"/>
          <w:sz w:val="21"/>
          <w:szCs w:val="21"/>
        </w:rPr>
      </w:pPr>
      <w:r w:rsidRPr="00F34522">
        <w:rPr>
          <w:rFonts w:ascii="Segoe UI" w:eastAsia="Times New Roman" w:hAnsi="Segoe UI" w:cs="Segoe UI"/>
          <w:sz w:val="21"/>
          <w:szCs w:val="21"/>
        </w:rPr>
        <w:t>TLS_DHE_RSA_WITH_AES_256_CBC_SHA256 (dh 4096)</w:t>
      </w:r>
    </w:p>
    <w:p w14:paraId="7668086D" w14:textId="77777777" w:rsidR="00FC5CDE" w:rsidRPr="00F34522" w:rsidRDefault="00FC5CDE" w:rsidP="00FC5CDE">
      <w:pPr>
        <w:pStyle w:val="ListParagraph"/>
        <w:numPr>
          <w:ilvl w:val="0"/>
          <w:numId w:val="13"/>
        </w:numPr>
        <w:shd w:val="clear" w:color="auto" w:fill="FFFFFF"/>
        <w:spacing w:before="100" w:beforeAutospacing="1" w:after="100" w:afterAutospacing="1"/>
        <w:ind w:left="360"/>
        <w:rPr>
          <w:rFonts w:ascii="Segoe UI" w:eastAsia="Times New Roman" w:hAnsi="Segoe UI" w:cs="Segoe UI"/>
          <w:sz w:val="21"/>
          <w:szCs w:val="21"/>
        </w:rPr>
      </w:pPr>
      <w:r w:rsidRPr="00F34522">
        <w:rPr>
          <w:rFonts w:ascii="Segoe UI" w:eastAsia="Times New Roman" w:hAnsi="Segoe UI" w:cs="Segoe UI"/>
          <w:sz w:val="21"/>
          <w:szCs w:val="21"/>
        </w:rPr>
        <w:t>TLS_DHE_RSA_WITH_AES_256_CBC_SHA (dh 4096)</w:t>
      </w:r>
    </w:p>
    <w:p w14:paraId="101836D6" w14:textId="77777777" w:rsidR="00FC5CDE" w:rsidRPr="00F34522" w:rsidRDefault="00FC5CDE" w:rsidP="00FC5CDE">
      <w:pPr>
        <w:pStyle w:val="ListParagraph"/>
        <w:numPr>
          <w:ilvl w:val="0"/>
          <w:numId w:val="13"/>
        </w:numPr>
        <w:shd w:val="clear" w:color="auto" w:fill="FFFFFF"/>
        <w:spacing w:before="100" w:beforeAutospacing="1" w:after="100" w:afterAutospacing="1"/>
        <w:ind w:left="360"/>
        <w:rPr>
          <w:rFonts w:ascii="Segoe UI" w:eastAsia="Times New Roman" w:hAnsi="Segoe UI" w:cs="Segoe UI"/>
          <w:sz w:val="21"/>
          <w:szCs w:val="21"/>
        </w:rPr>
      </w:pPr>
      <w:r w:rsidRPr="00F34522">
        <w:rPr>
          <w:rFonts w:ascii="Segoe UI" w:eastAsia="Times New Roman" w:hAnsi="Segoe UI" w:cs="Segoe UI"/>
          <w:sz w:val="21"/>
          <w:szCs w:val="21"/>
        </w:rPr>
        <w:t>TLS_DHE_RSA_WITH_CAMELLIA_256_CBC_SHA (dh 4096)</w:t>
      </w:r>
    </w:p>
    <w:p w14:paraId="0BFC5F53" w14:textId="77777777" w:rsidR="00FC5CDE" w:rsidRPr="00F34522" w:rsidRDefault="00FC5CDE" w:rsidP="00FC5CDE">
      <w:pPr>
        <w:pStyle w:val="ListParagraph"/>
        <w:numPr>
          <w:ilvl w:val="0"/>
          <w:numId w:val="13"/>
        </w:numPr>
        <w:shd w:val="clear" w:color="auto" w:fill="FFFFFF"/>
        <w:spacing w:before="100" w:beforeAutospacing="1" w:after="100" w:afterAutospacing="1"/>
        <w:ind w:left="360"/>
        <w:rPr>
          <w:rFonts w:ascii="Segoe UI" w:eastAsia="Times New Roman" w:hAnsi="Segoe UI" w:cs="Segoe UI"/>
          <w:sz w:val="21"/>
          <w:szCs w:val="21"/>
        </w:rPr>
      </w:pPr>
      <w:r w:rsidRPr="00F34522">
        <w:rPr>
          <w:rFonts w:ascii="Segoe UI" w:eastAsia="Times New Roman" w:hAnsi="Segoe UI" w:cs="Segoe UI"/>
          <w:sz w:val="21"/>
          <w:szCs w:val="21"/>
        </w:rPr>
        <w:t>TLS_RSA_WITH_AES_256_GCM_SHA384 (</w:t>
      </w:r>
      <w:proofErr w:type="spellStart"/>
      <w:r w:rsidRPr="00F34522">
        <w:rPr>
          <w:rFonts w:ascii="Segoe UI" w:eastAsia="Times New Roman" w:hAnsi="Segoe UI" w:cs="Segoe UI"/>
          <w:sz w:val="21"/>
          <w:szCs w:val="21"/>
        </w:rPr>
        <w:t>rsa</w:t>
      </w:r>
      <w:proofErr w:type="spellEnd"/>
      <w:r w:rsidRPr="00F34522">
        <w:rPr>
          <w:rFonts w:ascii="Segoe UI" w:eastAsia="Times New Roman" w:hAnsi="Segoe UI" w:cs="Segoe UI"/>
          <w:sz w:val="21"/>
          <w:szCs w:val="21"/>
        </w:rPr>
        <w:t xml:space="preserve"> 2048)</w:t>
      </w:r>
    </w:p>
    <w:p w14:paraId="6BE1B3BD" w14:textId="77777777" w:rsidR="00FC5CDE" w:rsidRPr="00F34522" w:rsidRDefault="00FC5CDE" w:rsidP="00FC5CDE">
      <w:pPr>
        <w:pStyle w:val="ListParagraph"/>
        <w:numPr>
          <w:ilvl w:val="0"/>
          <w:numId w:val="13"/>
        </w:numPr>
        <w:shd w:val="clear" w:color="auto" w:fill="FFFFFF"/>
        <w:spacing w:before="100" w:beforeAutospacing="1" w:after="100" w:afterAutospacing="1"/>
        <w:ind w:left="360"/>
        <w:rPr>
          <w:rFonts w:ascii="Segoe UI" w:eastAsia="Times New Roman" w:hAnsi="Segoe UI" w:cs="Segoe UI"/>
          <w:sz w:val="21"/>
          <w:szCs w:val="21"/>
        </w:rPr>
      </w:pPr>
      <w:r w:rsidRPr="00F34522">
        <w:rPr>
          <w:rFonts w:ascii="Segoe UI" w:eastAsia="Times New Roman" w:hAnsi="Segoe UI" w:cs="Segoe UI"/>
          <w:sz w:val="21"/>
          <w:szCs w:val="21"/>
        </w:rPr>
        <w:t>TLS_RSA_WITH_AES_256_CBC_SHA256 (</w:t>
      </w:r>
      <w:proofErr w:type="spellStart"/>
      <w:r w:rsidRPr="00F34522">
        <w:rPr>
          <w:rFonts w:ascii="Segoe UI" w:eastAsia="Times New Roman" w:hAnsi="Segoe UI" w:cs="Segoe UI"/>
          <w:sz w:val="21"/>
          <w:szCs w:val="21"/>
        </w:rPr>
        <w:t>rsa</w:t>
      </w:r>
      <w:proofErr w:type="spellEnd"/>
      <w:r w:rsidRPr="00F34522">
        <w:rPr>
          <w:rFonts w:ascii="Segoe UI" w:eastAsia="Times New Roman" w:hAnsi="Segoe UI" w:cs="Segoe UI"/>
          <w:sz w:val="21"/>
          <w:szCs w:val="21"/>
        </w:rPr>
        <w:t xml:space="preserve"> 2048)</w:t>
      </w:r>
    </w:p>
    <w:p w14:paraId="4CB94987" w14:textId="77777777" w:rsidR="00FC5CDE" w:rsidRPr="00F34522" w:rsidRDefault="00FC5CDE" w:rsidP="00FC5CDE">
      <w:pPr>
        <w:pStyle w:val="ListParagraph"/>
        <w:numPr>
          <w:ilvl w:val="0"/>
          <w:numId w:val="13"/>
        </w:numPr>
        <w:shd w:val="clear" w:color="auto" w:fill="FFFFFF"/>
        <w:spacing w:before="100" w:beforeAutospacing="1" w:after="100" w:afterAutospacing="1"/>
        <w:ind w:left="360"/>
        <w:rPr>
          <w:rFonts w:ascii="Segoe UI" w:eastAsia="Times New Roman" w:hAnsi="Segoe UI" w:cs="Segoe UI"/>
          <w:sz w:val="21"/>
          <w:szCs w:val="21"/>
        </w:rPr>
      </w:pPr>
      <w:r w:rsidRPr="00F34522">
        <w:rPr>
          <w:rFonts w:ascii="Segoe UI" w:eastAsia="Times New Roman" w:hAnsi="Segoe UI" w:cs="Segoe UI"/>
          <w:sz w:val="21"/>
          <w:szCs w:val="21"/>
        </w:rPr>
        <w:t>TLS_RSA_WITH_AES_256_CBC_SHA (</w:t>
      </w:r>
      <w:proofErr w:type="spellStart"/>
      <w:r w:rsidRPr="00F34522">
        <w:rPr>
          <w:rFonts w:ascii="Segoe UI" w:eastAsia="Times New Roman" w:hAnsi="Segoe UI" w:cs="Segoe UI"/>
          <w:sz w:val="21"/>
          <w:szCs w:val="21"/>
        </w:rPr>
        <w:t>rsa</w:t>
      </w:r>
      <w:proofErr w:type="spellEnd"/>
      <w:r w:rsidRPr="00F34522">
        <w:rPr>
          <w:rFonts w:ascii="Segoe UI" w:eastAsia="Times New Roman" w:hAnsi="Segoe UI" w:cs="Segoe UI"/>
          <w:sz w:val="21"/>
          <w:szCs w:val="21"/>
        </w:rPr>
        <w:t xml:space="preserve"> 2048)</w:t>
      </w:r>
    </w:p>
    <w:p w14:paraId="7B46A139" w14:textId="77777777" w:rsidR="00FC5CDE" w:rsidRPr="00F34522" w:rsidRDefault="00FC5CDE" w:rsidP="00FC5CDE">
      <w:pPr>
        <w:pStyle w:val="ListParagraph"/>
        <w:numPr>
          <w:ilvl w:val="0"/>
          <w:numId w:val="13"/>
        </w:numPr>
        <w:shd w:val="clear" w:color="auto" w:fill="FFFFFF"/>
        <w:spacing w:before="100" w:beforeAutospacing="1" w:after="100" w:afterAutospacing="1"/>
        <w:ind w:left="360"/>
        <w:rPr>
          <w:rFonts w:ascii="Segoe UI" w:eastAsia="Times New Roman" w:hAnsi="Segoe UI" w:cs="Segoe UI"/>
          <w:sz w:val="21"/>
          <w:szCs w:val="21"/>
        </w:rPr>
      </w:pPr>
      <w:r w:rsidRPr="00F34522">
        <w:rPr>
          <w:rFonts w:ascii="Segoe UI" w:eastAsia="Times New Roman" w:hAnsi="Segoe UI" w:cs="Segoe UI"/>
          <w:sz w:val="21"/>
          <w:szCs w:val="21"/>
        </w:rPr>
        <w:t>TLS_RSA_WITH_CAMELLIA_256_CBC_SHA (</w:t>
      </w:r>
      <w:proofErr w:type="spellStart"/>
      <w:r w:rsidRPr="00F34522">
        <w:rPr>
          <w:rFonts w:ascii="Segoe UI" w:eastAsia="Times New Roman" w:hAnsi="Segoe UI" w:cs="Segoe UI"/>
          <w:sz w:val="21"/>
          <w:szCs w:val="21"/>
        </w:rPr>
        <w:t>rsa</w:t>
      </w:r>
      <w:proofErr w:type="spellEnd"/>
      <w:r w:rsidRPr="00F34522">
        <w:rPr>
          <w:rFonts w:ascii="Segoe UI" w:eastAsia="Times New Roman" w:hAnsi="Segoe UI" w:cs="Segoe UI"/>
          <w:sz w:val="21"/>
          <w:szCs w:val="21"/>
        </w:rPr>
        <w:t xml:space="preserve"> 2048)</w:t>
      </w:r>
    </w:p>
    <w:p w14:paraId="5FA3F819" w14:textId="77777777" w:rsidR="00FC5CDE" w:rsidRPr="00F34522" w:rsidRDefault="00FC5CDE" w:rsidP="00FC5CDE">
      <w:pPr>
        <w:pStyle w:val="ListParagraph"/>
        <w:numPr>
          <w:ilvl w:val="0"/>
          <w:numId w:val="13"/>
        </w:numPr>
        <w:shd w:val="clear" w:color="auto" w:fill="FFFFFF"/>
        <w:spacing w:before="100" w:beforeAutospacing="1" w:after="100" w:afterAutospacing="1"/>
        <w:ind w:left="360"/>
        <w:rPr>
          <w:rFonts w:ascii="Segoe UI" w:eastAsia="Times New Roman" w:hAnsi="Segoe UI" w:cs="Segoe UI"/>
          <w:sz w:val="21"/>
          <w:szCs w:val="21"/>
        </w:rPr>
      </w:pPr>
      <w:r w:rsidRPr="00F34522">
        <w:rPr>
          <w:rFonts w:ascii="Segoe UI" w:eastAsia="Times New Roman" w:hAnsi="Segoe UI" w:cs="Segoe UI"/>
          <w:sz w:val="21"/>
          <w:szCs w:val="21"/>
        </w:rPr>
        <w:t>TLS_ECDHE_RSA_WITH_AES_128_GCM_SHA256 (secp384r1)</w:t>
      </w:r>
    </w:p>
    <w:p w14:paraId="3071C29B" w14:textId="77777777" w:rsidR="00FC5CDE" w:rsidRPr="00F34522" w:rsidRDefault="00FC5CDE" w:rsidP="00FC5CDE">
      <w:pPr>
        <w:pStyle w:val="ListParagraph"/>
        <w:numPr>
          <w:ilvl w:val="0"/>
          <w:numId w:val="13"/>
        </w:numPr>
        <w:shd w:val="clear" w:color="auto" w:fill="FFFFFF"/>
        <w:spacing w:before="100" w:beforeAutospacing="1" w:after="100" w:afterAutospacing="1"/>
        <w:ind w:left="360"/>
        <w:rPr>
          <w:rFonts w:ascii="Segoe UI" w:eastAsia="Times New Roman" w:hAnsi="Segoe UI" w:cs="Segoe UI"/>
          <w:sz w:val="21"/>
          <w:szCs w:val="21"/>
        </w:rPr>
      </w:pPr>
      <w:r w:rsidRPr="00F34522">
        <w:rPr>
          <w:rFonts w:ascii="Segoe UI" w:eastAsia="Times New Roman" w:hAnsi="Segoe UI" w:cs="Segoe UI"/>
          <w:sz w:val="21"/>
          <w:szCs w:val="21"/>
        </w:rPr>
        <w:t>TLS_ECDHE_RSA_WITH_AES_128_CBC_SHA256 (secp384r1)</w:t>
      </w:r>
    </w:p>
    <w:p w14:paraId="174380E3" w14:textId="77777777" w:rsidR="00FC5CDE" w:rsidRPr="00F34522" w:rsidRDefault="00FC5CDE" w:rsidP="00FC5CDE">
      <w:pPr>
        <w:pStyle w:val="ListParagraph"/>
        <w:numPr>
          <w:ilvl w:val="0"/>
          <w:numId w:val="13"/>
        </w:numPr>
        <w:shd w:val="clear" w:color="auto" w:fill="FFFFFF"/>
        <w:spacing w:before="100" w:beforeAutospacing="1" w:after="100" w:afterAutospacing="1"/>
        <w:ind w:left="360"/>
        <w:rPr>
          <w:rFonts w:ascii="Segoe UI" w:eastAsia="Times New Roman" w:hAnsi="Segoe UI" w:cs="Segoe UI"/>
          <w:sz w:val="21"/>
          <w:szCs w:val="21"/>
        </w:rPr>
      </w:pPr>
      <w:r w:rsidRPr="00F34522">
        <w:rPr>
          <w:rFonts w:ascii="Segoe UI" w:eastAsia="Times New Roman" w:hAnsi="Segoe UI" w:cs="Segoe UI"/>
          <w:sz w:val="21"/>
          <w:szCs w:val="21"/>
        </w:rPr>
        <w:t>TLS_ECDHE_RSA_WITH_AES_128_CBC_SHA (secp384r1)</w:t>
      </w:r>
    </w:p>
    <w:p w14:paraId="13B4505F" w14:textId="77777777" w:rsidR="00FC5CDE" w:rsidRPr="00F34522" w:rsidRDefault="00FC5CDE" w:rsidP="00FC5CDE">
      <w:pPr>
        <w:pStyle w:val="ListParagraph"/>
        <w:numPr>
          <w:ilvl w:val="0"/>
          <w:numId w:val="13"/>
        </w:numPr>
        <w:shd w:val="clear" w:color="auto" w:fill="FFFFFF"/>
        <w:spacing w:before="100" w:beforeAutospacing="1" w:after="100" w:afterAutospacing="1"/>
        <w:ind w:left="360"/>
        <w:rPr>
          <w:rFonts w:ascii="Segoe UI" w:eastAsia="Times New Roman" w:hAnsi="Segoe UI" w:cs="Segoe UI"/>
          <w:sz w:val="21"/>
          <w:szCs w:val="21"/>
        </w:rPr>
      </w:pPr>
      <w:r w:rsidRPr="00F34522">
        <w:rPr>
          <w:rFonts w:ascii="Segoe UI" w:eastAsia="Times New Roman" w:hAnsi="Segoe UI" w:cs="Segoe UI"/>
          <w:sz w:val="21"/>
          <w:szCs w:val="21"/>
        </w:rPr>
        <w:t>TLS_DHE_RSA_WITH_AES_128_GCM_SHA256 (dh 4096)</w:t>
      </w:r>
    </w:p>
    <w:p w14:paraId="077C0011" w14:textId="77777777" w:rsidR="00FC5CDE" w:rsidRPr="00F34522" w:rsidRDefault="00FC5CDE" w:rsidP="00FC5CDE">
      <w:pPr>
        <w:pStyle w:val="ListParagraph"/>
        <w:numPr>
          <w:ilvl w:val="0"/>
          <w:numId w:val="13"/>
        </w:numPr>
        <w:shd w:val="clear" w:color="auto" w:fill="FFFFFF"/>
        <w:spacing w:before="100" w:beforeAutospacing="1" w:after="100" w:afterAutospacing="1"/>
        <w:ind w:left="360"/>
        <w:rPr>
          <w:rFonts w:ascii="Segoe UI" w:eastAsia="Times New Roman" w:hAnsi="Segoe UI" w:cs="Segoe UI"/>
          <w:sz w:val="21"/>
          <w:szCs w:val="21"/>
        </w:rPr>
      </w:pPr>
      <w:r w:rsidRPr="00F34522">
        <w:rPr>
          <w:rFonts w:ascii="Segoe UI" w:eastAsia="Times New Roman" w:hAnsi="Segoe UI" w:cs="Segoe UI"/>
          <w:sz w:val="21"/>
          <w:szCs w:val="21"/>
        </w:rPr>
        <w:t>TLS_DHE_RSA_WITH_AES_128_CBC_SHA256 (dh 4096)</w:t>
      </w:r>
    </w:p>
    <w:p w14:paraId="3B1B3E74" w14:textId="77777777" w:rsidR="00FC5CDE" w:rsidRPr="00F34522" w:rsidRDefault="00FC5CDE" w:rsidP="00FC5CDE">
      <w:pPr>
        <w:pStyle w:val="ListParagraph"/>
        <w:numPr>
          <w:ilvl w:val="0"/>
          <w:numId w:val="13"/>
        </w:numPr>
        <w:shd w:val="clear" w:color="auto" w:fill="FFFFFF"/>
        <w:spacing w:before="100" w:beforeAutospacing="1" w:after="100" w:afterAutospacing="1"/>
        <w:ind w:left="360"/>
        <w:rPr>
          <w:rFonts w:ascii="Segoe UI" w:eastAsia="Times New Roman" w:hAnsi="Segoe UI" w:cs="Segoe UI"/>
          <w:sz w:val="21"/>
          <w:szCs w:val="21"/>
        </w:rPr>
      </w:pPr>
      <w:r w:rsidRPr="00F34522">
        <w:rPr>
          <w:rFonts w:ascii="Segoe UI" w:eastAsia="Times New Roman" w:hAnsi="Segoe UI" w:cs="Segoe UI"/>
          <w:sz w:val="21"/>
          <w:szCs w:val="21"/>
        </w:rPr>
        <w:t>TLS_DHE_RSA_WITH_AES_128_CBC_SHA (dh 4096)</w:t>
      </w:r>
    </w:p>
    <w:p w14:paraId="1F37BD69" w14:textId="77777777" w:rsidR="00FC5CDE" w:rsidRPr="00F34522" w:rsidRDefault="00FC5CDE" w:rsidP="00FC5CDE">
      <w:pPr>
        <w:pStyle w:val="ListParagraph"/>
        <w:numPr>
          <w:ilvl w:val="0"/>
          <w:numId w:val="13"/>
        </w:numPr>
        <w:shd w:val="clear" w:color="auto" w:fill="FFFFFF"/>
        <w:spacing w:before="100" w:beforeAutospacing="1" w:after="100" w:afterAutospacing="1"/>
        <w:ind w:left="360"/>
        <w:rPr>
          <w:rFonts w:ascii="Segoe UI" w:eastAsia="Times New Roman" w:hAnsi="Segoe UI" w:cs="Segoe UI"/>
          <w:sz w:val="21"/>
          <w:szCs w:val="21"/>
        </w:rPr>
      </w:pPr>
      <w:r w:rsidRPr="00F34522">
        <w:rPr>
          <w:rFonts w:ascii="Segoe UI" w:eastAsia="Times New Roman" w:hAnsi="Segoe UI" w:cs="Segoe UI"/>
          <w:sz w:val="21"/>
          <w:szCs w:val="21"/>
        </w:rPr>
        <w:t>TLS_DHE_RSA_WITH_SEED_CBC_SHA (dh 4096)</w:t>
      </w:r>
    </w:p>
    <w:p w14:paraId="386A33BF" w14:textId="77777777" w:rsidR="00FC5CDE" w:rsidRPr="00F34522" w:rsidRDefault="00FC5CDE" w:rsidP="00FC5CDE">
      <w:pPr>
        <w:pStyle w:val="ListParagraph"/>
        <w:numPr>
          <w:ilvl w:val="0"/>
          <w:numId w:val="13"/>
        </w:numPr>
        <w:shd w:val="clear" w:color="auto" w:fill="FFFFFF"/>
        <w:spacing w:before="100" w:beforeAutospacing="1" w:after="100" w:afterAutospacing="1"/>
        <w:ind w:left="360"/>
        <w:rPr>
          <w:rFonts w:ascii="Segoe UI" w:eastAsia="Times New Roman" w:hAnsi="Segoe UI" w:cs="Segoe UI"/>
          <w:sz w:val="21"/>
          <w:szCs w:val="21"/>
        </w:rPr>
      </w:pPr>
      <w:r w:rsidRPr="00F34522">
        <w:rPr>
          <w:rFonts w:ascii="Segoe UI" w:eastAsia="Times New Roman" w:hAnsi="Segoe UI" w:cs="Segoe UI"/>
          <w:sz w:val="21"/>
          <w:szCs w:val="21"/>
        </w:rPr>
        <w:t>TLS_DHE_RSA_WITH_CAMELLIA_128_CBC_SHA (dh 4096)</w:t>
      </w:r>
    </w:p>
    <w:p w14:paraId="5D4FEE9E" w14:textId="77777777" w:rsidR="00FC5CDE" w:rsidRPr="00F34522" w:rsidRDefault="00FC5CDE" w:rsidP="00FC5CDE">
      <w:pPr>
        <w:pStyle w:val="ListParagraph"/>
        <w:numPr>
          <w:ilvl w:val="0"/>
          <w:numId w:val="13"/>
        </w:numPr>
        <w:shd w:val="clear" w:color="auto" w:fill="FFFFFF"/>
        <w:spacing w:before="100" w:beforeAutospacing="1" w:after="100" w:afterAutospacing="1"/>
        <w:ind w:left="360"/>
        <w:rPr>
          <w:rFonts w:ascii="Segoe UI" w:eastAsia="Times New Roman" w:hAnsi="Segoe UI" w:cs="Segoe UI"/>
          <w:sz w:val="21"/>
          <w:szCs w:val="21"/>
        </w:rPr>
      </w:pPr>
      <w:r w:rsidRPr="00F34522">
        <w:rPr>
          <w:rFonts w:ascii="Segoe UI" w:eastAsia="Times New Roman" w:hAnsi="Segoe UI" w:cs="Segoe UI"/>
          <w:sz w:val="21"/>
          <w:szCs w:val="21"/>
        </w:rPr>
        <w:t>TLS_RSA_WITH_AES_128_GCM_SHA256 (</w:t>
      </w:r>
      <w:proofErr w:type="spellStart"/>
      <w:r w:rsidRPr="00F34522">
        <w:rPr>
          <w:rFonts w:ascii="Segoe UI" w:eastAsia="Times New Roman" w:hAnsi="Segoe UI" w:cs="Segoe UI"/>
          <w:sz w:val="21"/>
          <w:szCs w:val="21"/>
        </w:rPr>
        <w:t>rsa</w:t>
      </w:r>
      <w:proofErr w:type="spellEnd"/>
      <w:r w:rsidRPr="00F34522">
        <w:rPr>
          <w:rFonts w:ascii="Segoe UI" w:eastAsia="Times New Roman" w:hAnsi="Segoe UI" w:cs="Segoe UI"/>
          <w:sz w:val="21"/>
          <w:szCs w:val="21"/>
        </w:rPr>
        <w:t xml:space="preserve"> 2048)</w:t>
      </w:r>
    </w:p>
    <w:p w14:paraId="5E820122" w14:textId="77777777" w:rsidR="00FC5CDE" w:rsidRPr="00F34522" w:rsidRDefault="00FC5CDE" w:rsidP="00FC5CDE">
      <w:pPr>
        <w:pStyle w:val="ListParagraph"/>
        <w:numPr>
          <w:ilvl w:val="0"/>
          <w:numId w:val="13"/>
        </w:numPr>
        <w:shd w:val="clear" w:color="auto" w:fill="FFFFFF"/>
        <w:spacing w:before="100" w:beforeAutospacing="1" w:after="100" w:afterAutospacing="1"/>
        <w:ind w:left="360"/>
        <w:rPr>
          <w:rFonts w:ascii="Segoe UI" w:eastAsia="Times New Roman" w:hAnsi="Segoe UI" w:cs="Segoe UI"/>
          <w:sz w:val="21"/>
          <w:szCs w:val="21"/>
        </w:rPr>
      </w:pPr>
      <w:r w:rsidRPr="00F34522">
        <w:rPr>
          <w:rFonts w:ascii="Segoe UI" w:eastAsia="Times New Roman" w:hAnsi="Segoe UI" w:cs="Segoe UI"/>
          <w:sz w:val="21"/>
          <w:szCs w:val="21"/>
        </w:rPr>
        <w:t>TLS_RSA_WITH_AES_128_CBC_SHA256 (</w:t>
      </w:r>
      <w:proofErr w:type="spellStart"/>
      <w:r w:rsidRPr="00F34522">
        <w:rPr>
          <w:rFonts w:ascii="Segoe UI" w:eastAsia="Times New Roman" w:hAnsi="Segoe UI" w:cs="Segoe UI"/>
          <w:sz w:val="21"/>
          <w:szCs w:val="21"/>
        </w:rPr>
        <w:t>rsa</w:t>
      </w:r>
      <w:proofErr w:type="spellEnd"/>
      <w:r w:rsidRPr="00F34522">
        <w:rPr>
          <w:rFonts w:ascii="Segoe UI" w:eastAsia="Times New Roman" w:hAnsi="Segoe UI" w:cs="Segoe UI"/>
          <w:sz w:val="21"/>
          <w:szCs w:val="21"/>
        </w:rPr>
        <w:t xml:space="preserve"> 2048)</w:t>
      </w:r>
    </w:p>
    <w:p w14:paraId="3C72581C" w14:textId="77777777" w:rsidR="00FC5CDE" w:rsidRPr="00F34522" w:rsidRDefault="00FC5CDE" w:rsidP="00FC5CDE">
      <w:pPr>
        <w:pStyle w:val="ListParagraph"/>
        <w:numPr>
          <w:ilvl w:val="0"/>
          <w:numId w:val="13"/>
        </w:numPr>
        <w:shd w:val="clear" w:color="auto" w:fill="FFFFFF"/>
        <w:spacing w:before="100" w:beforeAutospacing="1" w:after="100" w:afterAutospacing="1"/>
        <w:ind w:left="360"/>
        <w:rPr>
          <w:rFonts w:ascii="Segoe UI" w:eastAsia="Times New Roman" w:hAnsi="Segoe UI" w:cs="Segoe UI"/>
          <w:sz w:val="21"/>
          <w:szCs w:val="21"/>
        </w:rPr>
      </w:pPr>
      <w:r w:rsidRPr="00F34522">
        <w:rPr>
          <w:rFonts w:ascii="Segoe UI" w:eastAsia="Times New Roman" w:hAnsi="Segoe UI" w:cs="Segoe UI"/>
          <w:sz w:val="21"/>
          <w:szCs w:val="21"/>
        </w:rPr>
        <w:t>TLS_RSA_WITH_AES_128_CBC_SHA (</w:t>
      </w:r>
      <w:proofErr w:type="spellStart"/>
      <w:r w:rsidRPr="00F34522">
        <w:rPr>
          <w:rFonts w:ascii="Segoe UI" w:eastAsia="Times New Roman" w:hAnsi="Segoe UI" w:cs="Segoe UI"/>
          <w:sz w:val="21"/>
          <w:szCs w:val="21"/>
        </w:rPr>
        <w:t>rsa</w:t>
      </w:r>
      <w:proofErr w:type="spellEnd"/>
      <w:r w:rsidRPr="00F34522">
        <w:rPr>
          <w:rFonts w:ascii="Segoe UI" w:eastAsia="Times New Roman" w:hAnsi="Segoe UI" w:cs="Segoe UI"/>
          <w:sz w:val="21"/>
          <w:szCs w:val="21"/>
        </w:rPr>
        <w:t xml:space="preserve"> 2048)</w:t>
      </w:r>
    </w:p>
    <w:p w14:paraId="09AAED16" w14:textId="77777777" w:rsidR="00FC5CDE" w:rsidRPr="00F34522" w:rsidRDefault="00FC5CDE" w:rsidP="00FC5CDE">
      <w:pPr>
        <w:pStyle w:val="ListParagraph"/>
        <w:numPr>
          <w:ilvl w:val="0"/>
          <w:numId w:val="13"/>
        </w:numPr>
        <w:shd w:val="clear" w:color="auto" w:fill="FFFFFF"/>
        <w:spacing w:before="100" w:beforeAutospacing="1" w:after="100" w:afterAutospacing="1"/>
        <w:ind w:left="360"/>
        <w:rPr>
          <w:rFonts w:ascii="Segoe UI" w:eastAsia="Times New Roman" w:hAnsi="Segoe UI" w:cs="Segoe UI"/>
          <w:sz w:val="21"/>
          <w:szCs w:val="21"/>
        </w:rPr>
      </w:pPr>
      <w:r w:rsidRPr="00F34522">
        <w:rPr>
          <w:rFonts w:ascii="Segoe UI" w:eastAsia="Times New Roman" w:hAnsi="Segoe UI" w:cs="Segoe UI"/>
          <w:sz w:val="21"/>
          <w:szCs w:val="21"/>
        </w:rPr>
        <w:t>TLS_RSA_WITH_SEED_CBC_SHA (</w:t>
      </w:r>
      <w:proofErr w:type="spellStart"/>
      <w:r w:rsidRPr="00F34522">
        <w:rPr>
          <w:rFonts w:ascii="Segoe UI" w:eastAsia="Times New Roman" w:hAnsi="Segoe UI" w:cs="Segoe UI"/>
          <w:sz w:val="21"/>
          <w:szCs w:val="21"/>
        </w:rPr>
        <w:t>rsa</w:t>
      </w:r>
      <w:proofErr w:type="spellEnd"/>
      <w:r w:rsidRPr="00F34522">
        <w:rPr>
          <w:rFonts w:ascii="Segoe UI" w:eastAsia="Times New Roman" w:hAnsi="Segoe UI" w:cs="Segoe UI"/>
          <w:sz w:val="21"/>
          <w:szCs w:val="21"/>
        </w:rPr>
        <w:t xml:space="preserve"> 2048)</w:t>
      </w:r>
    </w:p>
    <w:p w14:paraId="7D562055" w14:textId="77777777" w:rsidR="00FC5CDE" w:rsidRPr="00F34522" w:rsidRDefault="00FC5CDE" w:rsidP="00FC5CDE">
      <w:pPr>
        <w:pStyle w:val="ListParagraph"/>
        <w:numPr>
          <w:ilvl w:val="0"/>
          <w:numId w:val="13"/>
        </w:numPr>
        <w:shd w:val="clear" w:color="auto" w:fill="FFFFFF"/>
        <w:spacing w:before="100" w:beforeAutospacing="1" w:after="100" w:afterAutospacing="1"/>
        <w:ind w:left="360"/>
        <w:rPr>
          <w:rFonts w:ascii="Segoe UI" w:eastAsia="Times New Roman" w:hAnsi="Segoe UI" w:cs="Segoe UI"/>
          <w:sz w:val="21"/>
          <w:szCs w:val="21"/>
        </w:rPr>
      </w:pPr>
      <w:r w:rsidRPr="00F34522">
        <w:rPr>
          <w:rFonts w:ascii="Segoe UI" w:eastAsia="Times New Roman" w:hAnsi="Segoe UI" w:cs="Segoe UI"/>
          <w:sz w:val="21"/>
          <w:szCs w:val="21"/>
        </w:rPr>
        <w:t>TLS_RSA_WITH_CAMELLIA_128_CBC_SHA (</w:t>
      </w:r>
      <w:proofErr w:type="spellStart"/>
      <w:r w:rsidRPr="00F34522">
        <w:rPr>
          <w:rFonts w:ascii="Segoe UI" w:eastAsia="Times New Roman" w:hAnsi="Segoe UI" w:cs="Segoe UI"/>
          <w:sz w:val="21"/>
          <w:szCs w:val="21"/>
        </w:rPr>
        <w:t>rsa</w:t>
      </w:r>
      <w:proofErr w:type="spellEnd"/>
      <w:r w:rsidRPr="00F34522">
        <w:rPr>
          <w:rFonts w:ascii="Segoe UI" w:eastAsia="Times New Roman" w:hAnsi="Segoe UI" w:cs="Segoe UI"/>
          <w:sz w:val="21"/>
          <w:szCs w:val="21"/>
        </w:rPr>
        <w:t xml:space="preserve"> 2048)</w:t>
      </w:r>
    </w:p>
    <w:p w14:paraId="6C2357AF" w14:textId="77777777" w:rsidR="00FC5CDE" w:rsidRPr="00F34522" w:rsidRDefault="00FC5CDE" w:rsidP="00FC5CDE">
      <w:pPr>
        <w:pStyle w:val="ListParagraph"/>
        <w:numPr>
          <w:ilvl w:val="0"/>
          <w:numId w:val="13"/>
        </w:numPr>
        <w:shd w:val="clear" w:color="auto" w:fill="FFFFFF"/>
        <w:spacing w:before="100" w:beforeAutospacing="1" w:after="100" w:afterAutospacing="1"/>
        <w:ind w:left="360"/>
        <w:rPr>
          <w:rFonts w:ascii="Segoe UI" w:eastAsia="Times New Roman" w:hAnsi="Segoe UI" w:cs="Segoe UI"/>
          <w:sz w:val="21"/>
          <w:szCs w:val="21"/>
        </w:rPr>
      </w:pPr>
      <w:r w:rsidRPr="00F34522">
        <w:rPr>
          <w:rFonts w:ascii="Segoe UI" w:eastAsia="Times New Roman" w:hAnsi="Segoe UI" w:cs="Segoe UI"/>
          <w:sz w:val="21"/>
          <w:szCs w:val="21"/>
        </w:rPr>
        <w:t>TLS_ECDHE_RSA_WITH_3DES_EDE_CBC_SHA (secp384r1)</w:t>
      </w:r>
    </w:p>
    <w:p w14:paraId="22E7C9B0" w14:textId="77777777" w:rsidR="00FC5CDE" w:rsidRPr="00F34522" w:rsidRDefault="00FC5CDE" w:rsidP="00FC5CDE">
      <w:pPr>
        <w:pStyle w:val="ListParagraph"/>
        <w:numPr>
          <w:ilvl w:val="0"/>
          <w:numId w:val="13"/>
        </w:numPr>
        <w:shd w:val="clear" w:color="auto" w:fill="FFFFFF"/>
        <w:spacing w:before="100" w:beforeAutospacing="1" w:after="100" w:afterAutospacing="1"/>
        <w:ind w:left="360"/>
        <w:rPr>
          <w:rFonts w:ascii="Segoe UI" w:eastAsia="Times New Roman" w:hAnsi="Segoe UI" w:cs="Segoe UI"/>
          <w:sz w:val="21"/>
          <w:szCs w:val="21"/>
        </w:rPr>
      </w:pPr>
      <w:r w:rsidRPr="00F34522">
        <w:rPr>
          <w:rFonts w:ascii="Segoe UI" w:eastAsia="Times New Roman" w:hAnsi="Segoe UI" w:cs="Segoe UI"/>
          <w:sz w:val="21"/>
          <w:szCs w:val="21"/>
        </w:rPr>
        <w:t>TLS_DHE_RSA_WITH_3DES_EDE_CBC_SHA (dh 4096)</w:t>
      </w:r>
    </w:p>
    <w:p w14:paraId="31313B2E" w14:textId="77777777" w:rsidR="00FC5CDE" w:rsidRPr="00F34522" w:rsidRDefault="00FC5CDE" w:rsidP="00FC5CDE">
      <w:pPr>
        <w:pStyle w:val="ListParagraph"/>
        <w:numPr>
          <w:ilvl w:val="0"/>
          <w:numId w:val="13"/>
        </w:numPr>
        <w:shd w:val="clear" w:color="auto" w:fill="FFFFFF"/>
        <w:spacing w:before="100" w:beforeAutospacing="1" w:after="100" w:afterAutospacing="1"/>
        <w:ind w:left="360"/>
        <w:rPr>
          <w:rFonts w:ascii="Segoe UI" w:eastAsia="Times New Roman" w:hAnsi="Segoe UI" w:cs="Segoe UI"/>
          <w:sz w:val="21"/>
          <w:szCs w:val="21"/>
        </w:rPr>
      </w:pPr>
      <w:r w:rsidRPr="00F34522">
        <w:rPr>
          <w:rFonts w:ascii="Segoe UI" w:eastAsia="Times New Roman" w:hAnsi="Segoe UI" w:cs="Segoe UI"/>
          <w:sz w:val="21"/>
          <w:szCs w:val="21"/>
        </w:rPr>
        <w:t>TLS_RSA_WITH_3DES_EDE_CBC_SHA (</w:t>
      </w:r>
      <w:proofErr w:type="spellStart"/>
      <w:r w:rsidRPr="00F34522">
        <w:rPr>
          <w:rFonts w:ascii="Segoe UI" w:eastAsia="Times New Roman" w:hAnsi="Segoe UI" w:cs="Segoe UI"/>
          <w:sz w:val="21"/>
          <w:szCs w:val="21"/>
        </w:rPr>
        <w:t>rsa</w:t>
      </w:r>
      <w:proofErr w:type="spellEnd"/>
      <w:r w:rsidRPr="00F34522">
        <w:rPr>
          <w:rFonts w:ascii="Segoe UI" w:eastAsia="Times New Roman" w:hAnsi="Segoe UI" w:cs="Segoe UI"/>
          <w:sz w:val="21"/>
          <w:szCs w:val="21"/>
        </w:rPr>
        <w:t xml:space="preserve"> 2048)</w:t>
      </w:r>
    </w:p>
    <w:p w14:paraId="48B8302C" w14:textId="77777777" w:rsidR="00FC5CDE" w:rsidRPr="00F34522" w:rsidRDefault="00FC5CDE" w:rsidP="00FC5CDE">
      <w:pPr>
        <w:pStyle w:val="ListParagraph"/>
        <w:numPr>
          <w:ilvl w:val="0"/>
          <w:numId w:val="13"/>
        </w:numPr>
        <w:shd w:val="clear" w:color="auto" w:fill="FFFFFF"/>
        <w:spacing w:before="100" w:beforeAutospacing="1" w:after="100" w:afterAutospacing="1"/>
        <w:ind w:left="360"/>
        <w:rPr>
          <w:rFonts w:ascii="Segoe UI" w:eastAsia="Times New Roman" w:hAnsi="Segoe UI" w:cs="Segoe UI"/>
          <w:sz w:val="21"/>
          <w:szCs w:val="21"/>
        </w:rPr>
      </w:pPr>
      <w:r w:rsidRPr="00F34522">
        <w:rPr>
          <w:rFonts w:ascii="Segoe UI" w:eastAsia="Times New Roman" w:hAnsi="Segoe UI" w:cs="Segoe UI"/>
          <w:sz w:val="21"/>
          <w:szCs w:val="21"/>
        </w:rPr>
        <w:t>TLS_RSA_WITH_IDEA_CBC_SHA (</w:t>
      </w:r>
      <w:proofErr w:type="spellStart"/>
      <w:r w:rsidRPr="00F34522">
        <w:rPr>
          <w:rFonts w:ascii="Segoe UI" w:eastAsia="Times New Roman" w:hAnsi="Segoe UI" w:cs="Segoe UI"/>
          <w:sz w:val="21"/>
          <w:szCs w:val="21"/>
        </w:rPr>
        <w:t>rsa</w:t>
      </w:r>
      <w:proofErr w:type="spellEnd"/>
      <w:r w:rsidRPr="00F34522">
        <w:rPr>
          <w:rFonts w:ascii="Segoe UI" w:eastAsia="Times New Roman" w:hAnsi="Segoe UI" w:cs="Segoe UI"/>
          <w:sz w:val="21"/>
          <w:szCs w:val="21"/>
        </w:rPr>
        <w:t xml:space="preserve"> 2048)</w:t>
      </w:r>
    </w:p>
    <w:p w14:paraId="5D1CE75E" w14:textId="77777777" w:rsidR="00FC5CDE" w:rsidRPr="00F34522" w:rsidRDefault="00FC5CDE" w:rsidP="00FC5CDE">
      <w:pPr>
        <w:pStyle w:val="ListParagraph"/>
        <w:numPr>
          <w:ilvl w:val="0"/>
          <w:numId w:val="13"/>
        </w:numPr>
        <w:shd w:val="clear" w:color="auto" w:fill="FFFFFF"/>
        <w:spacing w:before="100" w:beforeAutospacing="1" w:after="100" w:afterAutospacing="1"/>
        <w:ind w:left="360"/>
        <w:rPr>
          <w:rFonts w:ascii="Segoe UI" w:eastAsia="Times New Roman" w:hAnsi="Segoe UI" w:cs="Segoe UI"/>
          <w:sz w:val="21"/>
          <w:szCs w:val="21"/>
        </w:rPr>
      </w:pPr>
      <w:r w:rsidRPr="00F34522">
        <w:rPr>
          <w:rFonts w:ascii="Segoe UI" w:eastAsia="Times New Roman" w:hAnsi="Segoe UI" w:cs="Segoe UI"/>
          <w:sz w:val="21"/>
          <w:szCs w:val="21"/>
        </w:rPr>
        <w:t>TLS_ECDHE_RSA_WITH_RC4_128_SHA (secp384r1)</w:t>
      </w:r>
    </w:p>
    <w:p w14:paraId="38E4E3C1" w14:textId="77777777" w:rsidR="00FC5CDE" w:rsidRPr="00F34522" w:rsidRDefault="00FC5CDE" w:rsidP="00FC5CDE">
      <w:pPr>
        <w:pStyle w:val="ListParagraph"/>
        <w:numPr>
          <w:ilvl w:val="0"/>
          <w:numId w:val="13"/>
        </w:numPr>
        <w:shd w:val="clear" w:color="auto" w:fill="FFFFFF"/>
        <w:spacing w:before="100" w:beforeAutospacing="1" w:after="100" w:afterAutospacing="1"/>
        <w:ind w:left="360"/>
        <w:rPr>
          <w:rFonts w:ascii="Segoe UI" w:eastAsia="Times New Roman" w:hAnsi="Segoe UI" w:cs="Segoe UI"/>
          <w:sz w:val="21"/>
          <w:szCs w:val="21"/>
        </w:rPr>
      </w:pPr>
      <w:r w:rsidRPr="00F34522">
        <w:rPr>
          <w:rFonts w:ascii="Segoe UI" w:eastAsia="Times New Roman" w:hAnsi="Segoe UI" w:cs="Segoe UI"/>
          <w:sz w:val="21"/>
          <w:szCs w:val="21"/>
        </w:rPr>
        <w:t>TLS_RSA_WITH_RC4_128_SHA (</w:t>
      </w:r>
      <w:proofErr w:type="spellStart"/>
      <w:r w:rsidRPr="00F34522">
        <w:rPr>
          <w:rFonts w:ascii="Segoe UI" w:eastAsia="Times New Roman" w:hAnsi="Segoe UI" w:cs="Segoe UI"/>
          <w:sz w:val="21"/>
          <w:szCs w:val="21"/>
        </w:rPr>
        <w:t>rsa</w:t>
      </w:r>
      <w:proofErr w:type="spellEnd"/>
      <w:r w:rsidRPr="00F34522">
        <w:rPr>
          <w:rFonts w:ascii="Segoe UI" w:eastAsia="Times New Roman" w:hAnsi="Segoe UI" w:cs="Segoe UI"/>
          <w:sz w:val="21"/>
          <w:szCs w:val="21"/>
        </w:rPr>
        <w:t xml:space="preserve"> 2048)</w:t>
      </w:r>
    </w:p>
    <w:p w14:paraId="40023E74" w14:textId="77777777" w:rsidR="00FC5CDE" w:rsidRPr="00F34522" w:rsidRDefault="00FC5CDE" w:rsidP="00FC5CDE">
      <w:pPr>
        <w:pStyle w:val="ListParagraph"/>
        <w:numPr>
          <w:ilvl w:val="0"/>
          <w:numId w:val="13"/>
        </w:numPr>
        <w:shd w:val="clear" w:color="auto" w:fill="FFFFFF"/>
        <w:spacing w:before="100" w:beforeAutospacing="1" w:after="100" w:afterAutospacing="1"/>
        <w:ind w:left="360"/>
        <w:rPr>
          <w:rFonts w:ascii="Segoe UI" w:eastAsia="Times New Roman" w:hAnsi="Segoe UI" w:cs="Segoe UI"/>
          <w:sz w:val="21"/>
          <w:szCs w:val="21"/>
        </w:rPr>
      </w:pPr>
      <w:r w:rsidRPr="00F34522">
        <w:rPr>
          <w:rFonts w:ascii="Segoe UI" w:eastAsia="Times New Roman" w:hAnsi="Segoe UI" w:cs="Segoe UI"/>
          <w:sz w:val="21"/>
          <w:szCs w:val="21"/>
        </w:rPr>
        <w:t>TLS_RSA_WITH_RC4_128_MD5 (</w:t>
      </w:r>
      <w:proofErr w:type="spellStart"/>
      <w:r w:rsidRPr="00F34522">
        <w:rPr>
          <w:rFonts w:ascii="Segoe UI" w:eastAsia="Times New Roman" w:hAnsi="Segoe UI" w:cs="Segoe UI"/>
          <w:sz w:val="21"/>
          <w:szCs w:val="21"/>
        </w:rPr>
        <w:t>rsa</w:t>
      </w:r>
      <w:proofErr w:type="spellEnd"/>
      <w:r w:rsidRPr="00F34522">
        <w:rPr>
          <w:rFonts w:ascii="Segoe UI" w:eastAsia="Times New Roman" w:hAnsi="Segoe UI" w:cs="Segoe UI"/>
          <w:sz w:val="21"/>
          <w:szCs w:val="21"/>
        </w:rPr>
        <w:t xml:space="preserve"> 2048)</w:t>
      </w:r>
    </w:p>
    <w:p w14:paraId="76FF867D" w14:textId="77777777" w:rsidR="00C84073" w:rsidRDefault="00C84073" w:rsidP="0023118F">
      <w:pPr>
        <w:rPr>
          <w:rFonts w:asciiTheme="minorHAnsi" w:hAnsiTheme="minorHAnsi" w:cstheme="minorHAnsi"/>
          <w:b/>
          <w:sz w:val="24"/>
          <w:szCs w:val="24"/>
        </w:rPr>
        <w:sectPr w:rsidR="00C84073" w:rsidSect="00C84073">
          <w:type w:val="continuous"/>
          <w:pgSz w:w="12240" w:h="15840"/>
          <w:pgMar w:top="1440" w:right="1420" w:bottom="1350" w:left="1440" w:header="720" w:footer="720" w:gutter="0"/>
          <w:cols w:num="2" w:space="720"/>
          <w:docGrid w:linePitch="299"/>
        </w:sectPr>
      </w:pPr>
    </w:p>
    <w:p w14:paraId="7CF76E03" w14:textId="77777777" w:rsidR="0023118F" w:rsidRPr="0023118F" w:rsidRDefault="0023118F" w:rsidP="0023118F">
      <w:pPr>
        <w:rPr>
          <w:rFonts w:asciiTheme="minorHAnsi" w:hAnsiTheme="minorHAnsi" w:cstheme="minorHAnsi"/>
          <w:b/>
          <w:sz w:val="24"/>
          <w:szCs w:val="24"/>
        </w:rPr>
      </w:pPr>
    </w:p>
    <w:p w14:paraId="3E4DC95A" w14:textId="77777777" w:rsidR="00346C8D" w:rsidRPr="00C56594" w:rsidRDefault="00346C8D" w:rsidP="00346C8D">
      <w:pPr>
        <w:shd w:val="clear" w:color="auto" w:fill="FFFFFF"/>
        <w:spacing w:before="150"/>
        <w:rPr>
          <w:rFonts w:asciiTheme="minorHAnsi" w:eastAsia="Times New Roman" w:hAnsiTheme="minorHAnsi" w:cstheme="minorHAnsi"/>
          <w:b/>
          <w:bCs/>
          <w:sz w:val="26"/>
          <w:szCs w:val="26"/>
        </w:rPr>
      </w:pPr>
      <w:r w:rsidRPr="00C56594">
        <w:rPr>
          <w:rFonts w:asciiTheme="minorHAnsi" w:eastAsia="Times New Roman" w:hAnsiTheme="minorHAnsi" w:cstheme="minorHAnsi"/>
          <w:b/>
          <w:bCs/>
          <w:sz w:val="26"/>
          <w:szCs w:val="26"/>
        </w:rPr>
        <w:t>Supported SRTP Ciphers:</w:t>
      </w:r>
    </w:p>
    <w:p w14:paraId="695A0B6C" w14:textId="77777777" w:rsidR="00346C8D" w:rsidRDefault="00346C8D" w:rsidP="00346C8D">
      <w:pPr>
        <w:shd w:val="clear" w:color="auto" w:fill="FFFFFF"/>
        <w:spacing w:before="100" w:beforeAutospacing="1" w:after="100" w:afterAutospacing="1"/>
        <w:contextualSpacing/>
        <w:rPr>
          <w:rFonts w:ascii="Segoe UI" w:eastAsia="Times New Roman" w:hAnsi="Segoe UI" w:cs="Segoe UI"/>
          <w:sz w:val="26"/>
          <w:szCs w:val="26"/>
        </w:rPr>
      </w:pPr>
    </w:p>
    <w:p w14:paraId="493266A0" w14:textId="38427A49" w:rsidR="00C56594" w:rsidRPr="00C56594" w:rsidRDefault="00C56594" w:rsidP="00346C8D">
      <w:pPr>
        <w:shd w:val="clear" w:color="auto" w:fill="FFFFFF"/>
        <w:spacing w:before="100" w:beforeAutospacing="1" w:after="100" w:afterAutospacing="1"/>
        <w:contextualSpacing/>
        <w:rPr>
          <w:rFonts w:ascii="Segoe UI" w:eastAsia="Times New Roman" w:hAnsi="Segoe UI" w:cs="Segoe UI"/>
          <w:sz w:val="26"/>
          <w:szCs w:val="26"/>
        </w:rPr>
        <w:sectPr w:rsidR="00C56594" w:rsidRPr="00C56594" w:rsidSect="00F34522">
          <w:type w:val="continuous"/>
          <w:pgSz w:w="12240" w:h="15840"/>
          <w:pgMar w:top="1440" w:right="1420" w:bottom="1350" w:left="1440" w:header="720" w:footer="720" w:gutter="0"/>
          <w:cols w:space="720"/>
          <w:docGrid w:linePitch="299"/>
        </w:sectPr>
      </w:pPr>
    </w:p>
    <w:p w14:paraId="2D97D54D" w14:textId="77777777" w:rsidR="00346C8D" w:rsidRPr="00F34522" w:rsidRDefault="00346C8D" w:rsidP="00346C8D">
      <w:pPr>
        <w:pStyle w:val="ListParagraph"/>
        <w:numPr>
          <w:ilvl w:val="0"/>
          <w:numId w:val="14"/>
        </w:numPr>
        <w:shd w:val="clear" w:color="auto" w:fill="FFFFFF"/>
        <w:spacing w:before="100" w:beforeAutospacing="1" w:after="100" w:afterAutospacing="1"/>
        <w:rPr>
          <w:rFonts w:ascii="Segoe UI" w:eastAsia="Times New Roman" w:hAnsi="Segoe UI" w:cs="Segoe UI"/>
          <w:sz w:val="21"/>
          <w:szCs w:val="21"/>
        </w:rPr>
      </w:pPr>
      <w:r w:rsidRPr="00F34522">
        <w:rPr>
          <w:rFonts w:ascii="Segoe UI" w:eastAsia="Times New Roman" w:hAnsi="Segoe UI" w:cs="Segoe UI"/>
          <w:sz w:val="21"/>
          <w:szCs w:val="21"/>
        </w:rPr>
        <w:t>AES_CM_128_HMAC_SHA1_80</w:t>
      </w:r>
    </w:p>
    <w:p w14:paraId="34DEC842" w14:textId="77777777" w:rsidR="00346C8D" w:rsidRPr="00F34522" w:rsidRDefault="00346C8D" w:rsidP="00346C8D">
      <w:pPr>
        <w:pStyle w:val="ListParagraph"/>
        <w:numPr>
          <w:ilvl w:val="0"/>
          <w:numId w:val="14"/>
        </w:numPr>
        <w:shd w:val="clear" w:color="auto" w:fill="FFFFFF"/>
        <w:spacing w:before="100" w:beforeAutospacing="1" w:after="100" w:afterAutospacing="1"/>
        <w:rPr>
          <w:rFonts w:ascii="Segoe UI" w:eastAsia="Times New Roman" w:hAnsi="Segoe UI" w:cs="Segoe UI"/>
          <w:sz w:val="21"/>
          <w:szCs w:val="21"/>
        </w:rPr>
      </w:pPr>
      <w:r w:rsidRPr="00F34522">
        <w:rPr>
          <w:rFonts w:ascii="Segoe UI" w:eastAsia="Times New Roman" w:hAnsi="Segoe UI" w:cs="Segoe UI"/>
          <w:sz w:val="21"/>
          <w:szCs w:val="21"/>
        </w:rPr>
        <w:t>AES_CM_128_HMAC_SHA1_32</w:t>
      </w:r>
    </w:p>
    <w:p w14:paraId="61B56B49" w14:textId="77777777" w:rsidR="00346C8D" w:rsidRPr="00F34522" w:rsidRDefault="00346C8D" w:rsidP="00346C8D">
      <w:pPr>
        <w:pStyle w:val="ListParagraph"/>
        <w:numPr>
          <w:ilvl w:val="0"/>
          <w:numId w:val="14"/>
        </w:numPr>
        <w:shd w:val="clear" w:color="auto" w:fill="FFFFFF"/>
        <w:spacing w:before="100" w:beforeAutospacing="1" w:after="100" w:afterAutospacing="1"/>
        <w:rPr>
          <w:rFonts w:ascii="Segoe UI" w:eastAsia="Times New Roman" w:hAnsi="Segoe UI" w:cs="Segoe UI"/>
          <w:sz w:val="21"/>
          <w:szCs w:val="21"/>
        </w:rPr>
      </w:pPr>
      <w:r w:rsidRPr="00F34522">
        <w:rPr>
          <w:rFonts w:ascii="Segoe UI" w:eastAsia="Times New Roman" w:hAnsi="Segoe UI" w:cs="Segoe UI"/>
          <w:sz w:val="21"/>
          <w:szCs w:val="21"/>
        </w:rPr>
        <w:t>AES_CM_256_HMAC_SHA1_80</w:t>
      </w:r>
    </w:p>
    <w:p w14:paraId="07E1AB29" w14:textId="77777777" w:rsidR="00346C8D" w:rsidRPr="00F34522" w:rsidRDefault="00346C8D" w:rsidP="00346C8D">
      <w:pPr>
        <w:pStyle w:val="ListParagraph"/>
        <w:numPr>
          <w:ilvl w:val="0"/>
          <w:numId w:val="14"/>
        </w:numPr>
        <w:shd w:val="clear" w:color="auto" w:fill="FFFFFF"/>
        <w:spacing w:before="100" w:beforeAutospacing="1" w:after="100" w:afterAutospacing="1"/>
        <w:rPr>
          <w:rFonts w:ascii="Segoe UI" w:eastAsia="Times New Roman" w:hAnsi="Segoe UI" w:cs="Segoe UI"/>
          <w:sz w:val="21"/>
          <w:szCs w:val="21"/>
        </w:rPr>
      </w:pPr>
      <w:r w:rsidRPr="00F34522">
        <w:rPr>
          <w:rFonts w:ascii="Segoe UI" w:eastAsia="Times New Roman" w:hAnsi="Segoe UI" w:cs="Segoe UI"/>
          <w:sz w:val="21"/>
          <w:szCs w:val="21"/>
        </w:rPr>
        <w:t>AES_CM_256_HMAC_SHA1_32</w:t>
      </w:r>
    </w:p>
    <w:p w14:paraId="776FFCFD" w14:textId="77777777" w:rsidR="00346C8D" w:rsidRPr="00F34522" w:rsidRDefault="00346C8D" w:rsidP="00346C8D">
      <w:pPr>
        <w:pStyle w:val="ListParagraph"/>
        <w:numPr>
          <w:ilvl w:val="0"/>
          <w:numId w:val="14"/>
        </w:numPr>
        <w:shd w:val="clear" w:color="auto" w:fill="FFFFFF"/>
        <w:spacing w:before="100" w:beforeAutospacing="1" w:after="100" w:afterAutospacing="1"/>
        <w:rPr>
          <w:rFonts w:ascii="Segoe UI" w:eastAsia="Times New Roman" w:hAnsi="Segoe UI" w:cs="Segoe UI"/>
          <w:sz w:val="21"/>
          <w:szCs w:val="21"/>
        </w:rPr>
      </w:pPr>
      <w:r w:rsidRPr="00F34522">
        <w:rPr>
          <w:rFonts w:ascii="Segoe UI" w:eastAsia="Times New Roman" w:hAnsi="Segoe UI" w:cs="Segoe UI"/>
          <w:sz w:val="21"/>
          <w:szCs w:val="21"/>
        </w:rPr>
        <w:t>AES_GCM_128</w:t>
      </w:r>
    </w:p>
    <w:p w14:paraId="1E495F7D" w14:textId="77777777" w:rsidR="00346C8D" w:rsidRPr="00F34522" w:rsidRDefault="00346C8D" w:rsidP="00346C8D">
      <w:pPr>
        <w:pStyle w:val="ListParagraph"/>
        <w:numPr>
          <w:ilvl w:val="0"/>
          <w:numId w:val="14"/>
        </w:numPr>
        <w:shd w:val="clear" w:color="auto" w:fill="FFFFFF"/>
        <w:spacing w:before="100" w:beforeAutospacing="1" w:after="100" w:afterAutospacing="1"/>
        <w:rPr>
          <w:rFonts w:ascii="Segoe UI" w:eastAsia="Times New Roman" w:hAnsi="Segoe UI" w:cs="Segoe UI"/>
          <w:sz w:val="21"/>
          <w:szCs w:val="21"/>
        </w:rPr>
      </w:pPr>
      <w:r w:rsidRPr="00F34522">
        <w:rPr>
          <w:rFonts w:ascii="Segoe UI" w:eastAsia="Times New Roman" w:hAnsi="Segoe UI" w:cs="Segoe UI"/>
          <w:sz w:val="21"/>
          <w:szCs w:val="21"/>
        </w:rPr>
        <w:t>AES_GCM_256</w:t>
      </w:r>
    </w:p>
    <w:p w14:paraId="7FE0EF56" w14:textId="77777777" w:rsidR="00346C8D" w:rsidRPr="00F34522" w:rsidRDefault="00346C8D" w:rsidP="00346C8D">
      <w:pPr>
        <w:pStyle w:val="ListParagraph"/>
        <w:numPr>
          <w:ilvl w:val="0"/>
          <w:numId w:val="14"/>
        </w:numPr>
        <w:shd w:val="clear" w:color="auto" w:fill="FFFFFF"/>
        <w:spacing w:before="100" w:beforeAutospacing="1" w:after="100" w:afterAutospacing="1"/>
        <w:rPr>
          <w:rFonts w:ascii="Segoe UI" w:eastAsia="Times New Roman" w:hAnsi="Segoe UI" w:cs="Segoe UI"/>
          <w:sz w:val="21"/>
          <w:szCs w:val="21"/>
        </w:rPr>
      </w:pPr>
      <w:r w:rsidRPr="00F34522">
        <w:rPr>
          <w:rFonts w:ascii="Segoe UI" w:eastAsia="Times New Roman" w:hAnsi="Segoe UI" w:cs="Segoe UI"/>
          <w:sz w:val="21"/>
          <w:szCs w:val="21"/>
        </w:rPr>
        <w:t>AES_GCM_128_8</w:t>
      </w:r>
    </w:p>
    <w:p w14:paraId="734AA788" w14:textId="77777777" w:rsidR="00346C8D" w:rsidRPr="00F34522" w:rsidRDefault="00346C8D" w:rsidP="00346C8D">
      <w:pPr>
        <w:pStyle w:val="ListParagraph"/>
        <w:numPr>
          <w:ilvl w:val="0"/>
          <w:numId w:val="14"/>
        </w:numPr>
        <w:shd w:val="clear" w:color="auto" w:fill="FFFFFF"/>
        <w:spacing w:before="100" w:beforeAutospacing="1" w:after="100" w:afterAutospacing="1"/>
        <w:rPr>
          <w:rFonts w:ascii="Segoe UI" w:eastAsia="Times New Roman" w:hAnsi="Segoe UI" w:cs="Segoe UI"/>
          <w:sz w:val="21"/>
          <w:szCs w:val="21"/>
        </w:rPr>
      </w:pPr>
      <w:r w:rsidRPr="00F34522">
        <w:rPr>
          <w:rFonts w:ascii="Segoe UI" w:eastAsia="Times New Roman" w:hAnsi="Segoe UI" w:cs="Segoe UI"/>
          <w:sz w:val="21"/>
          <w:szCs w:val="21"/>
        </w:rPr>
        <w:t>AES_GCM_256_8</w:t>
      </w:r>
    </w:p>
    <w:p w14:paraId="1209FED3" w14:textId="77777777" w:rsidR="00346C8D" w:rsidRPr="00F34522" w:rsidRDefault="00346C8D" w:rsidP="00346C8D">
      <w:pPr>
        <w:pStyle w:val="ListParagraph"/>
        <w:numPr>
          <w:ilvl w:val="0"/>
          <w:numId w:val="14"/>
        </w:numPr>
        <w:shd w:val="clear" w:color="auto" w:fill="FFFFFF"/>
        <w:spacing w:before="100" w:beforeAutospacing="1" w:after="100" w:afterAutospacing="1"/>
        <w:rPr>
          <w:rFonts w:ascii="Segoe UI" w:eastAsia="Times New Roman" w:hAnsi="Segoe UI" w:cs="Segoe UI"/>
          <w:sz w:val="21"/>
          <w:szCs w:val="21"/>
        </w:rPr>
      </w:pPr>
      <w:r w:rsidRPr="00F34522">
        <w:rPr>
          <w:rFonts w:ascii="Segoe UI" w:eastAsia="Times New Roman" w:hAnsi="Segoe UI" w:cs="Segoe UI"/>
          <w:sz w:val="21"/>
          <w:szCs w:val="21"/>
        </w:rPr>
        <w:t>AES_CM_192_HMAC_SHA1_80</w:t>
      </w:r>
    </w:p>
    <w:p w14:paraId="2481A637" w14:textId="77777777" w:rsidR="00346C8D" w:rsidRPr="00F34522" w:rsidRDefault="00346C8D" w:rsidP="00346C8D">
      <w:pPr>
        <w:pStyle w:val="ListParagraph"/>
        <w:numPr>
          <w:ilvl w:val="0"/>
          <w:numId w:val="14"/>
        </w:numPr>
        <w:shd w:val="clear" w:color="auto" w:fill="FFFFFF"/>
        <w:spacing w:before="100" w:beforeAutospacing="1" w:after="100" w:afterAutospacing="1"/>
        <w:rPr>
          <w:rFonts w:ascii="Segoe UI" w:eastAsia="Times New Roman" w:hAnsi="Segoe UI" w:cs="Segoe UI"/>
          <w:sz w:val="21"/>
          <w:szCs w:val="21"/>
        </w:rPr>
      </w:pPr>
      <w:r w:rsidRPr="00F34522">
        <w:rPr>
          <w:rFonts w:ascii="Segoe UI" w:eastAsia="Times New Roman" w:hAnsi="Segoe UI" w:cs="Segoe UI"/>
          <w:sz w:val="21"/>
          <w:szCs w:val="21"/>
        </w:rPr>
        <w:t>AES_CM_192_HMAC_SHA1_32</w:t>
      </w:r>
    </w:p>
    <w:p w14:paraId="3C0E9261" w14:textId="77777777" w:rsidR="00346C8D" w:rsidRDefault="00346C8D" w:rsidP="00A15257">
      <w:pPr>
        <w:pStyle w:val="ListParagraph"/>
        <w:ind w:left="360"/>
        <w:rPr>
          <w:rFonts w:asciiTheme="minorHAnsi" w:hAnsiTheme="minorHAnsi" w:cstheme="minorHAnsi"/>
          <w:b/>
          <w:sz w:val="24"/>
          <w:szCs w:val="24"/>
        </w:rPr>
        <w:sectPr w:rsidR="00346C8D" w:rsidSect="00346C8D">
          <w:type w:val="continuous"/>
          <w:pgSz w:w="12240" w:h="15840"/>
          <w:pgMar w:top="1440" w:right="1420" w:bottom="1350" w:left="1440" w:header="720" w:footer="720" w:gutter="0"/>
          <w:cols w:num="2" w:space="720"/>
          <w:docGrid w:linePitch="299"/>
        </w:sectPr>
      </w:pPr>
    </w:p>
    <w:p w14:paraId="67DCDD96" w14:textId="77777777" w:rsidR="005D2BFC" w:rsidRPr="00E9423F" w:rsidRDefault="005D2BFC" w:rsidP="00E9423F">
      <w:pPr>
        <w:rPr>
          <w:rFonts w:asciiTheme="minorHAnsi" w:hAnsiTheme="minorHAnsi" w:cstheme="minorHAnsi"/>
          <w:b/>
          <w:sz w:val="24"/>
          <w:szCs w:val="24"/>
        </w:rPr>
      </w:pPr>
    </w:p>
    <w:p w14:paraId="38942287" w14:textId="3D844FAC" w:rsidR="005D2BFC" w:rsidRPr="003E65CF" w:rsidRDefault="003E65CF" w:rsidP="003E65CF">
      <w:pPr>
        <w:rPr>
          <w:rFonts w:asciiTheme="minorHAnsi" w:hAnsiTheme="minorHAnsi" w:cstheme="minorHAnsi"/>
          <w:bCs/>
          <w:sz w:val="24"/>
          <w:szCs w:val="24"/>
        </w:rPr>
      </w:pPr>
      <w:r w:rsidRPr="003E65CF">
        <w:rPr>
          <w:rFonts w:asciiTheme="minorHAnsi" w:hAnsiTheme="minorHAnsi" w:cstheme="minorHAnsi"/>
          <w:bCs/>
          <w:sz w:val="24"/>
          <w:szCs w:val="24"/>
        </w:rPr>
        <w:t xml:space="preserve">RedSky gateways will use the strongest cipher offered by the client. </w:t>
      </w:r>
    </w:p>
    <w:p w14:paraId="25FD6CC9" w14:textId="77777777" w:rsidR="005D2BFC" w:rsidRDefault="005D2BFC" w:rsidP="00A15257">
      <w:pPr>
        <w:pStyle w:val="ListParagraph"/>
        <w:ind w:left="360"/>
        <w:rPr>
          <w:rFonts w:asciiTheme="minorHAnsi" w:hAnsiTheme="minorHAnsi" w:cstheme="minorHAnsi"/>
          <w:b/>
          <w:sz w:val="24"/>
          <w:szCs w:val="24"/>
        </w:rPr>
      </w:pPr>
    </w:p>
    <w:p w14:paraId="549F3F4F" w14:textId="464F0FA6" w:rsidR="00E9423F" w:rsidRPr="00020D5E" w:rsidRDefault="00E9423F" w:rsidP="00020D5E">
      <w:pPr>
        <w:rPr>
          <w:rFonts w:eastAsia="Times New Roman"/>
        </w:rPr>
      </w:pPr>
    </w:p>
    <w:p w14:paraId="629F7E53" w14:textId="546C2A4A" w:rsidR="00EA11BD" w:rsidRDefault="00EA11BD" w:rsidP="00EA11BD">
      <w:pPr>
        <w:spacing w:before="41" w:line="443" w:lineRule="exact"/>
        <w:textAlignment w:val="baseline"/>
        <w:rPr>
          <w:rFonts w:asciiTheme="minorHAnsi" w:eastAsia="Calibri" w:hAnsiTheme="minorHAnsi"/>
          <w:b/>
          <w:color w:val="000000"/>
          <w:spacing w:val="3"/>
          <w:sz w:val="24"/>
          <w:szCs w:val="24"/>
          <w:u w:val="single"/>
        </w:rPr>
      </w:pPr>
      <w:r>
        <w:rPr>
          <w:rFonts w:asciiTheme="minorHAnsi" w:eastAsia="Calibri" w:hAnsiTheme="minorHAnsi"/>
          <w:b/>
          <w:color w:val="000000"/>
          <w:sz w:val="24"/>
          <w:szCs w:val="24"/>
        </w:rPr>
        <w:t>Testing Phases:</w:t>
      </w:r>
    </w:p>
    <w:p w14:paraId="1BBE165D" w14:textId="77777777" w:rsidR="00EA11BD" w:rsidRDefault="00EA11BD" w:rsidP="00EA11BD">
      <w:pPr>
        <w:spacing w:before="41"/>
        <w:textAlignment w:val="baseline"/>
        <w:rPr>
          <w:rFonts w:asciiTheme="minorHAnsi" w:eastAsia="Calibri" w:hAnsiTheme="minorHAnsi"/>
          <w:b/>
          <w:color w:val="000000"/>
          <w:spacing w:val="3"/>
          <w:sz w:val="20"/>
          <w:szCs w:val="20"/>
          <w:u w:val="single"/>
        </w:rPr>
      </w:pPr>
      <w:r>
        <w:rPr>
          <w:rFonts w:asciiTheme="minorHAnsi" w:eastAsia="Calibri" w:hAnsiTheme="minorHAnsi"/>
          <w:color w:val="000000"/>
          <w:sz w:val="20"/>
          <w:szCs w:val="20"/>
        </w:rPr>
        <w:t xml:space="preserve">The Testing Phases are outlined below.  You will need to configure on your SBC a test route or alternate route (ex. 811 or 8911) to route your calls to the RedSky IP Address/ Port Number. This will allow you to test without impacting your existing live 911 route.  </w:t>
      </w:r>
      <w:r>
        <w:rPr>
          <w:rFonts w:asciiTheme="minorHAnsi" w:eastAsia="Calibri" w:hAnsiTheme="minorHAnsi"/>
          <w:color w:val="000000"/>
          <w:sz w:val="20"/>
          <w:szCs w:val="20"/>
          <w:u w:val="single"/>
        </w:rPr>
        <w:t>Once the SBC configurations are completed, testing will be coordinated with your RedSky Project Manager.</w:t>
      </w:r>
    </w:p>
    <w:p w14:paraId="666CC0F4" w14:textId="77777777" w:rsidR="00EA11BD" w:rsidRDefault="00EA11BD" w:rsidP="00EA11BD">
      <w:pPr>
        <w:spacing w:before="41"/>
        <w:textAlignment w:val="baseline"/>
        <w:rPr>
          <w:rFonts w:asciiTheme="minorHAnsi" w:eastAsia="Calibri" w:hAnsiTheme="minorHAnsi"/>
          <w:b/>
          <w:color w:val="000000"/>
          <w:spacing w:val="3"/>
          <w:sz w:val="20"/>
          <w:szCs w:val="20"/>
          <w:u w:val="single"/>
        </w:rPr>
      </w:pPr>
    </w:p>
    <w:p w14:paraId="7533424E" w14:textId="77777777" w:rsidR="00EA11BD" w:rsidRDefault="00EA11BD" w:rsidP="00EA11BD">
      <w:pPr>
        <w:spacing w:before="41"/>
        <w:textAlignment w:val="baseline"/>
        <w:rPr>
          <w:rFonts w:asciiTheme="minorHAnsi" w:eastAsia="Calibri" w:hAnsiTheme="minorHAnsi"/>
          <w:b/>
          <w:color w:val="000000"/>
          <w:spacing w:val="3"/>
          <w:sz w:val="20"/>
          <w:szCs w:val="20"/>
          <w:u w:val="single"/>
        </w:rPr>
      </w:pPr>
      <w:r>
        <w:rPr>
          <w:rFonts w:asciiTheme="minorHAnsi" w:eastAsia="Calibri" w:hAnsiTheme="minorHAnsi"/>
          <w:b/>
          <w:color w:val="000000"/>
          <w:sz w:val="24"/>
          <w:szCs w:val="24"/>
        </w:rPr>
        <w:t xml:space="preserve">Phase 1: </w:t>
      </w:r>
    </w:p>
    <w:p w14:paraId="4A83993B" w14:textId="77777777" w:rsidR="00EA11BD" w:rsidRDefault="00EA11BD" w:rsidP="00EA11BD">
      <w:pPr>
        <w:pStyle w:val="ListParagraph"/>
        <w:numPr>
          <w:ilvl w:val="0"/>
          <w:numId w:val="9"/>
        </w:numPr>
        <w:spacing w:line="287" w:lineRule="exact"/>
        <w:jc w:val="both"/>
        <w:textAlignment w:val="baseline"/>
        <w:rPr>
          <w:rFonts w:asciiTheme="minorHAnsi" w:eastAsia="Calibri" w:hAnsiTheme="minorHAnsi"/>
          <w:color w:val="000000"/>
          <w:spacing w:val="1"/>
          <w:sz w:val="20"/>
          <w:szCs w:val="20"/>
        </w:rPr>
      </w:pPr>
      <w:r>
        <w:rPr>
          <w:rFonts w:asciiTheme="minorHAnsi" w:eastAsia="Calibri" w:hAnsiTheme="minorHAnsi"/>
          <w:color w:val="000000"/>
          <w:spacing w:val="1"/>
          <w:sz w:val="20"/>
          <w:szCs w:val="20"/>
        </w:rPr>
        <w:t>You will make calls on your test route which will point to a CID player (Caller ID) with a recording that will read back to you the Address, Dispatchable Location, and callback number of the caller.</w:t>
      </w:r>
    </w:p>
    <w:p w14:paraId="359A3FAE" w14:textId="77777777" w:rsidR="00EA11BD" w:rsidRDefault="00EA11BD" w:rsidP="00EA11BD">
      <w:pPr>
        <w:pStyle w:val="ListParagraph"/>
        <w:numPr>
          <w:ilvl w:val="0"/>
          <w:numId w:val="9"/>
        </w:numPr>
        <w:rPr>
          <w:rFonts w:asciiTheme="minorHAnsi" w:eastAsia="Calibri" w:hAnsiTheme="minorHAnsi"/>
          <w:color w:val="000000"/>
          <w:spacing w:val="1"/>
          <w:sz w:val="20"/>
          <w:szCs w:val="20"/>
        </w:rPr>
      </w:pPr>
      <w:r>
        <w:rPr>
          <w:rFonts w:asciiTheme="minorHAnsi" w:eastAsia="Calibri" w:hAnsiTheme="minorHAnsi"/>
          <w:color w:val="000000"/>
          <w:spacing w:val="1"/>
          <w:sz w:val="20"/>
          <w:szCs w:val="20"/>
        </w:rPr>
        <w:t>Be sure the address and location information that is read back matches the information provisioned in the Teams LIS. If it does not, you will only hear the callback number and Location is “Unknown”.</w:t>
      </w:r>
    </w:p>
    <w:p w14:paraId="7989C87B" w14:textId="77777777" w:rsidR="00EA11BD" w:rsidRDefault="00EA11BD" w:rsidP="00EA11BD">
      <w:pPr>
        <w:pStyle w:val="ListParagraph"/>
        <w:numPr>
          <w:ilvl w:val="0"/>
          <w:numId w:val="9"/>
        </w:numPr>
        <w:spacing w:line="287" w:lineRule="exact"/>
        <w:jc w:val="both"/>
        <w:textAlignment w:val="baseline"/>
        <w:rPr>
          <w:rFonts w:asciiTheme="minorHAnsi" w:eastAsia="Calibri" w:hAnsiTheme="minorHAnsi"/>
          <w:color w:val="000000"/>
          <w:spacing w:val="1"/>
          <w:sz w:val="20"/>
          <w:szCs w:val="20"/>
        </w:rPr>
      </w:pPr>
      <w:r>
        <w:rPr>
          <w:rFonts w:asciiTheme="minorHAnsi" w:eastAsia="Calibri" w:hAnsiTheme="minorHAnsi"/>
          <w:color w:val="000000"/>
          <w:spacing w:val="1"/>
          <w:sz w:val="20"/>
          <w:szCs w:val="20"/>
        </w:rPr>
        <w:t>Once you are comfortable with what is read back to you, we can continue to the next phase of testing.</w:t>
      </w:r>
    </w:p>
    <w:p w14:paraId="35DD0175" w14:textId="77777777" w:rsidR="00EA11BD" w:rsidRDefault="00EA11BD" w:rsidP="00EA11BD">
      <w:pPr>
        <w:spacing w:line="287" w:lineRule="exact"/>
        <w:jc w:val="both"/>
        <w:textAlignment w:val="baseline"/>
        <w:rPr>
          <w:rFonts w:asciiTheme="minorHAnsi" w:eastAsia="Calibri" w:hAnsiTheme="minorHAnsi"/>
          <w:b/>
          <w:color w:val="000000"/>
          <w:sz w:val="24"/>
          <w:szCs w:val="24"/>
        </w:rPr>
      </w:pPr>
    </w:p>
    <w:p w14:paraId="7A8DB932" w14:textId="77777777" w:rsidR="00EA11BD" w:rsidRDefault="00EA11BD" w:rsidP="00EA11BD">
      <w:pPr>
        <w:spacing w:line="287" w:lineRule="exact"/>
        <w:jc w:val="both"/>
        <w:textAlignment w:val="baseline"/>
        <w:rPr>
          <w:rFonts w:asciiTheme="minorHAnsi" w:eastAsia="Calibri" w:hAnsiTheme="minorHAnsi"/>
          <w:color w:val="000000"/>
          <w:spacing w:val="1"/>
          <w:sz w:val="20"/>
          <w:szCs w:val="20"/>
        </w:rPr>
      </w:pPr>
      <w:r>
        <w:rPr>
          <w:rFonts w:asciiTheme="minorHAnsi" w:eastAsia="Calibri" w:hAnsiTheme="minorHAnsi"/>
          <w:b/>
          <w:color w:val="000000"/>
          <w:sz w:val="24"/>
          <w:szCs w:val="24"/>
        </w:rPr>
        <w:t xml:space="preserve">Phase 2: </w:t>
      </w:r>
    </w:p>
    <w:p w14:paraId="2A06AF3F" w14:textId="77777777" w:rsidR="00EA11BD" w:rsidRDefault="00EA11BD" w:rsidP="00EA11BD">
      <w:pPr>
        <w:pStyle w:val="ListParagraph"/>
        <w:numPr>
          <w:ilvl w:val="0"/>
          <w:numId w:val="10"/>
        </w:numPr>
        <w:spacing w:line="289" w:lineRule="exact"/>
        <w:jc w:val="both"/>
        <w:textAlignment w:val="baseline"/>
        <w:rPr>
          <w:rFonts w:asciiTheme="minorHAnsi" w:eastAsia="Calibri" w:hAnsiTheme="minorHAnsi"/>
          <w:color w:val="000000"/>
          <w:sz w:val="20"/>
          <w:szCs w:val="20"/>
        </w:rPr>
      </w:pPr>
      <w:r>
        <w:rPr>
          <w:rFonts w:asciiTheme="minorHAnsi" w:eastAsia="Calibri" w:hAnsiTheme="minorHAnsi"/>
          <w:color w:val="000000"/>
          <w:sz w:val="20"/>
          <w:szCs w:val="20"/>
        </w:rPr>
        <w:t xml:space="preserve">Next, you will continue to make test calls on your test route but this time, the calls will route to the local PSAP. </w:t>
      </w:r>
    </w:p>
    <w:p w14:paraId="5D7DD5EF" w14:textId="77777777" w:rsidR="00EA11BD" w:rsidRDefault="00EA11BD" w:rsidP="00EA11BD">
      <w:pPr>
        <w:pStyle w:val="ListParagraph"/>
        <w:numPr>
          <w:ilvl w:val="1"/>
          <w:numId w:val="10"/>
        </w:numPr>
        <w:spacing w:line="289" w:lineRule="exact"/>
        <w:jc w:val="both"/>
        <w:textAlignment w:val="baseline"/>
        <w:rPr>
          <w:rFonts w:asciiTheme="minorHAnsi" w:eastAsia="Calibri" w:hAnsiTheme="minorHAnsi"/>
          <w:color w:val="000000"/>
          <w:sz w:val="20"/>
          <w:szCs w:val="20"/>
        </w:rPr>
      </w:pPr>
      <w:r>
        <w:rPr>
          <w:rFonts w:asciiTheme="minorHAnsi" w:eastAsia="Calibri" w:hAnsiTheme="minorHAnsi"/>
          <w:b/>
          <w:color w:val="000000"/>
          <w:sz w:val="20"/>
          <w:szCs w:val="20"/>
        </w:rPr>
        <w:t>Note:</w:t>
      </w:r>
      <w:r>
        <w:rPr>
          <w:rFonts w:asciiTheme="minorHAnsi" w:eastAsia="Calibri" w:hAnsiTheme="minorHAnsi"/>
          <w:color w:val="000000"/>
          <w:sz w:val="20"/>
          <w:szCs w:val="20"/>
        </w:rPr>
        <w:t xml:space="preserve">  RedSky will need to make a quick change on their end to facilitate this test.</w:t>
      </w:r>
    </w:p>
    <w:p w14:paraId="3F8507B1" w14:textId="77777777" w:rsidR="00EA11BD" w:rsidRDefault="00EA11BD" w:rsidP="00EA11BD">
      <w:pPr>
        <w:pStyle w:val="ListParagraph"/>
        <w:numPr>
          <w:ilvl w:val="0"/>
          <w:numId w:val="10"/>
        </w:numPr>
        <w:spacing w:line="289" w:lineRule="exact"/>
        <w:jc w:val="both"/>
        <w:textAlignment w:val="baseline"/>
        <w:rPr>
          <w:rFonts w:asciiTheme="minorHAnsi" w:eastAsia="Calibri" w:hAnsiTheme="minorHAnsi"/>
          <w:color w:val="000000"/>
          <w:sz w:val="20"/>
          <w:szCs w:val="20"/>
        </w:rPr>
      </w:pPr>
      <w:r>
        <w:rPr>
          <w:rFonts w:asciiTheme="minorHAnsi" w:eastAsia="Calibri" w:hAnsiTheme="minorHAnsi"/>
          <w:b/>
          <w:color w:val="000000"/>
          <w:sz w:val="20"/>
          <w:szCs w:val="20"/>
        </w:rPr>
        <w:t>Note:</w:t>
      </w:r>
      <w:r>
        <w:rPr>
          <w:rFonts w:asciiTheme="minorHAnsi" w:eastAsia="Calibri" w:hAnsiTheme="minorHAnsi"/>
          <w:color w:val="000000"/>
          <w:sz w:val="20"/>
          <w:szCs w:val="20"/>
        </w:rPr>
        <w:t xml:space="preserve">  Prior to testing, you will need to contact the local non-emergency number (usually the local police dept.) to schedule testing with them. </w:t>
      </w:r>
    </w:p>
    <w:p w14:paraId="6D84F148" w14:textId="77777777" w:rsidR="00EA11BD" w:rsidRDefault="00EA11BD" w:rsidP="00EA11BD">
      <w:pPr>
        <w:pStyle w:val="ListParagraph"/>
        <w:numPr>
          <w:ilvl w:val="0"/>
          <w:numId w:val="10"/>
        </w:numPr>
        <w:spacing w:line="289" w:lineRule="exact"/>
        <w:jc w:val="both"/>
        <w:textAlignment w:val="baseline"/>
        <w:rPr>
          <w:rFonts w:asciiTheme="minorHAnsi" w:eastAsia="Calibri" w:hAnsiTheme="minorHAnsi"/>
          <w:color w:val="000000"/>
          <w:sz w:val="20"/>
          <w:szCs w:val="20"/>
        </w:rPr>
      </w:pPr>
      <w:r>
        <w:rPr>
          <w:rFonts w:asciiTheme="minorHAnsi" w:eastAsia="Calibri" w:hAnsiTheme="minorHAnsi"/>
          <w:color w:val="000000"/>
          <w:sz w:val="20"/>
          <w:szCs w:val="20"/>
        </w:rPr>
        <w:t>When a test call is made, the live operator will read back to you the address, dispatchable location, and callback number. In some cases, the live operator will only acknowledge what you tell them. All PSAPs respond differently.</w:t>
      </w:r>
    </w:p>
    <w:p w14:paraId="20294B26" w14:textId="77777777" w:rsidR="00EA11BD" w:rsidRDefault="00EA11BD" w:rsidP="00EA11BD">
      <w:pPr>
        <w:pStyle w:val="ListParagraph"/>
        <w:numPr>
          <w:ilvl w:val="1"/>
          <w:numId w:val="10"/>
        </w:numPr>
        <w:spacing w:line="289" w:lineRule="exact"/>
        <w:jc w:val="both"/>
        <w:textAlignment w:val="baseline"/>
        <w:rPr>
          <w:rFonts w:asciiTheme="minorHAnsi" w:eastAsia="Calibri" w:hAnsiTheme="minorHAnsi"/>
          <w:color w:val="000000"/>
          <w:sz w:val="20"/>
          <w:szCs w:val="20"/>
        </w:rPr>
      </w:pPr>
      <w:r>
        <w:rPr>
          <w:rFonts w:asciiTheme="minorHAnsi" w:eastAsia="Calibri" w:hAnsiTheme="minorHAnsi"/>
          <w:color w:val="000000"/>
          <w:sz w:val="20"/>
          <w:szCs w:val="20"/>
        </w:rPr>
        <w:t>If any of the information that is reported back is not correct, please have the operator verify they have checked all their screens and not just the main screen.</w:t>
      </w:r>
    </w:p>
    <w:p w14:paraId="6B34AB2C" w14:textId="77777777" w:rsidR="00EA11BD" w:rsidRDefault="00EA11BD" w:rsidP="00EA11BD">
      <w:pPr>
        <w:spacing w:line="289" w:lineRule="exact"/>
        <w:jc w:val="both"/>
        <w:textAlignment w:val="baseline"/>
        <w:rPr>
          <w:rFonts w:asciiTheme="minorHAnsi" w:eastAsia="Calibri" w:hAnsiTheme="minorHAnsi"/>
          <w:b/>
          <w:color w:val="000000"/>
          <w:sz w:val="24"/>
          <w:szCs w:val="24"/>
        </w:rPr>
      </w:pPr>
      <w:r>
        <w:rPr>
          <w:rFonts w:asciiTheme="minorHAnsi" w:eastAsia="Calibri" w:hAnsiTheme="minorHAnsi"/>
          <w:b/>
          <w:color w:val="000000"/>
          <w:sz w:val="24"/>
          <w:szCs w:val="24"/>
        </w:rPr>
        <w:t xml:space="preserve">Phase 3: </w:t>
      </w:r>
    </w:p>
    <w:p w14:paraId="5E97A3EE" w14:textId="77777777" w:rsidR="00EA11BD" w:rsidRDefault="00EA11BD" w:rsidP="00EA11BD">
      <w:pPr>
        <w:pStyle w:val="ListParagraph"/>
        <w:numPr>
          <w:ilvl w:val="0"/>
          <w:numId w:val="11"/>
        </w:numPr>
        <w:spacing w:line="289" w:lineRule="exact"/>
        <w:jc w:val="both"/>
        <w:textAlignment w:val="baseline"/>
        <w:rPr>
          <w:rFonts w:asciiTheme="minorHAnsi" w:eastAsia="Calibri" w:hAnsiTheme="minorHAnsi"/>
          <w:color w:val="000000"/>
          <w:sz w:val="20"/>
          <w:szCs w:val="20"/>
        </w:rPr>
      </w:pPr>
      <w:r>
        <w:rPr>
          <w:rFonts w:asciiTheme="minorHAnsi" w:eastAsia="Calibri" w:hAnsiTheme="minorHAnsi"/>
          <w:color w:val="000000"/>
          <w:sz w:val="20"/>
          <w:szCs w:val="20"/>
        </w:rPr>
        <w:t xml:space="preserve">When you are comfortable with phase 2 testing, then you can switch back over to your normal 911 production route pointing to RedSky IP Address / Port Number to make 911 calls. </w:t>
      </w:r>
    </w:p>
    <w:p w14:paraId="7A78BF7E" w14:textId="77777777" w:rsidR="00EA11BD" w:rsidRDefault="00EA11BD" w:rsidP="00EA11BD">
      <w:pPr>
        <w:pStyle w:val="ListParagraph"/>
        <w:numPr>
          <w:ilvl w:val="0"/>
          <w:numId w:val="11"/>
        </w:numPr>
        <w:spacing w:after="566" w:line="287" w:lineRule="exact"/>
        <w:jc w:val="both"/>
        <w:textAlignment w:val="baseline"/>
        <w:rPr>
          <w:rFonts w:asciiTheme="minorHAnsi" w:eastAsia="Calibri" w:hAnsiTheme="minorHAnsi"/>
          <w:b/>
          <w:color w:val="C00000"/>
          <w:sz w:val="24"/>
          <w:szCs w:val="24"/>
        </w:rPr>
      </w:pPr>
      <w:r>
        <w:rPr>
          <w:rFonts w:asciiTheme="minorHAnsi" w:eastAsia="Calibri" w:hAnsiTheme="minorHAnsi"/>
          <w:color w:val="000000"/>
          <w:sz w:val="20"/>
          <w:szCs w:val="20"/>
        </w:rPr>
        <w:t>During testing, you will need to verify that both 911 and 9911 are working.</w:t>
      </w:r>
      <w:r>
        <w:rPr>
          <w:rFonts w:asciiTheme="minorHAnsi" w:eastAsia="Calibri" w:hAnsiTheme="minorHAnsi"/>
          <w:b/>
          <w:color w:val="C00000"/>
          <w:sz w:val="24"/>
          <w:szCs w:val="24"/>
        </w:rPr>
        <w:t xml:space="preserve"> </w:t>
      </w:r>
    </w:p>
    <w:p w14:paraId="05574368" w14:textId="77777777" w:rsidR="00EA11BD" w:rsidRDefault="00EA11BD" w:rsidP="00EA11BD">
      <w:pPr>
        <w:spacing w:line="289" w:lineRule="exact"/>
        <w:jc w:val="both"/>
        <w:textAlignment w:val="baseline"/>
        <w:rPr>
          <w:rFonts w:asciiTheme="minorHAnsi" w:eastAsia="Calibri" w:hAnsiTheme="minorHAnsi"/>
          <w:b/>
          <w:color w:val="000000"/>
          <w:sz w:val="24"/>
          <w:szCs w:val="24"/>
        </w:rPr>
      </w:pPr>
      <w:r>
        <w:rPr>
          <w:rFonts w:asciiTheme="minorHAnsi" w:eastAsia="Calibri" w:hAnsiTheme="minorHAnsi"/>
          <w:b/>
          <w:color w:val="000000"/>
          <w:sz w:val="24"/>
          <w:szCs w:val="24"/>
        </w:rPr>
        <w:t xml:space="preserve">Ongoing Testing: </w:t>
      </w:r>
      <w:r>
        <w:rPr>
          <w:rFonts w:asciiTheme="minorHAnsi" w:eastAsia="Calibri" w:hAnsiTheme="minorHAnsi"/>
          <w:color w:val="000000"/>
          <w:sz w:val="20"/>
          <w:szCs w:val="20"/>
        </w:rPr>
        <w:t>Calls sent to 933 will always route to the test player. This can be a useful tool to test new sites after the main 911 route has been turned to live.</w:t>
      </w:r>
      <w:r>
        <w:rPr>
          <w:rFonts w:asciiTheme="minorHAnsi" w:eastAsia="Calibri" w:hAnsiTheme="minorHAnsi"/>
          <w:b/>
          <w:color w:val="000000"/>
          <w:sz w:val="24"/>
          <w:szCs w:val="24"/>
        </w:rPr>
        <w:t xml:space="preserve"> </w:t>
      </w:r>
    </w:p>
    <w:p w14:paraId="7FC19F5B" w14:textId="77777777" w:rsidR="00EA11BD" w:rsidRDefault="00EA11BD" w:rsidP="00EA11BD">
      <w:pPr>
        <w:spacing w:line="289" w:lineRule="exact"/>
        <w:jc w:val="both"/>
        <w:textAlignment w:val="baseline"/>
        <w:rPr>
          <w:rFonts w:asciiTheme="minorHAnsi" w:eastAsia="Calibri" w:hAnsiTheme="minorHAnsi"/>
          <w:b/>
          <w:color w:val="000000"/>
          <w:sz w:val="24"/>
          <w:szCs w:val="24"/>
        </w:rPr>
      </w:pPr>
    </w:p>
    <w:p w14:paraId="420B5733" w14:textId="77777777" w:rsidR="00EA11BD" w:rsidRDefault="00EA11BD" w:rsidP="00EA11BD">
      <w:pPr>
        <w:spacing w:after="566" w:line="287" w:lineRule="exact"/>
        <w:jc w:val="both"/>
        <w:textAlignment w:val="baseline"/>
        <w:rPr>
          <w:rFonts w:asciiTheme="minorHAnsi" w:eastAsia="Calibri" w:hAnsiTheme="minorHAnsi"/>
          <w:color w:val="000000"/>
          <w:sz w:val="20"/>
          <w:szCs w:val="20"/>
        </w:rPr>
      </w:pPr>
      <w:r>
        <w:rPr>
          <w:rFonts w:asciiTheme="minorHAnsi" w:eastAsia="Calibri" w:hAnsiTheme="minorHAnsi"/>
          <w:b/>
          <w:color w:val="C00000"/>
          <w:sz w:val="28"/>
          <w:szCs w:val="24"/>
        </w:rPr>
        <w:t>Important Note:</w:t>
      </w:r>
      <w:r>
        <w:rPr>
          <w:rFonts w:asciiTheme="minorHAnsi" w:eastAsia="Calibri" w:hAnsiTheme="minorHAnsi"/>
          <w:color w:val="000000"/>
          <w:szCs w:val="20"/>
        </w:rPr>
        <w:t xml:space="preserve"> </w:t>
      </w:r>
      <w:r>
        <w:rPr>
          <w:rFonts w:asciiTheme="minorHAnsi" w:eastAsia="Calibri" w:hAnsiTheme="minorHAnsi"/>
          <w:color w:val="000000"/>
          <w:sz w:val="20"/>
          <w:szCs w:val="20"/>
        </w:rPr>
        <w:t xml:space="preserve">Any 911 call which is not associated with an address will route to the National PSAP (ECRC) and the customer will be charged </w:t>
      </w:r>
      <w:r>
        <w:rPr>
          <w:rFonts w:asciiTheme="minorHAnsi" w:eastAsia="Calibri" w:hAnsiTheme="minorHAnsi"/>
          <w:b/>
          <w:color w:val="000000"/>
          <w:sz w:val="24"/>
          <w:szCs w:val="24"/>
        </w:rPr>
        <w:t>$100 per call.</w:t>
      </w:r>
    </w:p>
    <w:p w14:paraId="76F7788C" w14:textId="481D2428" w:rsidR="00A15257" w:rsidRPr="00A15257" w:rsidRDefault="00A15257" w:rsidP="00EA11BD">
      <w:pPr>
        <w:spacing w:before="41" w:line="443" w:lineRule="exact"/>
        <w:textAlignment w:val="baseline"/>
        <w:rPr>
          <w:rFonts w:asciiTheme="minorHAnsi" w:eastAsia="Calibri" w:hAnsiTheme="minorHAnsi"/>
          <w:color w:val="000000"/>
          <w:sz w:val="20"/>
          <w:szCs w:val="20"/>
        </w:rPr>
      </w:pPr>
    </w:p>
    <w:sectPr w:rsidR="00A15257" w:rsidRPr="00A15257" w:rsidSect="00ED5F40">
      <w:type w:val="continuous"/>
      <w:pgSz w:w="12240" w:h="15840"/>
      <w:pgMar w:top="1440" w:right="1420" w:bottom="135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79BAD" w14:textId="77777777" w:rsidR="001C5D81" w:rsidRDefault="001C5D81" w:rsidP="00D03DD7">
      <w:r>
        <w:separator/>
      </w:r>
    </w:p>
  </w:endnote>
  <w:endnote w:type="continuationSeparator" w:id="0">
    <w:p w14:paraId="32180B84" w14:textId="77777777" w:rsidR="001C5D81" w:rsidRDefault="001C5D81" w:rsidP="00D03DD7">
      <w:r>
        <w:continuationSeparator/>
      </w:r>
    </w:p>
  </w:endnote>
  <w:endnote w:type="continuationNotice" w:id="1">
    <w:p w14:paraId="13A70E91" w14:textId="77777777" w:rsidR="001C5D81" w:rsidRDefault="001C5D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ntTable1.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Calibri">
    <w:charset w:val="00"/>
    <w:pitch w:val="variable"/>
    <w:family w:val="swiss"/>
    <w:panose1 w:val="02020603050405020304"/>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C4240" w14:textId="727D7DDE" w:rsidR="00EA11BD" w:rsidRDefault="00EA11BD" w:rsidP="00EA11BD">
    <w:pPr>
      <w:rPr>
        <w:rFonts w:ascii="Franklin Gothic Medium" w:eastAsia="Times New Roman" w:hAnsi="Franklin Gothic Medium" w:cs="Lucida Sans Unicode"/>
        <w:color w:val="CC0000"/>
        <w:sz w:val="18"/>
        <w:szCs w:val="18"/>
      </w:rPr>
    </w:pPr>
    <w:r>
      <w:rPr>
        <w:rFonts w:ascii="Franklin Gothic Medium" w:hAnsi="Franklin Gothic Medium" w:cs="Lucida Sans Unicode"/>
        <w:color w:val="CC0000"/>
        <w:sz w:val="18"/>
        <w:szCs w:val="18"/>
      </w:rPr>
      <w:t>© 202</w:t>
    </w:r>
    <w:r w:rsidR="007F5839">
      <w:rPr>
        <w:rFonts w:ascii="Franklin Gothic Medium" w:hAnsi="Franklin Gothic Medium" w:cs="Lucida Sans Unicode"/>
        <w:color w:val="CC0000"/>
        <w:sz w:val="18"/>
        <w:szCs w:val="18"/>
      </w:rPr>
      <w:t>2</w:t>
    </w:r>
    <w:r>
      <w:rPr>
        <w:rFonts w:ascii="Franklin Gothic Medium" w:hAnsi="Franklin Gothic Medium" w:cs="Lucida Sans Unicode"/>
        <w:color w:val="CC0000"/>
        <w:sz w:val="18"/>
        <w:szCs w:val="18"/>
      </w:rPr>
      <w:t xml:space="preserve"> RedSky Technologies, Inc. All Rights Reserved. </w:t>
    </w:r>
  </w:p>
  <w:p w14:paraId="77167247" w14:textId="77777777" w:rsidR="00EA11BD" w:rsidRDefault="00EA11BD" w:rsidP="00EA11BD">
    <w:pPr>
      <w:pStyle w:val="Footer"/>
    </w:pPr>
    <w:r>
      <w:rPr>
        <w:rFonts w:ascii="Franklin Gothic Medium" w:hAnsi="Franklin Gothic Medium" w:cs="Lucida Sans Unicode"/>
        <w:color w:val="808080"/>
        <w:sz w:val="18"/>
        <w:szCs w:val="18"/>
      </w:rPr>
      <w:t>This document is private and confidential.</w:t>
    </w:r>
    <w:r>
      <w:rPr>
        <w:rFonts w:ascii="Franklin Gothic Medium" w:hAnsi="Franklin Gothic Medium" w:cs="Arial"/>
        <w:color w:val="EA2D30"/>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3CD9A" w14:textId="77777777" w:rsidR="001C5D81" w:rsidRDefault="001C5D81" w:rsidP="00D03DD7">
      <w:r>
        <w:separator/>
      </w:r>
    </w:p>
  </w:footnote>
  <w:footnote w:type="continuationSeparator" w:id="0">
    <w:p w14:paraId="5699AEEA" w14:textId="77777777" w:rsidR="001C5D81" w:rsidRDefault="001C5D81" w:rsidP="00D03DD7">
      <w:r>
        <w:continuationSeparator/>
      </w:r>
    </w:p>
  </w:footnote>
  <w:footnote w:type="continuationNotice" w:id="1">
    <w:p w14:paraId="5DC47E43" w14:textId="77777777" w:rsidR="001C5D81" w:rsidRDefault="001C5D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Look w:val="01E0" w:firstRow="1" w:lastRow="1" w:firstColumn="1" w:lastColumn="1" w:noHBand="0" w:noVBand="0"/>
    </w:tblPr>
    <w:tblGrid>
      <w:gridCol w:w="1908"/>
      <w:gridCol w:w="7740"/>
    </w:tblGrid>
    <w:tr w:rsidR="00D03DD7" w14:paraId="2D9575B9" w14:textId="77777777" w:rsidTr="00D03DD7">
      <w:trPr>
        <w:trHeight w:val="600"/>
      </w:trPr>
      <w:tc>
        <w:tcPr>
          <w:tcW w:w="1908" w:type="dxa"/>
          <w:tcMar>
            <w:top w:w="0" w:type="dxa"/>
            <w:left w:w="108" w:type="dxa"/>
            <w:bottom w:w="40" w:type="dxa"/>
            <w:right w:w="280" w:type="dxa"/>
          </w:tcMar>
          <w:vAlign w:val="bottom"/>
          <w:hideMark/>
        </w:tcPr>
        <w:p w14:paraId="453F8C02" w14:textId="77777777" w:rsidR="00D03DD7" w:rsidRDefault="00D03DD7">
          <w:pPr>
            <w:pStyle w:val="Header"/>
          </w:pPr>
          <w:r>
            <w:rPr>
              <w:noProof/>
            </w:rPr>
            <w:drawing>
              <wp:inline distT="0" distB="0" distL="0" distR="0" wp14:anchorId="3F68EBAB" wp14:editId="3725C69B">
                <wp:extent cx="914400" cy="466725"/>
                <wp:effectExtent l="19050" t="0" r="0" b="0"/>
                <wp:docPr id="12" name="Picture 12" descr="RedSky_logoSm-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Sky_logoSm-rgb"/>
                        <pic:cNvPicPr>
                          <a:picLocks noChangeAspect="1" noChangeArrowheads="1"/>
                        </pic:cNvPicPr>
                      </pic:nvPicPr>
                      <pic:blipFill>
                        <a:blip r:embed="rId1"/>
                        <a:srcRect/>
                        <a:stretch>
                          <a:fillRect/>
                        </a:stretch>
                      </pic:blipFill>
                      <pic:spPr bwMode="auto">
                        <a:xfrm>
                          <a:off x="0" y="0"/>
                          <a:ext cx="914400" cy="466725"/>
                        </a:xfrm>
                        <a:prstGeom prst="rect">
                          <a:avLst/>
                        </a:prstGeom>
                        <a:noFill/>
                        <a:ln w="9525">
                          <a:noFill/>
                          <a:miter lim="800000"/>
                          <a:headEnd/>
                          <a:tailEnd/>
                        </a:ln>
                      </pic:spPr>
                    </pic:pic>
                  </a:graphicData>
                </a:graphic>
              </wp:inline>
            </w:drawing>
          </w:r>
        </w:p>
      </w:tc>
      <w:tc>
        <w:tcPr>
          <w:tcW w:w="7740" w:type="dxa"/>
          <w:tcMar>
            <w:top w:w="0" w:type="dxa"/>
            <w:left w:w="108" w:type="dxa"/>
            <w:bottom w:w="0" w:type="dxa"/>
            <w:right w:w="280" w:type="dxa"/>
          </w:tcMar>
          <w:vAlign w:val="bottom"/>
        </w:tcPr>
        <w:p w14:paraId="31EB0A6F" w14:textId="77777777" w:rsidR="00D03DD7" w:rsidRDefault="00D03DD7">
          <w:pPr>
            <w:pStyle w:val="Header"/>
            <w:jc w:val="right"/>
            <w:rPr>
              <w:rFonts w:ascii="Arial" w:eastAsia="Times New Roman" w:hAnsi="Arial"/>
              <w:b/>
              <w:spacing w:val="-4"/>
              <w:sz w:val="24"/>
              <w:szCs w:val="24"/>
            </w:rPr>
          </w:pPr>
        </w:p>
        <w:p w14:paraId="20FC18C5" w14:textId="77777777" w:rsidR="00D03DD7" w:rsidRDefault="00D03DD7">
          <w:pPr>
            <w:pStyle w:val="Header"/>
            <w:jc w:val="right"/>
            <w:rPr>
              <w:rFonts w:ascii="Arial" w:hAnsi="Arial"/>
              <w:b/>
              <w:spacing w:val="-4"/>
            </w:rPr>
          </w:pPr>
        </w:p>
        <w:p w14:paraId="024F0C3F" w14:textId="7286E3F9" w:rsidR="00D03DD7" w:rsidRDefault="00EA11BD" w:rsidP="00EA11BD">
          <w:pPr>
            <w:pStyle w:val="Header"/>
            <w:ind w:right="-96"/>
            <w:jc w:val="right"/>
            <w:rPr>
              <w:rFonts w:ascii="Franklin Gothic Medium" w:hAnsi="Franklin Gothic Medium" w:cs="Arial"/>
            </w:rPr>
          </w:pPr>
          <w:r>
            <w:rPr>
              <w:rFonts w:ascii="Franklin Gothic Medium" w:hAnsi="Franklin Gothic Medium" w:cs="Arial"/>
            </w:rPr>
            <w:t>RedSky Technologies Anywhere 7</w:t>
          </w:r>
        </w:p>
      </w:tc>
    </w:tr>
  </w:tbl>
  <w:p w14:paraId="59D213D3" w14:textId="77777777" w:rsidR="00D03DD7" w:rsidRDefault="00D03DD7" w:rsidP="00D03DD7">
    <w:pPr>
      <w:pStyle w:val="Header"/>
      <w:pBdr>
        <w:top w:val="single" w:sz="4" w:space="1" w:color="auto"/>
      </w:pBdr>
      <w:tabs>
        <w:tab w:val="center" w:pos="8640"/>
      </w:tabs>
    </w:pPr>
  </w:p>
  <w:p w14:paraId="6B4F596B" w14:textId="77777777" w:rsidR="00D03DD7" w:rsidRDefault="00D03D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802EF"/>
    <w:multiLevelType w:val="hybridMultilevel"/>
    <w:tmpl w:val="04048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D0197"/>
    <w:multiLevelType w:val="hybridMultilevel"/>
    <w:tmpl w:val="2AB0172C"/>
    <w:lvl w:ilvl="0" w:tplc="39E8E65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04BAA"/>
    <w:multiLevelType w:val="hybridMultilevel"/>
    <w:tmpl w:val="F90E43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875C89"/>
    <w:multiLevelType w:val="hybridMultilevel"/>
    <w:tmpl w:val="FC7CE0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F6D55F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55F578C"/>
    <w:multiLevelType w:val="hybridMultilevel"/>
    <w:tmpl w:val="99861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416F3"/>
    <w:multiLevelType w:val="hybridMultilevel"/>
    <w:tmpl w:val="48685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790246"/>
    <w:multiLevelType w:val="multilevel"/>
    <w:tmpl w:val="AB7AD5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1957BD"/>
    <w:multiLevelType w:val="hybridMultilevel"/>
    <w:tmpl w:val="96A48C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F527233"/>
    <w:multiLevelType w:val="hybridMultilevel"/>
    <w:tmpl w:val="C6E613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9A3190"/>
    <w:multiLevelType w:val="hybridMultilevel"/>
    <w:tmpl w:val="2FA09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A332EC"/>
    <w:multiLevelType w:val="hybridMultilevel"/>
    <w:tmpl w:val="AF865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C9F39E6"/>
    <w:multiLevelType w:val="hybridMultilevel"/>
    <w:tmpl w:val="F55C63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EF9649A"/>
    <w:multiLevelType w:val="hybridMultilevel"/>
    <w:tmpl w:val="5F8CF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536A08"/>
    <w:multiLevelType w:val="hybridMultilevel"/>
    <w:tmpl w:val="0E820D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EC357A5"/>
    <w:multiLevelType w:val="hybridMultilevel"/>
    <w:tmpl w:val="40E0482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78154489">
    <w:abstractNumId w:val="0"/>
  </w:num>
  <w:num w:numId="2" w16cid:durableId="1741439005">
    <w:abstractNumId w:val="13"/>
  </w:num>
  <w:num w:numId="3" w16cid:durableId="271791896">
    <w:abstractNumId w:val="5"/>
  </w:num>
  <w:num w:numId="4" w16cid:durableId="1794592666">
    <w:abstractNumId w:val="6"/>
  </w:num>
  <w:num w:numId="5" w16cid:durableId="808673436">
    <w:abstractNumId w:val="8"/>
  </w:num>
  <w:num w:numId="6" w16cid:durableId="1200820966">
    <w:abstractNumId w:val="10"/>
  </w:num>
  <w:num w:numId="7" w16cid:durableId="134417520">
    <w:abstractNumId w:val="1"/>
  </w:num>
  <w:num w:numId="8" w16cid:durableId="1794207362">
    <w:abstractNumId w:val="4"/>
  </w:num>
  <w:num w:numId="9" w16cid:durableId="1412854050">
    <w:abstractNumId w:val="13"/>
  </w:num>
  <w:num w:numId="10" w16cid:durableId="766115871">
    <w:abstractNumId w:val="0"/>
  </w:num>
  <w:num w:numId="11" w16cid:durableId="1023289590">
    <w:abstractNumId w:val="1"/>
  </w:num>
  <w:num w:numId="12" w16cid:durableId="1348392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90343712">
    <w:abstractNumId w:val="9"/>
  </w:num>
  <w:num w:numId="14" w16cid:durableId="1417441098">
    <w:abstractNumId w:val="15"/>
  </w:num>
  <w:num w:numId="15" w16cid:durableId="1085955784">
    <w:abstractNumId w:val="14"/>
  </w:num>
  <w:num w:numId="16" w16cid:durableId="1984117124">
    <w:abstractNumId w:val="11"/>
  </w:num>
  <w:num w:numId="17" w16cid:durableId="447310731">
    <w:abstractNumId w:val="2"/>
  </w:num>
  <w:num w:numId="18" w16cid:durableId="2131045460">
    <w:abstractNumId w:val="12"/>
  </w:num>
  <w:num w:numId="19" w16cid:durableId="1296177527">
    <w:abstractNumId w:val="3"/>
  </w:num>
  <w:num w:numId="20" w16cid:durableId="12429113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400"/>
    <w:rsid w:val="00020D5E"/>
    <w:rsid w:val="00026CC6"/>
    <w:rsid w:val="000357B2"/>
    <w:rsid w:val="0004063C"/>
    <w:rsid w:val="0004693B"/>
    <w:rsid w:val="0005758C"/>
    <w:rsid w:val="00083DD1"/>
    <w:rsid w:val="000A3609"/>
    <w:rsid w:val="000B1E33"/>
    <w:rsid w:val="000C7208"/>
    <w:rsid w:val="000E7468"/>
    <w:rsid w:val="001265B7"/>
    <w:rsid w:val="00180790"/>
    <w:rsid w:val="001B6090"/>
    <w:rsid w:val="001C5D81"/>
    <w:rsid w:val="001C5F23"/>
    <w:rsid w:val="001C6AD2"/>
    <w:rsid w:val="001D08F7"/>
    <w:rsid w:val="001E33FF"/>
    <w:rsid w:val="00204D33"/>
    <w:rsid w:val="0020711A"/>
    <w:rsid w:val="00230BC8"/>
    <w:rsid w:val="0023118F"/>
    <w:rsid w:val="00261144"/>
    <w:rsid w:val="00284521"/>
    <w:rsid w:val="002C36A0"/>
    <w:rsid w:val="002F6ACE"/>
    <w:rsid w:val="00307532"/>
    <w:rsid w:val="00313C63"/>
    <w:rsid w:val="003234B3"/>
    <w:rsid w:val="00342C3C"/>
    <w:rsid w:val="00346C8D"/>
    <w:rsid w:val="0036772B"/>
    <w:rsid w:val="003714E2"/>
    <w:rsid w:val="0038212B"/>
    <w:rsid w:val="003864B1"/>
    <w:rsid w:val="003904CF"/>
    <w:rsid w:val="00395309"/>
    <w:rsid w:val="003A3462"/>
    <w:rsid w:val="003A3739"/>
    <w:rsid w:val="003D1253"/>
    <w:rsid w:val="003E65CF"/>
    <w:rsid w:val="00411A04"/>
    <w:rsid w:val="00421CAB"/>
    <w:rsid w:val="00456D1A"/>
    <w:rsid w:val="00472079"/>
    <w:rsid w:val="004801DE"/>
    <w:rsid w:val="0049787F"/>
    <w:rsid w:val="004A6720"/>
    <w:rsid w:val="004B1B7D"/>
    <w:rsid w:val="004E4BE8"/>
    <w:rsid w:val="004F3989"/>
    <w:rsid w:val="00511489"/>
    <w:rsid w:val="00516E16"/>
    <w:rsid w:val="00532BA7"/>
    <w:rsid w:val="00573824"/>
    <w:rsid w:val="005A162A"/>
    <w:rsid w:val="005A7555"/>
    <w:rsid w:val="005D2BFC"/>
    <w:rsid w:val="005F19FC"/>
    <w:rsid w:val="006241E6"/>
    <w:rsid w:val="00626386"/>
    <w:rsid w:val="00634C05"/>
    <w:rsid w:val="00662139"/>
    <w:rsid w:val="006724F8"/>
    <w:rsid w:val="00693360"/>
    <w:rsid w:val="006B2874"/>
    <w:rsid w:val="006D79F5"/>
    <w:rsid w:val="00705230"/>
    <w:rsid w:val="007259D1"/>
    <w:rsid w:val="007556C8"/>
    <w:rsid w:val="00764320"/>
    <w:rsid w:val="007A1771"/>
    <w:rsid w:val="007A2B46"/>
    <w:rsid w:val="007E0B84"/>
    <w:rsid w:val="007F5839"/>
    <w:rsid w:val="00830A22"/>
    <w:rsid w:val="008343D4"/>
    <w:rsid w:val="00834400"/>
    <w:rsid w:val="00834AD4"/>
    <w:rsid w:val="00862596"/>
    <w:rsid w:val="0087148A"/>
    <w:rsid w:val="008A2DB9"/>
    <w:rsid w:val="008B1FC3"/>
    <w:rsid w:val="008B4AAB"/>
    <w:rsid w:val="008B7EBB"/>
    <w:rsid w:val="008C0939"/>
    <w:rsid w:val="008D768F"/>
    <w:rsid w:val="009002BE"/>
    <w:rsid w:val="0090131C"/>
    <w:rsid w:val="0091241B"/>
    <w:rsid w:val="0092119F"/>
    <w:rsid w:val="00926AD9"/>
    <w:rsid w:val="009276FF"/>
    <w:rsid w:val="00981E6B"/>
    <w:rsid w:val="00986443"/>
    <w:rsid w:val="00996487"/>
    <w:rsid w:val="009E0E46"/>
    <w:rsid w:val="009E4558"/>
    <w:rsid w:val="00A0537A"/>
    <w:rsid w:val="00A15257"/>
    <w:rsid w:val="00A423A7"/>
    <w:rsid w:val="00A5117C"/>
    <w:rsid w:val="00AF7243"/>
    <w:rsid w:val="00B02777"/>
    <w:rsid w:val="00B10A39"/>
    <w:rsid w:val="00B22D82"/>
    <w:rsid w:val="00B24092"/>
    <w:rsid w:val="00B5655F"/>
    <w:rsid w:val="00B71648"/>
    <w:rsid w:val="00B81660"/>
    <w:rsid w:val="00C3461E"/>
    <w:rsid w:val="00C52866"/>
    <w:rsid w:val="00C56594"/>
    <w:rsid w:val="00C700A9"/>
    <w:rsid w:val="00C84073"/>
    <w:rsid w:val="00C8760F"/>
    <w:rsid w:val="00C93A61"/>
    <w:rsid w:val="00D03DD7"/>
    <w:rsid w:val="00D07BE0"/>
    <w:rsid w:val="00D17C2C"/>
    <w:rsid w:val="00D3091E"/>
    <w:rsid w:val="00D40098"/>
    <w:rsid w:val="00D42EC7"/>
    <w:rsid w:val="00DA7BF0"/>
    <w:rsid w:val="00DC261F"/>
    <w:rsid w:val="00DC7559"/>
    <w:rsid w:val="00DF397F"/>
    <w:rsid w:val="00E07C97"/>
    <w:rsid w:val="00E21762"/>
    <w:rsid w:val="00E34E28"/>
    <w:rsid w:val="00E466AB"/>
    <w:rsid w:val="00E70643"/>
    <w:rsid w:val="00E854C7"/>
    <w:rsid w:val="00E86D55"/>
    <w:rsid w:val="00E9423F"/>
    <w:rsid w:val="00EA11BD"/>
    <w:rsid w:val="00EC6400"/>
    <w:rsid w:val="00ED04FF"/>
    <w:rsid w:val="00ED5F40"/>
    <w:rsid w:val="00ED608D"/>
    <w:rsid w:val="00ED6589"/>
    <w:rsid w:val="00ED73C0"/>
    <w:rsid w:val="00EF1FC3"/>
    <w:rsid w:val="00F0426F"/>
    <w:rsid w:val="00F044D6"/>
    <w:rsid w:val="00F05A98"/>
    <w:rsid w:val="00F2226A"/>
    <w:rsid w:val="00F527F3"/>
    <w:rsid w:val="00F571F0"/>
    <w:rsid w:val="00F735D3"/>
    <w:rsid w:val="00F83D0D"/>
    <w:rsid w:val="00F90910"/>
    <w:rsid w:val="00F95828"/>
    <w:rsid w:val="00F95DF4"/>
    <w:rsid w:val="00FA7C98"/>
    <w:rsid w:val="00FB2CBE"/>
    <w:rsid w:val="00FC5CDE"/>
    <w:rsid w:val="00FC6645"/>
    <w:rsid w:val="10F09A2A"/>
    <w:rsid w:val="36FA37B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7F906"/>
  <w15:docId w15:val="{9CFDF5A5-EDAA-4F92-A559-80E11EAFA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C64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DD7"/>
    <w:pPr>
      <w:ind w:left="720"/>
      <w:contextualSpacing/>
    </w:pPr>
  </w:style>
  <w:style w:type="paragraph" w:styleId="Header">
    <w:name w:val="header"/>
    <w:basedOn w:val="Normal"/>
    <w:link w:val="HeaderChar"/>
    <w:unhideWhenUsed/>
    <w:rsid w:val="00D03DD7"/>
    <w:pPr>
      <w:tabs>
        <w:tab w:val="center" w:pos="4680"/>
        <w:tab w:val="right" w:pos="9360"/>
      </w:tabs>
    </w:pPr>
  </w:style>
  <w:style w:type="character" w:customStyle="1" w:styleId="HeaderChar">
    <w:name w:val="Header Char"/>
    <w:basedOn w:val="DefaultParagraphFont"/>
    <w:link w:val="Header"/>
    <w:rsid w:val="00D03DD7"/>
  </w:style>
  <w:style w:type="paragraph" w:styleId="Footer">
    <w:name w:val="footer"/>
    <w:basedOn w:val="Normal"/>
    <w:link w:val="FooterChar"/>
    <w:uiPriority w:val="99"/>
    <w:unhideWhenUsed/>
    <w:rsid w:val="00D03DD7"/>
    <w:pPr>
      <w:tabs>
        <w:tab w:val="center" w:pos="4680"/>
        <w:tab w:val="right" w:pos="9360"/>
      </w:tabs>
    </w:pPr>
  </w:style>
  <w:style w:type="character" w:customStyle="1" w:styleId="FooterChar">
    <w:name w:val="Footer Char"/>
    <w:basedOn w:val="DefaultParagraphFont"/>
    <w:link w:val="Footer"/>
    <w:uiPriority w:val="99"/>
    <w:rsid w:val="00D03DD7"/>
  </w:style>
  <w:style w:type="paragraph" w:styleId="BalloonText">
    <w:name w:val="Balloon Text"/>
    <w:basedOn w:val="Normal"/>
    <w:link w:val="BalloonTextChar"/>
    <w:uiPriority w:val="99"/>
    <w:semiHidden/>
    <w:unhideWhenUsed/>
    <w:rsid w:val="00D03DD7"/>
    <w:rPr>
      <w:rFonts w:ascii="Tahoma" w:hAnsi="Tahoma" w:cs="Tahoma"/>
      <w:sz w:val="16"/>
      <w:szCs w:val="16"/>
    </w:rPr>
  </w:style>
  <w:style w:type="character" w:customStyle="1" w:styleId="BalloonTextChar">
    <w:name w:val="Balloon Text Char"/>
    <w:basedOn w:val="DefaultParagraphFont"/>
    <w:link w:val="BalloonText"/>
    <w:uiPriority w:val="99"/>
    <w:semiHidden/>
    <w:rsid w:val="00D03DD7"/>
    <w:rPr>
      <w:rFonts w:ascii="Tahoma" w:hAnsi="Tahoma" w:cs="Tahoma"/>
      <w:sz w:val="16"/>
      <w:szCs w:val="16"/>
    </w:rPr>
  </w:style>
  <w:style w:type="table" w:styleId="TableGrid">
    <w:name w:val="Table Grid"/>
    <w:basedOn w:val="TableNormal"/>
    <w:uiPriority w:val="39"/>
    <w:rsid w:val="0005758C"/>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C0939"/>
    <w:rPr>
      <w:color w:val="0563C1"/>
      <w:u w:val="single"/>
    </w:rPr>
  </w:style>
  <w:style w:type="character" w:styleId="Strong">
    <w:name w:val="Strong"/>
    <w:basedOn w:val="DefaultParagraphFont"/>
    <w:uiPriority w:val="22"/>
    <w:qFormat/>
    <w:rsid w:val="008C0939"/>
    <w:rPr>
      <w:b/>
      <w:bCs/>
    </w:rPr>
  </w:style>
  <w:style w:type="paragraph" w:customStyle="1" w:styleId="gmail-m5015400432368721722msolistparagraph">
    <w:name w:val="gmail-m_5015400432368721722msolistparagraph"/>
    <w:basedOn w:val="Normal"/>
    <w:rsid w:val="00B81660"/>
    <w:pPr>
      <w:spacing w:before="100" w:beforeAutospacing="1" w:after="100" w:afterAutospacing="1"/>
    </w:pPr>
    <w:rPr>
      <w:rFonts w:ascii="Calibri" w:eastAsiaTheme="minorHAnsi" w:hAnsi="Calibri" w:cs="Calibri"/>
    </w:rPr>
  </w:style>
  <w:style w:type="character" w:styleId="UnresolvedMention">
    <w:name w:val="Unresolved Mention"/>
    <w:basedOn w:val="DefaultParagraphFont"/>
    <w:uiPriority w:val="99"/>
    <w:semiHidden/>
    <w:unhideWhenUsed/>
    <w:rsid w:val="00ED60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688809">
      <w:bodyDiv w:val="1"/>
      <w:marLeft w:val="0"/>
      <w:marRight w:val="0"/>
      <w:marTop w:val="0"/>
      <w:marBottom w:val="0"/>
      <w:divBdr>
        <w:top w:val="none" w:sz="0" w:space="0" w:color="auto"/>
        <w:left w:val="none" w:sz="0" w:space="0" w:color="auto"/>
        <w:bottom w:val="none" w:sz="0" w:space="0" w:color="auto"/>
        <w:right w:val="none" w:sz="0" w:space="0" w:color="auto"/>
      </w:divBdr>
    </w:div>
    <w:div w:id="454446909">
      <w:bodyDiv w:val="1"/>
      <w:marLeft w:val="0"/>
      <w:marRight w:val="0"/>
      <w:marTop w:val="0"/>
      <w:marBottom w:val="0"/>
      <w:divBdr>
        <w:top w:val="none" w:sz="0" w:space="0" w:color="auto"/>
        <w:left w:val="none" w:sz="0" w:space="0" w:color="auto"/>
        <w:bottom w:val="none" w:sz="0" w:space="0" w:color="auto"/>
        <w:right w:val="none" w:sz="0" w:space="0" w:color="auto"/>
      </w:divBdr>
    </w:div>
    <w:div w:id="640842895">
      <w:bodyDiv w:val="1"/>
      <w:marLeft w:val="0"/>
      <w:marRight w:val="0"/>
      <w:marTop w:val="0"/>
      <w:marBottom w:val="0"/>
      <w:divBdr>
        <w:top w:val="none" w:sz="0" w:space="0" w:color="auto"/>
        <w:left w:val="none" w:sz="0" w:space="0" w:color="auto"/>
        <w:bottom w:val="none" w:sz="0" w:space="0" w:color="auto"/>
        <w:right w:val="none" w:sz="0" w:space="0" w:color="auto"/>
      </w:divBdr>
    </w:div>
    <w:div w:id="702705260">
      <w:bodyDiv w:val="1"/>
      <w:marLeft w:val="0"/>
      <w:marRight w:val="0"/>
      <w:marTop w:val="0"/>
      <w:marBottom w:val="0"/>
      <w:divBdr>
        <w:top w:val="none" w:sz="0" w:space="0" w:color="auto"/>
        <w:left w:val="none" w:sz="0" w:space="0" w:color="auto"/>
        <w:bottom w:val="none" w:sz="0" w:space="0" w:color="auto"/>
        <w:right w:val="none" w:sz="0" w:space="0" w:color="auto"/>
      </w:divBdr>
      <w:divsChild>
        <w:div w:id="1788619436">
          <w:marLeft w:val="0"/>
          <w:marRight w:val="0"/>
          <w:marTop w:val="0"/>
          <w:marBottom w:val="0"/>
          <w:divBdr>
            <w:top w:val="none" w:sz="0" w:space="0" w:color="auto"/>
            <w:left w:val="none" w:sz="0" w:space="0" w:color="auto"/>
            <w:bottom w:val="none" w:sz="0" w:space="0" w:color="auto"/>
            <w:right w:val="none" w:sz="0" w:space="0" w:color="auto"/>
          </w:divBdr>
        </w:div>
      </w:divsChild>
    </w:div>
    <w:div w:id="725447870">
      <w:bodyDiv w:val="1"/>
      <w:marLeft w:val="0"/>
      <w:marRight w:val="0"/>
      <w:marTop w:val="0"/>
      <w:marBottom w:val="0"/>
      <w:divBdr>
        <w:top w:val="none" w:sz="0" w:space="0" w:color="auto"/>
        <w:left w:val="none" w:sz="0" w:space="0" w:color="auto"/>
        <w:bottom w:val="none" w:sz="0" w:space="0" w:color="auto"/>
        <w:right w:val="none" w:sz="0" w:space="0" w:color="auto"/>
      </w:divBdr>
    </w:div>
    <w:div w:id="733621954">
      <w:bodyDiv w:val="1"/>
      <w:marLeft w:val="0"/>
      <w:marRight w:val="0"/>
      <w:marTop w:val="0"/>
      <w:marBottom w:val="0"/>
      <w:divBdr>
        <w:top w:val="none" w:sz="0" w:space="0" w:color="auto"/>
        <w:left w:val="none" w:sz="0" w:space="0" w:color="auto"/>
        <w:bottom w:val="none" w:sz="0" w:space="0" w:color="auto"/>
        <w:right w:val="none" w:sz="0" w:space="0" w:color="auto"/>
      </w:divBdr>
    </w:div>
    <w:div w:id="1220704465">
      <w:bodyDiv w:val="1"/>
      <w:marLeft w:val="0"/>
      <w:marRight w:val="0"/>
      <w:marTop w:val="0"/>
      <w:marBottom w:val="0"/>
      <w:divBdr>
        <w:top w:val="none" w:sz="0" w:space="0" w:color="auto"/>
        <w:left w:val="none" w:sz="0" w:space="0" w:color="auto"/>
        <w:bottom w:val="none" w:sz="0" w:space="0" w:color="auto"/>
        <w:right w:val="none" w:sz="0" w:space="0" w:color="auto"/>
      </w:divBdr>
    </w:div>
    <w:div w:id="1414933705">
      <w:bodyDiv w:val="1"/>
      <w:marLeft w:val="0"/>
      <w:marRight w:val="0"/>
      <w:marTop w:val="0"/>
      <w:marBottom w:val="0"/>
      <w:divBdr>
        <w:top w:val="none" w:sz="0" w:space="0" w:color="auto"/>
        <w:left w:val="none" w:sz="0" w:space="0" w:color="auto"/>
        <w:bottom w:val="none" w:sz="0" w:space="0" w:color="auto"/>
        <w:right w:val="none" w:sz="0" w:space="0" w:color="auto"/>
      </w:divBdr>
    </w:div>
    <w:div w:id="1419903571">
      <w:bodyDiv w:val="1"/>
      <w:marLeft w:val="0"/>
      <w:marRight w:val="0"/>
      <w:marTop w:val="0"/>
      <w:marBottom w:val="0"/>
      <w:divBdr>
        <w:top w:val="none" w:sz="0" w:space="0" w:color="auto"/>
        <w:left w:val="none" w:sz="0" w:space="0" w:color="auto"/>
        <w:bottom w:val="none" w:sz="0" w:space="0" w:color="auto"/>
        <w:right w:val="none" w:sz="0" w:space="0" w:color="auto"/>
      </w:divBdr>
    </w:div>
    <w:div w:id="1560357615">
      <w:bodyDiv w:val="1"/>
      <w:marLeft w:val="0"/>
      <w:marRight w:val="0"/>
      <w:marTop w:val="0"/>
      <w:marBottom w:val="0"/>
      <w:divBdr>
        <w:top w:val="none" w:sz="0" w:space="0" w:color="auto"/>
        <w:left w:val="none" w:sz="0" w:space="0" w:color="auto"/>
        <w:bottom w:val="none" w:sz="0" w:space="0" w:color="auto"/>
        <w:right w:val="none" w:sz="0" w:space="0" w:color="auto"/>
      </w:divBdr>
    </w:div>
    <w:div w:id="1762334208">
      <w:bodyDiv w:val="1"/>
      <w:marLeft w:val="0"/>
      <w:marRight w:val="0"/>
      <w:marTop w:val="0"/>
      <w:marBottom w:val="0"/>
      <w:divBdr>
        <w:top w:val="none" w:sz="0" w:space="0" w:color="auto"/>
        <w:left w:val="none" w:sz="0" w:space="0" w:color="auto"/>
        <w:bottom w:val="none" w:sz="0" w:space="0" w:color="auto"/>
        <w:right w:val="none" w:sz="0" w:space="0" w:color="auto"/>
      </w:divBdr>
    </w:div>
    <w:div w:id="1811822687">
      <w:bodyDiv w:val="1"/>
      <w:marLeft w:val="0"/>
      <w:marRight w:val="0"/>
      <w:marTop w:val="0"/>
      <w:marBottom w:val="0"/>
      <w:divBdr>
        <w:top w:val="none" w:sz="0" w:space="0" w:color="auto"/>
        <w:left w:val="none" w:sz="0" w:space="0" w:color="auto"/>
        <w:bottom w:val="none" w:sz="0" w:space="0" w:color="auto"/>
        <w:right w:val="none" w:sz="0" w:space="0" w:color="auto"/>
      </w:divBdr>
      <w:divsChild>
        <w:div w:id="1774126240">
          <w:marLeft w:val="0"/>
          <w:marRight w:val="0"/>
          <w:marTop w:val="0"/>
          <w:marBottom w:val="0"/>
          <w:divBdr>
            <w:top w:val="none" w:sz="0" w:space="0" w:color="auto"/>
            <w:left w:val="none" w:sz="0" w:space="0" w:color="auto"/>
            <w:bottom w:val="none" w:sz="0" w:space="0" w:color="auto"/>
            <w:right w:val="none" w:sz="0" w:space="0" w:color="auto"/>
          </w:divBdr>
        </w:div>
      </w:divsChild>
    </w:div>
    <w:div w:id="1985699732">
      <w:bodyDiv w:val="1"/>
      <w:marLeft w:val="0"/>
      <w:marRight w:val="0"/>
      <w:marTop w:val="0"/>
      <w:marBottom w:val="0"/>
      <w:divBdr>
        <w:top w:val="none" w:sz="0" w:space="0" w:color="auto"/>
        <w:left w:val="none" w:sz="0" w:space="0" w:color="auto"/>
        <w:bottom w:val="none" w:sz="0" w:space="0" w:color="auto"/>
        <w:right w:val="none" w:sz="0" w:space="0" w:color="auto"/>
      </w:divBdr>
    </w:div>
    <w:div w:id="2037384270">
      <w:bodyDiv w:val="1"/>
      <w:marLeft w:val="0"/>
      <w:marRight w:val="0"/>
      <w:marTop w:val="0"/>
      <w:marBottom w:val="0"/>
      <w:divBdr>
        <w:top w:val="none" w:sz="0" w:space="0" w:color="auto"/>
        <w:left w:val="none" w:sz="0" w:space="0" w:color="auto"/>
        <w:bottom w:val="none" w:sz="0" w:space="0" w:color="auto"/>
        <w:right w:val="none" w:sz="0" w:space="0" w:color="auto"/>
      </w:divBdr>
    </w:div>
    <w:div w:id="2053965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esources.e911cloud.com/certs/AAACertificateServices.cr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drId2" Type="http://schemas.openxmlformats.org/wordprocessingml/2006/fontTable" Target="fontTabl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404757BEA0064098FADFFA035B47BB" ma:contentTypeVersion="45" ma:contentTypeDescription="Create a new document." ma:contentTypeScope="" ma:versionID="1567b68a0ab2cce33c7f0848cfeb6c65">
  <xsd:schema xmlns:xsd="http://www.w3.org/2001/XMLSchema" xmlns:xs="http://www.w3.org/2001/XMLSchema" xmlns:p="http://schemas.microsoft.com/office/2006/metadata/properties" xmlns:ns2="778ba475-3e68-4a8e-84f2-6cc3d44413ef" xmlns:ns3="7d572862-c791-4f0b-b97f-b7614fb02fd0" xmlns:ns4="20d8e4f9-b54e-4d4d-aac4-d77ecd375062" xmlns:ns5="2f88f0f5-ff39-42d6-939d-937a87da2738" targetNamespace="http://schemas.microsoft.com/office/2006/metadata/properties" ma:root="true" ma:fieldsID="35eaba4073019f1a3bf9af6a48a07bf4" ns2:_="" ns3:_="" ns4:_="" ns5:_="">
    <xsd:import namespace="778ba475-3e68-4a8e-84f2-6cc3d44413ef"/>
    <xsd:import namespace="7d572862-c791-4f0b-b97f-b7614fb02fd0"/>
    <xsd:import namespace="20d8e4f9-b54e-4d4d-aac4-d77ecd375062"/>
    <xsd:import namespace="2f88f0f5-ff39-42d6-939d-937a87da273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4:MediaServiceDateTaken" minOccurs="0"/>
                <xsd:element ref="ns4:MediaLengthInSeconds" minOccurs="0"/>
                <xsd:element ref="ns4:lcf76f155ced4ddcb4097134ff3c332f" minOccurs="0"/>
                <xsd:element ref="ns5: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8ba475-3e68-4a8e-84f2-6cc3d44413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572862-c791-4f0b-b97f-b7614fb02fd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0d8e4f9-b54e-4d4d-aac4-d77ecd375062" elementFormDefault="qualified">
    <xsd:import namespace="http://schemas.microsoft.com/office/2006/documentManagement/types"/>
    <xsd:import namespace="http://schemas.microsoft.com/office/infopath/2007/PartnerControls"/>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4f7bfa-7ca2-4e7c-9dc3-cd8a9476edd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f88f0f5-ff39-42d6-939d-937a87da273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31d1c175-daeb-4f4e-abab-ab120b5aa030}" ma:internalName="TaxCatchAll" ma:showField="CatchAllData" ma:web="c0d2768c-96f8-446f-933a-9fc5948fb0d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SharedWithUsers xmlns="7d572862-c791-4f0b-b97f-b7614fb02fd0">
      <UserInfo>
        <DisplayName/>
        <AccountId xsi:nil="true"/>
        <AccountType/>
      </UserInfo>
    </SharedWithUsers>
    <MediaLengthInSeconds xmlns="20d8e4f9-b54e-4d4d-aac4-d77ecd375062" xsi:nil="true"/>
    <lcf76f155ced4ddcb4097134ff3c332f xmlns="20d8e4f9-b54e-4d4d-aac4-d77ecd375062">
      <Terms xmlns="http://schemas.microsoft.com/office/infopath/2007/PartnerControls"/>
    </lcf76f155ced4ddcb4097134ff3c332f>
    <TaxCatchAll xmlns="2f88f0f5-ff39-42d6-939d-937a87da2738"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219467-ABAC-4242-B184-128CEB4667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8ba475-3e68-4a8e-84f2-6cc3d44413ef"/>
    <ds:schemaRef ds:uri="7d572862-c791-4f0b-b97f-b7614fb02fd0"/>
    <ds:schemaRef ds:uri="20d8e4f9-b54e-4d4d-aac4-d77ecd375062"/>
    <ds:schemaRef ds:uri="2f88f0f5-ff39-42d6-939d-937a87da27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4842E2-2069-4549-A62E-A0A96FBF3D6E}">
  <ds:schemaRefs>
    <ds:schemaRef ds:uri="http://schemas.openxmlformats.org/officeDocument/2006/bibliography"/>
  </ds:schemaRefs>
</ds:datastoreItem>
</file>

<file path=customXml/itemProps3.xml><?xml version="1.0" encoding="utf-8"?>
<ds:datastoreItem xmlns:ds="http://schemas.openxmlformats.org/officeDocument/2006/customXml" ds:itemID="{3485E987-A307-4254-AEB0-7A77CA6A5A1A}">
  <ds:schemaRefs>
    <ds:schemaRef ds:uri="http://schemas.microsoft.com/office/2006/metadata/properties"/>
    <ds:schemaRef ds:uri="http://schemas.microsoft.com/office/infopath/2007/PartnerControls"/>
    <ds:schemaRef ds:uri="7d572862-c791-4f0b-b97f-b7614fb02fd0"/>
    <ds:schemaRef ds:uri="20d8e4f9-b54e-4d4d-aac4-d77ecd375062"/>
    <ds:schemaRef ds:uri="2f88f0f5-ff39-42d6-939d-937a87da2738"/>
  </ds:schemaRefs>
</ds:datastoreItem>
</file>

<file path=customXml/itemProps4.xml><?xml version="1.0" encoding="utf-8"?>
<ds:datastoreItem xmlns:ds="http://schemas.openxmlformats.org/officeDocument/2006/customXml" ds:itemID="{D53F2C4F-6039-4CA5-B28C-01F078EE23E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5</Pages>
  <Words>1192</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Office</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dc:creator>
  <cp:keywords/>
  <cp:lastModifiedBy>Rudy Baca</cp:lastModifiedBy>
  <cp:revision>87</cp:revision>
  <dcterms:created xsi:type="dcterms:W3CDTF">2020-10-29T20:46:00Z</dcterms:created>
  <dcterms:modified xsi:type="dcterms:W3CDTF">2023-05-30T19:11:00Z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0x010100DE404757BEA0064098FADFFA035B47BB</vt:lpwstr>
  </property>
  <property fmtid="{D5CDD505-2E9C-101B-9397-08002B2CF9AE}" pid="3" name="GUID">
    <vt:lpwstr>515479aa-b0b6-4db6-a515-a26b0cc12c15</vt:lpwstr>
  </property>
  <property fmtid="{D5CDD505-2E9C-101B-9397-08002B2CF9AE}" pid="4" name="xd_Signature">
    <vt:bool>false</vt:bool>
  </property>
  <property fmtid="{D5CDD505-2E9C-101B-9397-08002B2CF9AE}" pid="5" name="xd_ProgID">
    <vt:lpwstr/>
  </property>
  <property fmtid="{D5CDD505-2E9C-101B-9397-08002B2CF9AE}" pid="6" name="TemplateUrl">
    <vt:lpwstr/>
  </property>
  <property fmtid="{D5CDD505-2E9C-101B-9397-08002B2CF9AE}" pid="7" name="ComplianceAssetId">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