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Default="00B452F5" w:rsidP="00B452F5">
      <w:pPr>
        <w:pStyle w:val="NormalWeb"/>
        <w:spacing w:before="0" w:beforeAutospacing="0" w:after="0" w:afterAutospacing="0"/>
        <w:rPr>
          <w:b/>
          <w:bCs/>
          <w:i/>
          <w:iCs/>
        </w:rPr>
      </w:pPr>
      <w:r>
        <w:rPr>
          <w:b/>
          <w:bCs/>
          <w:i/>
          <w:iCs/>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Dei essa denominação de Liberdade política, social e econômica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Democracia, socialismo, capitalismo, comunismo, fascismo, direita, esquerda, centro, liberalismo, conservadorismo, ditadura, monarquia, </w:t>
      </w:r>
      <w:r w:rsidRPr="00B064E4">
        <w:rPr>
          <w:i/>
        </w:rPr>
        <w:t>república,</w:t>
      </w:r>
      <w:r w:rsidRPr="00B064E4">
        <w:rPr>
          <w:rStyle w:val="nfase"/>
          <w:rFonts w:cs="Tahoma"/>
          <w:i w:val="0"/>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O cerne desta minha interpretação está na palavra liberdade,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pelos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jc w:val="center"/>
        <w:rPr>
          <w:rStyle w:val="nfase"/>
          <w:rFonts w:cs="Tahoma"/>
          <w:b/>
          <w:i w:val="0"/>
        </w:rPr>
      </w:pPr>
      <w:r w:rsidRPr="00042964">
        <w:rPr>
          <w:rStyle w:val="nfase"/>
          <w:rFonts w:cs="Tahoma"/>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econômica</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do artigo.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i w:val="0"/>
        </w:rPr>
      </w:pPr>
      <w:r w:rsidRPr="009C25C8">
        <w:rPr>
          <w:rStyle w:val="nfase"/>
          <w:rFonts w:cs="Tahoma"/>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b/>
          <w:i w:val="0"/>
        </w:rPr>
      </w:pPr>
      <w:r w:rsidRPr="009C25C8">
        <w:rPr>
          <w:rStyle w:val="nfase"/>
          <w:rFonts w:cs="Tahoma"/>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 xml:space="preserve">néfico. O estado, portanto, privou os indivíduos de uma grande </w:t>
      </w:r>
      <w:r w:rsidRPr="00280AF7">
        <w:rPr>
          <w:rFonts w:cs="Aldine721 BT"/>
          <w:i/>
        </w:rPr>
        <w:lastRenderedPageBreak/>
        <w:t>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Tome-se, como exemplos, como funcionam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w:t>
      </w:r>
      <w:r w:rsidRPr="009A2AEB">
        <w:rPr>
          <w:rStyle w:val="nfase"/>
          <w:rFonts w:cs="Tahoma"/>
          <w:i w:val="0"/>
        </w:rPr>
        <w:lastRenderedPageBreak/>
        <w:t xml:space="preserve">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jc w:val="center"/>
        <w:rPr>
          <w:rStyle w:val="nfase"/>
          <w:rFonts w:cs="Tahoma"/>
          <w:b/>
          <w:i w:val="0"/>
        </w:rPr>
      </w:pPr>
      <w:r w:rsidRPr="00951E39">
        <w:rPr>
          <w:rStyle w:val="nfase"/>
          <w:rFonts w:cs="Tahoma"/>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colocam um enorme fardo sobre os contribuintes com suas regras e regulamentos. Há uma imensidão 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w:t>
      </w:r>
      <w:r w:rsidRPr="00951E39">
        <w:rPr>
          <w:rStyle w:val="nfase"/>
          <w:rFonts w:cs="Tahoma"/>
          <w:i w:val="0"/>
        </w:rPr>
        <w:lastRenderedPageBreak/>
        <w:t>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B452F5" w:rsidRPr="00986C44"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DD433B">
        <w:rPr>
          <w:rStyle w:val="nfase"/>
          <w:rFonts w:cs="Tahoma"/>
        </w:rPr>
        <w:lastRenderedPageBreak/>
        <w:t xml:space="preserve">É dito que "o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libertarmos da tirania da maioria. </w:t>
      </w:r>
      <w:r w:rsidRPr="00986C44">
        <w:rPr>
          <w:rStyle w:val="nfase"/>
          <w:rFonts w:cs="Tahoma"/>
          <w:i w:val="0"/>
        </w:rPr>
        <w:t>(Rothbard)".</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B452F5" w:rsidRDefault="00B452F5" w:rsidP="00B452F5">
      <w:pPr>
        <w:spacing w:after="0" w:line="240" w:lineRule="auto"/>
        <w:rPr>
          <w:rStyle w:val="A3"/>
          <w:rFonts w:ascii="Century" w:hAnsi="Century"/>
          <w:sz w:val="20"/>
          <w:szCs w:val="2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891358" w:rsidRDefault="00B452F5" w:rsidP="00B452F5">
      <w:pPr>
        <w:spacing w:after="0" w:line="240" w:lineRule="auto"/>
        <w:jc w:val="center"/>
        <w:rPr>
          <w:rStyle w:val="nfase"/>
          <w:rFonts w:cs="Tahoma"/>
          <w:b/>
          <w:i w:val="0"/>
        </w:rPr>
      </w:pPr>
      <w:r w:rsidRPr="00891358">
        <w:rPr>
          <w:rStyle w:val="nfase"/>
          <w:rFonts w:cs="Tahoma"/>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 xml:space="preserve">"Muitas condições indesejáveis que as pessoas tomam hoje em dia como certas, seriam diferentes em uma sociedade totalmente livre de governo. A maioria dessas diferenças surgiria de um mercado liberado da mão morta de controle do governo – tanto fascista como </w:t>
      </w:r>
      <w:r>
        <w:rPr>
          <w:rStyle w:val="nfase"/>
          <w:rFonts w:cs="Tahoma"/>
        </w:rPr>
        <w:lastRenderedPageBreak/>
        <w:t>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w:t>
      </w:r>
      <w:r w:rsidRPr="00FE0DAC">
        <w:rPr>
          <w:i/>
        </w:rPr>
        <w:lastRenderedPageBreak/>
        <w:t>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w:t>
      </w:r>
      <w:r w:rsidRPr="00A31224">
        <w:rPr>
          <w:rFonts w:ascii="Century" w:hAnsi="Century" w:cs="Aldine721 BT"/>
          <w:i/>
        </w:rPr>
        <w:lastRenderedPageBreak/>
        <w:t xml:space="preserve">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b/>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  ou  centro-esquerda. Há ainda os radicais, denominados de extrema-direita  ou  extrema-esquerda.</w:t>
      </w: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lastRenderedPageBreak/>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um sistema econômico onde a industrialização, comercialização, produção agrícola, serviços,                       distribuição, oferta, demanda, investimentos com fins lucrativos, pertence à iniciativa de cidadãos da área privada, onde existe a livre concorrência e liberdade de iniciativa. A propriedade privada é um dos seus fundamentos. Existe também o capitalismo sob a égide do Estado.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salário e relação de emprego.</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Pr="0051191E"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  Mercado  x  Consumo.</w:t>
      </w:r>
    </w:p>
    <w:p w:rsidR="00B452F5" w:rsidRPr="00A11C9B" w:rsidRDefault="00B452F5" w:rsidP="00B452F5">
      <w:pPr>
        <w:spacing w:after="0" w:line="240" w:lineRule="auto"/>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do livro "Capitalismo: modo de usar", de Fábio Giambiagi disse:</w:t>
      </w:r>
    </w:p>
    <w:p w:rsidR="00E26C56" w:rsidRDefault="00E26C56" w:rsidP="00B452F5">
      <w:pPr>
        <w:spacing w:after="0" w:line="240" w:lineRule="auto"/>
        <w:rPr>
          <w:rStyle w:val="nfase"/>
          <w:rFonts w:cs="Tahoma"/>
          <w:i w:val="0"/>
        </w:rPr>
      </w:pPr>
    </w:p>
    <w:p w:rsidR="00B452F5" w:rsidRPr="00A11C9B"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452F5" w:rsidP="00B452F5">
      <w:pPr>
        <w:spacing w:after="0" w:line="240" w:lineRule="auto"/>
        <w:rPr>
          <w:rStyle w:val="nfase"/>
          <w:rFonts w:cs="Tahoma"/>
          <w:i w:val="0"/>
        </w:rPr>
      </w:pPr>
      <w:r w:rsidRPr="000331C6">
        <w:rPr>
          <w:rStyle w:val="nfase"/>
          <w:rFonts w:cs="Tahoma"/>
          <w:i w:val="0"/>
        </w:rPr>
        <w:t>Isto é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3C428E" w:rsidP="00B452F5">
      <w:pPr>
        <w:spacing w:after="0" w:line="240" w:lineRule="auto"/>
        <w:jc w:val="center"/>
      </w:pPr>
      <w:hyperlink r:id="rId10" w:tgtFrame="_blank" w:history="1">
        <w:r w:rsidR="00B452F5">
          <w:rPr>
            <w:rStyle w:val="ircho"/>
            <w:rFonts w:ascii="Arial" w:hAnsi="Arial" w:cs="Arial"/>
            <w:color w:val="D6D6D6"/>
            <w:u w:val="single"/>
            <w:shd w:val="clear" w:color="auto" w:fill="F1F1F1"/>
          </w:rPr>
          <w:t>r</w:t>
        </w:r>
      </w:hyperlink>
      <w:r w:rsidR="00B452F5">
        <w:t xml:space="preserve">(extraído de: </w:t>
      </w:r>
      <w:hyperlink r:id="rId11"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w:t>
      </w:r>
      <w:r w:rsidRPr="000331C6">
        <w:rPr>
          <w:rStyle w:val="nfase"/>
          <w:rFonts w:cs="Tahoma"/>
          <w:i w:val="0"/>
        </w:rPr>
        <w:lastRenderedPageBreak/>
        <w:t>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w:t>
      </w:r>
      <w:r w:rsidRPr="000331C6">
        <w:rPr>
          <w:rStyle w:val="nfase"/>
          <w:rFonts w:cs="Tahoma"/>
          <w:i w:val="0"/>
        </w:rPr>
        <w:lastRenderedPageBreak/>
        <w:t>liberalismo econômico, ou economia livre de mercado. Portanto, a livre iniciativa com liberdade de  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 sem a devida contrapartida. Mas o que preconizo em torno desse tema, é que os sindicatos de trabalhadores (sem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B452F5" w:rsidRPr="00933599" w:rsidRDefault="00B452F5" w:rsidP="00B452F5">
      <w:pPr>
        <w:spacing w:after="0" w:line="240" w:lineRule="auto"/>
        <w:rPr>
          <w:rStyle w:val="nfase"/>
          <w:rFonts w:cs="Tahoma"/>
          <w:i w:val="0"/>
        </w:rPr>
      </w:pPr>
    </w:p>
    <w:p w:rsidR="00B452F5" w:rsidRPr="00933599" w:rsidRDefault="00B452F5" w:rsidP="00B452F5">
      <w:pPr>
        <w:spacing w:after="0" w:line="240" w:lineRule="auto"/>
        <w:jc w:val="center"/>
        <w:rPr>
          <w:rStyle w:val="nfase"/>
          <w:rFonts w:cs="Tahoma"/>
          <w:b/>
          <w:i w:val="0"/>
        </w:rPr>
      </w:pPr>
      <w:r w:rsidRPr="00933599">
        <w:rPr>
          <w:rStyle w:val="nfase"/>
          <w:rFonts w:cs="Tahoma"/>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 houvesse interesse real, boa vontade e o amor incondicional, bem como empenho concreto de acabar com a fabricação de armas, teríamos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jc w:val="center"/>
        <w:rPr>
          <w:rStyle w:val="nfase"/>
          <w:rFonts w:cs="Tahoma"/>
          <w:i w:val="0"/>
        </w:rPr>
      </w:pPr>
      <w:r w:rsidRPr="00CC62CF">
        <w:rPr>
          <w:rStyle w:val="nfase"/>
          <w:rFonts w:cs="Tahoma"/>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w:t>
      </w:r>
      <w:r w:rsidRPr="00CC62CF">
        <w:rPr>
          <w:rStyle w:val="nfase"/>
          <w:rFonts w:cs="Tahoma"/>
          <w:i w:val="0"/>
        </w:rPr>
        <w:lastRenderedPageBreak/>
        <w:t>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lastRenderedPageBreak/>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 xml:space="preserve">"onde os </w:t>
      </w:r>
      <w:r w:rsidRPr="004F3060">
        <w:rPr>
          <w:rStyle w:val="nfase"/>
          <w:rFonts w:cs="Tahoma"/>
        </w:rPr>
        <w:lastRenderedPageBreak/>
        <w:t>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p>
    <w:p w:rsidR="00B452F5" w:rsidRPr="00AC0180" w:rsidRDefault="00B452F5" w:rsidP="00B452F5">
      <w:pPr>
        <w:spacing w:after="0" w:line="240" w:lineRule="auto"/>
        <w:rPr>
          <w:rStyle w:val="nfase"/>
          <w:rFonts w:cs="Tahoma"/>
          <w:i w:val="0"/>
        </w:rPr>
      </w:pP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3F3E4F" w:rsidRDefault="00B452F5" w:rsidP="00B452F5">
      <w:pPr>
        <w:spacing w:after="0" w:line="240" w:lineRule="auto"/>
        <w:rPr>
          <w:rStyle w:val="nfase"/>
          <w:rFonts w:cs="Tahoma"/>
          <w:i w:val="0"/>
        </w:rPr>
      </w:pPr>
      <w:r>
        <w:rPr>
          <w:rStyle w:val="nfase"/>
          <w:rFonts w:cs="Tahoma"/>
        </w:rPr>
        <w:t>n</w:t>
      </w:r>
    </w:p>
    <w:p w:rsidR="00B452F5" w:rsidRDefault="00B452F5" w:rsidP="00B452F5">
      <w:pPr>
        <w:spacing w:after="0" w:line="240" w:lineRule="auto"/>
        <w:rPr>
          <w:rStyle w:val="nfase"/>
          <w:rFonts w:cs="Tahoma"/>
          <w:i w:val="0"/>
        </w:rPr>
      </w:pPr>
    </w:p>
    <w:p w:rsidR="00B452F5" w:rsidRPr="00542B4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BD347C" w:rsidRDefault="00B452F5" w:rsidP="00B452F5">
      <w:pPr>
        <w:spacing w:after="0" w:line="240" w:lineRule="auto"/>
        <w:rPr>
          <w:rStyle w:val="nfase"/>
          <w:rFonts w:cs="Tahoma"/>
          <w:i w:val="0"/>
        </w:rPr>
      </w:pPr>
      <w:r w:rsidRPr="00BD347C">
        <w:rPr>
          <w:rStyle w:val="nfase"/>
          <w:rFonts w:cs="Tahoma"/>
          <w:i w:val="0"/>
        </w:rPr>
        <w:t>E Quintela fornece uma informação importante para esse entendimento: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Fonts w:cs="Tahoma"/>
          <w:iCs/>
          <w:noProof/>
          <w:lang w:eastAsia="pt-BR"/>
        </w:rPr>
        <w:lastRenderedPageBreak/>
        <w:drawing>
          <wp:inline distT="0" distB="0" distL="0" distR="0" wp14:anchorId="47156B9A" wp14:editId="1BCDC5E5">
            <wp:extent cx="6181090" cy="20066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Pr="005C6C30" w:rsidRDefault="00B452F5" w:rsidP="00B452F5">
      <w:pPr>
        <w:spacing w:after="0" w:line="240" w:lineRule="auto"/>
        <w:rPr>
          <w:rStyle w:val="nfase"/>
          <w:rFonts w:cs="Tahoma"/>
          <w:b/>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domínio político totalitário continua.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 xml:space="preserve">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w:t>
      </w:r>
      <w:r w:rsidRPr="00F17734">
        <w:rPr>
          <w:rStyle w:val="nfase"/>
          <w:rFonts w:cs="Tahoma"/>
          <w:i w:val="0"/>
        </w:rPr>
        <w:lastRenderedPageBreak/>
        <w:t>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6186805" cy="291592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805" cy="291592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Na sua </w:t>
      </w:r>
      <w:r w:rsidRPr="00C851DF">
        <w:rPr>
          <w:rStyle w:val="nfase"/>
          <w:rFonts w:cs="Tahoma"/>
          <w:b/>
        </w:rPr>
        <w:lastRenderedPageBreak/>
        <w:t>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19"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0"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xml:space="preserve">, ou seja, está alterando as regras de jogo em múltiplos âmbitos. A robotização em grande escala, o big data, os smartphones, as finanças cibernéticas, a internet das </w:t>
      </w:r>
      <w:r>
        <w:rPr>
          <w:rFonts w:ascii="Century" w:hAnsi="Century"/>
          <w:bCs/>
          <w:i/>
          <w:sz w:val="20"/>
          <w:szCs w:val="20"/>
        </w:rPr>
        <w:lastRenderedPageBreak/>
        <w:t>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i w:val="0"/>
        </w:rPr>
        <w:lastRenderedPageBreak/>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lastRenderedPageBreak/>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jc w:val="center"/>
        <w:rPr>
          <w:rStyle w:val="nfase"/>
          <w:rFonts w:cs="Tahoma"/>
          <w:b/>
          <w:i w:val="0"/>
        </w:rPr>
      </w:pPr>
      <w:r w:rsidRPr="00400077">
        <w:rPr>
          <w:rStyle w:val="nfase"/>
          <w:rFonts w:cs="Tahoma"/>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5"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w:t>
      </w:r>
      <w:r w:rsidRPr="00C10984">
        <w:rPr>
          <w:rFonts w:ascii="Century" w:eastAsia="Times New Roman" w:hAnsi="Century"/>
          <w:i/>
          <w:lang w:eastAsia="pt-BR"/>
        </w:rPr>
        <w:lastRenderedPageBreak/>
        <w:t>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lastRenderedPageBreak/>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w:t>
      </w:r>
      <w:r>
        <w:rPr>
          <w:rFonts w:ascii="Century" w:eastAsia="Times New Roman" w:hAnsi="Century"/>
          <w:i/>
          <w:lang w:eastAsia="pt-BR"/>
        </w:rPr>
        <w:lastRenderedPageBreak/>
        <w:t xml:space="preserve">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jc w:val="center"/>
        <w:rPr>
          <w:rFonts w:ascii="Century" w:eastAsia="Times New Roman" w:hAnsi="Century"/>
          <w:i/>
          <w:lang w:eastAsia="pt-BR"/>
        </w:rPr>
      </w:pPr>
      <w:r>
        <w:rPr>
          <w:rFonts w:ascii="Century" w:eastAsia="Times New Roman" w:hAnsi="Century"/>
          <w:i/>
          <w:lang w:eastAsia="pt-BR"/>
        </w:rPr>
        <w:t>Engenharia social</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w:t>
      </w:r>
    </w:p>
    <w:p w:rsidR="006E1E07" w:rsidRDefault="006E1E07"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452F5" w:rsidRDefault="00B452F5" w:rsidP="00B452F5">
      <w:pPr>
        <w:shd w:val="clear" w:color="auto" w:fill="FFFFFF"/>
        <w:spacing w:after="0" w:line="240" w:lineRule="auto"/>
        <w:rPr>
          <w:rFonts w:ascii="Century" w:eastAsia="Times New Roman" w:hAnsi="Century"/>
          <w:lang w:eastAsia="pt-BR"/>
        </w:rPr>
      </w:pPr>
    </w:p>
    <w:p w:rsidR="00B452F5" w:rsidRPr="0003680A" w:rsidRDefault="00B452F5" w:rsidP="00B452F5">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452F5" w:rsidRDefault="00B452F5" w:rsidP="00B452F5">
      <w:pPr>
        <w:shd w:val="clear" w:color="auto" w:fill="FFFFFF"/>
        <w:spacing w:after="0" w:line="240" w:lineRule="auto"/>
      </w:pPr>
    </w:p>
    <w:p w:rsidR="003F3465" w:rsidRDefault="00B452F5" w:rsidP="00B452F5">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sidR="003F3465">
        <w:rPr>
          <w:i/>
        </w:rPr>
        <w:t>"</w:t>
      </w:r>
      <w:r w:rsidRPr="002F2A38">
        <w:rPr>
          <w:i/>
        </w:rPr>
        <w:t xml:space="preserve"> </w:t>
      </w:r>
    </w:p>
    <w:p w:rsidR="003F3465" w:rsidRDefault="003F3465" w:rsidP="00B452F5">
      <w:pPr>
        <w:shd w:val="clear" w:color="auto" w:fill="FFFFFF"/>
        <w:spacing w:after="0" w:line="240" w:lineRule="auto"/>
        <w:ind w:left="708"/>
        <w:rPr>
          <w:i/>
        </w:rPr>
      </w:pPr>
    </w:p>
    <w:p w:rsidR="003F3465" w:rsidRDefault="003F3465" w:rsidP="00B452F5">
      <w:pPr>
        <w:shd w:val="clear" w:color="auto" w:fill="FFFFFF"/>
        <w:spacing w:after="0" w:line="240" w:lineRule="auto"/>
        <w:ind w:left="708"/>
        <w:rPr>
          <w:i/>
        </w:rPr>
      </w:pPr>
      <w:r>
        <w:rPr>
          <w:i/>
        </w:rPr>
        <w:t>"</w:t>
      </w:r>
      <w:r w:rsidR="00B452F5"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w:t>
      </w:r>
      <w:r w:rsidR="00B452F5" w:rsidRPr="002F2A38">
        <w:rPr>
          <w:i/>
        </w:rPr>
        <w:lastRenderedPageBreak/>
        <w:t>esquerdista é cem por cento baseado na exploração da compaixão e da culpa. Isso é da experiência comum. Mas o que o dr. Lobaczewski e seus colaboradores descobriram foi muito além desse ponto. Eles descobriram, em primeiro lugar, que só uma classe de psicopatas tem a agressividade mental suficiente para se impor a toda uma sociedade por e</w:t>
      </w:r>
      <w:r>
        <w:rPr>
          <w:i/>
        </w:rPr>
        <w:t>sses meios."</w:t>
      </w:r>
    </w:p>
    <w:p w:rsidR="003F3465" w:rsidRDefault="003F3465" w:rsidP="00B452F5">
      <w:pPr>
        <w:shd w:val="clear" w:color="auto" w:fill="FFFFFF"/>
        <w:spacing w:after="0" w:line="240" w:lineRule="auto"/>
        <w:ind w:left="708"/>
        <w:rPr>
          <w:i/>
        </w:rPr>
      </w:pPr>
    </w:p>
    <w:p w:rsidR="00B452F5" w:rsidRPr="002F2A38" w:rsidRDefault="003F3465" w:rsidP="00B452F5">
      <w:pPr>
        <w:shd w:val="clear" w:color="auto" w:fill="FFFFFF"/>
        <w:spacing w:after="0" w:line="240" w:lineRule="auto"/>
        <w:ind w:left="708"/>
        <w:rPr>
          <w:i/>
        </w:rPr>
      </w:pPr>
      <w:r>
        <w:rPr>
          <w:i/>
        </w:rPr>
        <w:t>"</w:t>
      </w:r>
      <w:r w:rsidR="00B452F5" w:rsidRPr="002F2A38">
        <w:rPr>
          <w:i/>
        </w:rPr>
        <w:t>Segundo: descobriram que, quando os psicopatas dominam, a insensitividade moral se espalha por toda a sociedade, roendo o tecido das relações humanas e fazendo da vida um inferno. Terceiro: descobriram que isso acontece não porque a psicopatia seja contagiosa, mas porque aquelas mentes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lastRenderedPageBreak/>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muitos chefes são nomeados por políticos em detrimento de funcionários mais antigos e via de regra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6"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7"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28"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lastRenderedPageBreak/>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0"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1"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r w:rsidRPr="00046096">
        <w:rPr>
          <w:rFonts w:ascii="Century" w:hAnsi="Century"/>
          <w:i/>
          <w:color w:val="auto"/>
          <w:sz w:val="20"/>
          <w:szCs w:val="20"/>
        </w:rPr>
        <w:t xml:space="preserve">  e  levando o país a </w:t>
      </w:r>
      <w:hyperlink r:id="rId32"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Pr="009747E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 xml:space="preserve">=============================   =====================  </w:t>
      </w:r>
    </w:p>
    <w:p w:rsidR="00B452F5" w:rsidRDefault="00B452F5" w:rsidP="00B452F5">
      <w:pPr>
        <w:shd w:val="clear" w:color="auto" w:fill="FFFFFF"/>
        <w:spacing w:after="0" w:line="240" w:lineRule="auto"/>
        <w:rPr>
          <w:i/>
        </w:rPr>
      </w:pPr>
    </w:p>
    <w:p w:rsidR="00B452F5" w:rsidRPr="00EC727C"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rPr>
          <w:i/>
        </w:rPr>
      </w:pPr>
      <w:r w:rsidRPr="002774F4">
        <w:rPr>
          <w:i/>
        </w:rPr>
        <w:lastRenderedPageBreak/>
        <w:t>"Quando o mundo estiver unido na busca do conhecimento, e não mais lutando por dinheiro e poder, então nossa sociedade poderá enfim evoluir a um novo nível."</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Uma criança de 7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alertas para isso. Que adianta ser o mais no cemitério, complementa.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do ensino fundamental hoje, qu</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“white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33"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34" w:tgtFrame="_blank" w:history="1">
        <w:r w:rsidRPr="00300723">
          <w:rPr>
            <w:rFonts w:ascii="inherit" w:eastAsia="Times New Roman" w:hAnsi="inherit"/>
            <w:color w:val="016CA2"/>
            <w:sz w:val="24"/>
            <w:szCs w:val="24"/>
            <w:u w:val="single"/>
            <w:lang w:eastAsia="pt-BR"/>
          </w:rPr>
          <w:t xml:space="preserve">a melhor forma de demonstrar um determinado status é com </w:t>
        </w:r>
        <w:r w:rsidRPr="00300723">
          <w:rPr>
            <w:rFonts w:ascii="inherit" w:eastAsia="Times New Roman" w:hAnsi="inherit"/>
            <w:color w:val="016CA2"/>
            <w:sz w:val="24"/>
            <w:szCs w:val="24"/>
            <w:u w:val="single"/>
            <w:lang w:eastAsia="pt-BR"/>
          </w:rPr>
          <w:lastRenderedPageBreak/>
          <w:t>a posse de objetos materiais</w:t>
        </w:r>
      </w:hyperlink>
      <w:r w:rsidRPr="00300723">
        <w:rPr>
          <w:rFonts w:ascii="inherit" w:eastAsia="Times New Roman" w:hAnsi="inherit"/>
          <w:sz w:val="24"/>
          <w:szCs w:val="24"/>
          <w:lang w:eastAsia="pt-BR"/>
        </w:rPr>
        <w:t>. Esses dois fatores, junto com desenvolvimento tecnológico de plataformas digitais que colocam consumidores em contato uns com os outros, estão por trás do fenômeno da economia colaborativa. Os especialistas da PwC preveem que os ganhos da chamada economia compartilhada saltarão dos atuais 15 bilhões de dólares (48 bilhões de reais) para 335 bilhões (1 trilhão) em 2025.</w:t>
      </w:r>
    </w:p>
    <w:p w:rsidR="006E235A" w:rsidRDefault="006E235A" w:rsidP="006E235A">
      <w:pPr>
        <w:spacing w:line="260" w:lineRule="atLeast"/>
      </w:pPr>
      <w:r>
        <w:rPr>
          <w:sz w:val="22"/>
          <w:szCs w:val="22"/>
        </w:rPr>
        <w:t>“Os brasileiros acham que o mundo todo presta,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famosíssimo que vende batatas fritas enroladas em folhas de jornal – e tem fila na porta. Na Europa, não-fumante é minoria. Se pedir mesa de não-fumante, o garçom ri na sua cara, porque não existe. Fumam até em elevador. Em Paris, os garçons são conhecidos por seu mau humor e grosseria e qualquer garçom de botequim no Brasil podia ir pra lá dar aulas de ‘Como conquistar o Cliente’.</w:t>
      </w:r>
    </w:p>
    <w:p w:rsidR="006E235A" w:rsidRDefault="006E235A" w:rsidP="006E235A">
      <w:pPr>
        <w:spacing w:line="260" w:lineRule="atLeast"/>
      </w:pPr>
      <w:r>
        <w:rPr>
          <w:sz w:val="22"/>
          <w:szCs w:val="22"/>
        </w:rPr>
        <w:t>Você sabe como as grandes potências fazem para destruir um povo? Impõem suas crenças e cultura. Se você parar para observar, em todo filme dos EUA a bandeira nacional aparece, e geralmente na hora em que estamos emotivos…Vocês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4. Nas eleições de 2000, o sistema do Tribunal Regional Eleitoral (TRE) estava informatizado em todas as regiões do Brasil, com resultados em menos de 24 horas depois do início das apurações. O modelo chamou a atenção de uma das maiores potências mundiais: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lastRenderedPageBreak/>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4. Por que não falam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5. Por que não dizem que são hoje a terceira maior democracia do mundo?</w:t>
      </w:r>
    </w:p>
    <w:p w:rsidR="006E235A" w:rsidRDefault="006E235A" w:rsidP="006E235A">
      <w:pPr>
        <w:spacing w:line="260" w:lineRule="atLeast"/>
      </w:pPr>
      <w:r>
        <w:rPr>
          <w:sz w:val="22"/>
          <w:szCs w:val="22"/>
        </w:rPr>
        <w:t>6. Que apesar de todas as mazelas, o Congresso está punindo seus próprios membros, o que raramente ocorre em outros países ditos civilizados?</w:t>
      </w:r>
    </w:p>
    <w:p w:rsidR="006E235A" w:rsidRDefault="006E235A" w:rsidP="006E235A">
      <w:pPr>
        <w:spacing w:line="260" w:lineRule="atLeast"/>
      </w:pPr>
      <w:r>
        <w:rPr>
          <w:sz w:val="22"/>
          <w:szCs w:val="22"/>
        </w:rPr>
        <w:t>7. Por que não se lembram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É! O Brasil é um país abençoado de fato. Bendito este povo, que possui a magia de unir todas as raças, de todos os credos. Bendito este povo, que sabe entender todos os sotaques. Bendito este povo, que oferece todos os tipos de climas para contentar toda gente. Bendita seja, querida pátria chamada BRASIL!”</w:t>
      </w:r>
    </w:p>
    <w:p w:rsidR="006E235A" w:rsidRDefault="006E235A" w:rsidP="006E235A">
      <w:pPr>
        <w:spacing w:line="260" w:lineRule="atLeast"/>
      </w:pPr>
      <w:r>
        <w:rPr>
          <w:sz w:val="22"/>
          <w:szCs w:val="22"/>
        </w:rPr>
        <w:t>Aliefka Bijlsma</w:t>
      </w:r>
    </w:p>
    <w:p w:rsidR="006E235A" w:rsidRDefault="006E235A" w:rsidP="006E235A"/>
    <w:p w:rsidR="002F44E6" w:rsidRDefault="002F44E6"/>
    <w:p w:rsidR="003C428E" w:rsidRDefault="003C428E"/>
    <w:p w:rsidR="003C428E" w:rsidRDefault="003C428E"/>
    <w:p w:rsidR="003C428E" w:rsidRDefault="003C428E">
      <w:r>
        <w:t>ASDFAÇLKSDJF</w:t>
      </w:r>
      <w:bookmarkStart w:id="0" w:name="_GoBack"/>
      <w:bookmarkEnd w:id="0"/>
    </w:p>
    <w:sectPr w:rsidR="003C428E" w:rsidSect="002D2195">
      <w:pgSz w:w="11906" w:h="16838"/>
      <w:pgMar w:top="1247" w:right="130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10B5F"/>
    <w:rsid w:val="00013874"/>
    <w:rsid w:val="00022027"/>
    <w:rsid w:val="00025CD5"/>
    <w:rsid w:val="000331C6"/>
    <w:rsid w:val="000350BF"/>
    <w:rsid w:val="00042964"/>
    <w:rsid w:val="00045887"/>
    <w:rsid w:val="00046096"/>
    <w:rsid w:val="000547C9"/>
    <w:rsid w:val="00054E07"/>
    <w:rsid w:val="000738F8"/>
    <w:rsid w:val="000969BC"/>
    <w:rsid w:val="000A2DAB"/>
    <w:rsid w:val="000C5AB1"/>
    <w:rsid w:val="00104F8A"/>
    <w:rsid w:val="00125B16"/>
    <w:rsid w:val="001420F5"/>
    <w:rsid w:val="00171615"/>
    <w:rsid w:val="00176E63"/>
    <w:rsid w:val="00176FAB"/>
    <w:rsid w:val="00200B81"/>
    <w:rsid w:val="00232791"/>
    <w:rsid w:val="002A1AC6"/>
    <w:rsid w:val="002B1D74"/>
    <w:rsid w:val="002D2195"/>
    <w:rsid w:val="002D74DB"/>
    <w:rsid w:val="002F44E6"/>
    <w:rsid w:val="002F530E"/>
    <w:rsid w:val="00362039"/>
    <w:rsid w:val="003C428E"/>
    <w:rsid w:val="003C5057"/>
    <w:rsid w:val="003C7070"/>
    <w:rsid w:val="003E6894"/>
    <w:rsid w:val="003F3465"/>
    <w:rsid w:val="00400077"/>
    <w:rsid w:val="00415405"/>
    <w:rsid w:val="00424355"/>
    <w:rsid w:val="00447A10"/>
    <w:rsid w:val="004B38F8"/>
    <w:rsid w:val="004F3060"/>
    <w:rsid w:val="0051191E"/>
    <w:rsid w:val="00514B73"/>
    <w:rsid w:val="00517E8F"/>
    <w:rsid w:val="005243C8"/>
    <w:rsid w:val="005307D8"/>
    <w:rsid w:val="00550F4A"/>
    <w:rsid w:val="005C6C30"/>
    <w:rsid w:val="00606721"/>
    <w:rsid w:val="00614655"/>
    <w:rsid w:val="00652073"/>
    <w:rsid w:val="00667472"/>
    <w:rsid w:val="00673786"/>
    <w:rsid w:val="00677152"/>
    <w:rsid w:val="006B0868"/>
    <w:rsid w:val="006D523D"/>
    <w:rsid w:val="006E1E07"/>
    <w:rsid w:val="006E235A"/>
    <w:rsid w:val="00722AC7"/>
    <w:rsid w:val="00742DC9"/>
    <w:rsid w:val="00747127"/>
    <w:rsid w:val="00795BD3"/>
    <w:rsid w:val="007B61E9"/>
    <w:rsid w:val="00882AC4"/>
    <w:rsid w:val="00891358"/>
    <w:rsid w:val="008E1830"/>
    <w:rsid w:val="008E3FBB"/>
    <w:rsid w:val="00933599"/>
    <w:rsid w:val="00951E39"/>
    <w:rsid w:val="00955A8B"/>
    <w:rsid w:val="00962BAA"/>
    <w:rsid w:val="00974FDD"/>
    <w:rsid w:val="00986C44"/>
    <w:rsid w:val="009A2AEB"/>
    <w:rsid w:val="009C25C8"/>
    <w:rsid w:val="009C3826"/>
    <w:rsid w:val="009C3BC5"/>
    <w:rsid w:val="009C6FBE"/>
    <w:rsid w:val="00A07444"/>
    <w:rsid w:val="00A11C9B"/>
    <w:rsid w:val="00A41418"/>
    <w:rsid w:val="00A65642"/>
    <w:rsid w:val="00AA5064"/>
    <w:rsid w:val="00AB36EE"/>
    <w:rsid w:val="00AB39A2"/>
    <w:rsid w:val="00AB75C7"/>
    <w:rsid w:val="00AC0180"/>
    <w:rsid w:val="00AD704C"/>
    <w:rsid w:val="00AF79EE"/>
    <w:rsid w:val="00B064E4"/>
    <w:rsid w:val="00B141DE"/>
    <w:rsid w:val="00B452F5"/>
    <w:rsid w:val="00BD347C"/>
    <w:rsid w:val="00C01458"/>
    <w:rsid w:val="00C06D39"/>
    <w:rsid w:val="00C23869"/>
    <w:rsid w:val="00C728B5"/>
    <w:rsid w:val="00C851DF"/>
    <w:rsid w:val="00C90650"/>
    <w:rsid w:val="00CC62CF"/>
    <w:rsid w:val="00CD0288"/>
    <w:rsid w:val="00CE0BB4"/>
    <w:rsid w:val="00D56C03"/>
    <w:rsid w:val="00DA1CF3"/>
    <w:rsid w:val="00DD433B"/>
    <w:rsid w:val="00DD4964"/>
    <w:rsid w:val="00E03F9F"/>
    <w:rsid w:val="00E26C56"/>
    <w:rsid w:val="00E44868"/>
    <w:rsid w:val="00E44BBB"/>
    <w:rsid w:val="00E77E57"/>
    <w:rsid w:val="00EA2A1E"/>
    <w:rsid w:val="00EC727C"/>
    <w:rsid w:val="00ED3B6F"/>
    <w:rsid w:val="00F17734"/>
    <w:rsid w:val="00F41A17"/>
    <w:rsid w:val="00F645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www.federalista.org.b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brasil.elpais.com/brasil/2014/12/11/estilo/1418300299_673990.html"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emdireitabrasil.com.br/index.php/politica/457-a-estrategia-do-doutrinador-antonio-gramsci.html" TargetMode="External"/><Relationship Id="rId33" Type="http://schemas.openxmlformats.org/officeDocument/2006/relationships/hyperlink" Target="http://brasil.elpais.com/brasil/2016/07/07/politica/1467906488_781897.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uscape.com.br/livros/a-mentalidade-anticapitalist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lideplayer.com.br" TargetMode="External"/><Relationship Id="rId24" Type="http://schemas.openxmlformats.org/officeDocument/2006/relationships/image" Target="media/image13.png"/><Relationship Id="rId32" Type="http://schemas.openxmlformats.org/officeDocument/2006/relationships/hyperlink" Target="http://mindclass.com.br/blog/e-se-o-governo-der-um-calot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Steven_Brams" TargetMode="External"/><Relationship Id="rId36" Type="http://schemas.openxmlformats.org/officeDocument/2006/relationships/theme" Target="theme/theme1.xml"/><Relationship Id="rId10" Type="http://schemas.openxmlformats.org/officeDocument/2006/relationships/hyperlink" Target="http://slideplayer.com.br/slide/66311/" TargetMode="External"/><Relationship Id="rId19" Type="http://schemas.openxmlformats.org/officeDocument/2006/relationships/hyperlink" Target="https://pt.wikipedia.org/wiki/Ludwig_von_Mises" TargetMode="External"/><Relationship Id="rId31" Type="http://schemas.openxmlformats.org/officeDocument/2006/relationships/hyperlink" Target="https://works.bepress.com/bruno_meyerhof_salama/119/"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www.movimentofederalista.org.br/" TargetMode="External"/><Relationship Id="rId30" Type="http://schemas.openxmlformats.org/officeDocument/2006/relationships/hyperlink" Target="http://www1.folha.uol.com.br/ilustrissima/2016/06/1777909-as-meias-entradas-no-caminho-do-ajuste-economico.shtml"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E1C4C5E-1132-4B54-AE72-0790D4269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42</Pages>
  <Words>23328</Words>
  <Characters>125977</Characters>
  <Application>Microsoft Office Word</Application>
  <DocSecurity>0</DocSecurity>
  <Lines>1049</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113</cp:revision>
  <dcterms:created xsi:type="dcterms:W3CDTF">2016-08-29T18:48:00Z</dcterms:created>
  <dcterms:modified xsi:type="dcterms:W3CDTF">2016-08-31T00:44:00Z</dcterms:modified>
</cp:coreProperties>
</file>