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r w:rsidRPr="00B064E4">
        <w:rPr>
          <w:rStyle w:val="nfase"/>
          <w:rFonts w:cs="Tahoma"/>
          <w:i w:val="0"/>
        </w:rPr>
        <w:t xml:space="preserve">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 xml:space="preserve">O mesmo se pode deduzir do sistema econômico vigente num País. 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C924B1" w:rsidRPr="009B6A3C" w:rsidRDefault="00C924B1"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  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 xml:space="preserve">[a tríade mais comum à época era “Vida, Liberdade e Propriedade”]. Que é para garantir tais direitos que governos são instituídos entre os Homens, derivando seus justos poderes do consentimento dos governados. Que, sempre que alguma </w:t>
      </w:r>
      <w:r w:rsidRPr="00AE27AA">
        <w:rPr>
          <w:rFonts w:ascii="Century" w:hAnsi="Century" w:cs="Aldine721BT-Roman"/>
          <w:i/>
        </w:rPr>
        <w:lastRenderedPageBreak/>
        <w:t>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w:t>
      </w:r>
      <w:r w:rsidR="001929F0">
        <w:rPr>
          <w:rStyle w:val="nfase"/>
          <w:rFonts w:cs="Tahoma"/>
          <w:i w:val="0"/>
        </w:rPr>
        <w:t>este livro</w:t>
      </w:r>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Diante desse cenário, levantam-se vozes pleiteando reformas de sistemas políticos ou econômicos tentando modificar o "status quo", quando o âmago do problema reside na educação, formação para </w:t>
      </w:r>
      <w:r w:rsidRPr="009C25C8">
        <w:rPr>
          <w:rStyle w:val="nfase"/>
          <w:rFonts w:cs="Tahoma"/>
          <w:i w:val="0"/>
        </w:rPr>
        <w:lastRenderedPageBreak/>
        <w:t>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 xml:space="preserve">rem; os compradores não podem adquirir de quem eles queiram comprar. E os grupos de donos de propriedades privadas não estão autorizados a pactuar qualquer contrato restritivo que acreditem ser </w:t>
      </w:r>
      <w:r w:rsidRPr="00280AF7">
        <w:rPr>
          <w:rFonts w:cs="Aldine721 BT"/>
          <w:i/>
        </w:rPr>
        <w:lastRenderedPageBreak/>
        <w:t>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w:t>
      </w:r>
      <w:r w:rsidRPr="00447A10">
        <w:rPr>
          <w:rStyle w:val="nfase"/>
          <w:rFonts w:cs="Tahoma"/>
        </w:rPr>
        <w:lastRenderedPageBreak/>
        <w:t xml:space="preserve">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E44C20">
      <w:pPr>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w:t>
      </w:r>
      <w:r w:rsidR="00E44C20">
        <w:rPr>
          <w:rStyle w:val="nfase"/>
          <w:rFonts w:cs="Tahoma"/>
          <w:i w:val="0"/>
        </w:rPr>
        <w:t xml:space="preserve"> </w:t>
      </w:r>
    </w:p>
    <w:p w:rsidR="00E44C20" w:rsidRDefault="00B452F5" w:rsidP="00B452F5">
      <w:pPr>
        <w:spacing w:after="0" w:line="240" w:lineRule="auto"/>
        <w:rPr>
          <w:rStyle w:val="nfase"/>
          <w:rFonts w:cs="Tahoma"/>
          <w:i w:val="0"/>
        </w:rPr>
      </w:pPr>
      <w:r w:rsidRPr="00951E39">
        <w:rPr>
          <w:rStyle w:val="nfase"/>
          <w:rFonts w:cs="Tahoma"/>
          <w:i w:val="0"/>
        </w:rPr>
        <w:lastRenderedPageBreak/>
        <w:t xml:space="preserve">colocam um enorme fardo sobre os contribuintes com suas regras e regulamentos. Há uma imensidão </w:t>
      </w:r>
    </w:p>
    <w:p w:rsidR="00E44C20" w:rsidRDefault="00E44C20"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A maioria das pessoas não sabe viver sem o Estado. Os políticos fingem que escutam porque também não sabem como sair desse marasmo, desse lodaçal de problemas. Para onde ir? Todos estão crentes de </w:t>
      </w:r>
      <w:r w:rsidRPr="00951E39">
        <w:rPr>
          <w:rStyle w:val="nfase"/>
          <w:rFonts w:cs="Tahoma"/>
          <w:i w:val="0"/>
        </w:rPr>
        <w:lastRenderedPageBreak/>
        <w:t>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"Nas democracias frágeis, os governos atuam por delegação, não por representação. Depois de votar, os eleitores se desligam,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lastRenderedPageBreak/>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 xml:space="preserve">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w:t>
      </w:r>
      <w:r w:rsidRPr="00F810C8">
        <w:rPr>
          <w:rFonts w:ascii="Century" w:hAnsi="Century" w:cs="Aldine721 BT"/>
          <w:i/>
        </w:rPr>
        <w:lastRenderedPageBreak/>
        <w:t>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w:t>
      </w:r>
      <w:r w:rsidRPr="00176E63">
        <w:rPr>
          <w:rStyle w:val="nfase"/>
          <w:rFonts w:cs="Tahoma"/>
          <w:i w:val="0"/>
          <w:color w:val="auto"/>
        </w:rPr>
        <w:lastRenderedPageBreak/>
        <w:t>inclinação para um dos lados são chamados de centro-direita  ou  centro-esquerda. Há ainda os radicais, denominados de extrema-direita  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lastRenderedPageBreak/>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 xml:space="preserve">Sem um mercado livre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   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Facebook,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9" w:history="1">
        <w:r w:rsidR="00F53CA6" w:rsidRPr="00F53CA6">
          <w:rPr>
            <w:rStyle w:val="Hyperlink"/>
            <w:rFonts w:ascii="Century" w:hAnsi="Century" w:cs="Arial"/>
            <w:b w:val="0"/>
            <w:bCs w:val="0"/>
            <w:color w:val="auto"/>
            <w:u w:val="none"/>
          </w:rPr>
          <w:t>Harley-Davidson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r w:rsidRPr="00710825">
        <w:rPr>
          <w:rStyle w:val="Forte"/>
          <w:rFonts w:ascii="Century" w:eastAsia="Times New Roman" w:hAnsi="Century"/>
          <w:b w:val="0"/>
          <w:i/>
        </w:rPr>
        <w:t>"</w:t>
      </w:r>
      <w:r w:rsidR="00865BBA" w:rsidRPr="00710825">
        <w:rPr>
          <w:rStyle w:val="Forte"/>
          <w:rFonts w:ascii="Century" w:eastAsia="Times New Roman" w:hAnsi="Century"/>
          <w:b w:val="0"/>
          <w:i/>
        </w:rPr>
        <w:t>Eu não tenho certeza; ela alimentou um monte de famílias em Milwaukee, Wisconsin, que a construíram, alimentou as pessoas que fazem pneus, as pessoas que fizeram os componentes que vão nela, o povo na mina de cobre que minou o cobre para os fios, as pessoas em Decatur Il., na Caterpillar 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lastRenderedPageBreak/>
        <w:t>Quando você dá a alguém algo em troca de nada, está roubando sua dignidade e autoestima. Capitalismo é dar livremente o seu dinheiro em troca de algo de valor; Socialismo é ter seu dinheiro tomado contra sua vontade e receber à força algo que nunca pediu."</w:t>
      </w:r>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t>08 – produtividade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DE3FD2" w:rsidRDefault="00DE3FD2" w:rsidP="00B452F5">
      <w:pPr>
        <w:spacing w:after="0" w:line="240" w:lineRule="auto"/>
        <w:rPr>
          <w:i/>
        </w:rPr>
      </w:pPr>
    </w:p>
    <w:p w:rsidR="00DE3FD2" w:rsidRPr="00DE3FD2" w:rsidRDefault="00DE3FD2" w:rsidP="00B452F5">
      <w:pPr>
        <w:spacing w:after="0" w:line="240" w:lineRule="auto"/>
        <w:rPr>
          <w:i/>
        </w:rPr>
      </w:pPr>
      <w:r>
        <w:t>Vale a pena transcrever a frase de James Robinson (coautor com Daron</w:t>
      </w:r>
      <w:r w:rsidR="008D2A06">
        <w:t xml:space="preserve"> </w:t>
      </w:r>
      <w:r>
        <w:t xml:space="preserve">Acemoglu,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243EE8" w:rsidP="00B452F5">
      <w:pPr>
        <w:spacing w:after="0" w:line="240" w:lineRule="auto"/>
        <w:jc w:val="center"/>
      </w:pPr>
      <w:hyperlink r:id="rId11" w:tgtFrame="_blank" w:history="1">
        <w:r w:rsidR="00B452F5">
          <w:rPr>
            <w:rStyle w:val="ircho"/>
            <w:rFonts w:ascii="Arial" w:hAnsi="Arial" w:cs="Arial"/>
            <w:color w:val="D6D6D6"/>
            <w:u w:val="single"/>
            <w:shd w:val="clear" w:color="auto" w:fill="F1F1F1"/>
          </w:rPr>
          <w:t>r</w:t>
        </w:r>
      </w:hyperlink>
      <w:r w:rsidR="00B452F5">
        <w:t xml:space="preserve">(extraído de: </w:t>
      </w:r>
      <w:hyperlink r:id="rId12"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atividade para dominar a oferta: desde a exploração de minérios, petroquímicos, produção agrícola, indústria </w:t>
      </w:r>
      <w:r w:rsidRPr="000331C6">
        <w:rPr>
          <w:rStyle w:val="nfase"/>
          <w:rFonts w:cs="Tahoma"/>
          <w:i w:val="0"/>
        </w:rPr>
        <w:lastRenderedPageBreak/>
        <w:t>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  </w:t>
      </w:r>
      <w:r w:rsidRPr="000331C6">
        <w:rPr>
          <w:rStyle w:val="nfase"/>
          <w:rFonts w:cs="Tahoma"/>
          <w:i w:val="0"/>
        </w:rPr>
        <w:lastRenderedPageBreak/>
        <w:t>concorrência são condições indispensáveis para que a economia prospere livre da intervenção estatal. O Estado apenas controla, fiscaliza e de vez em quando intervém para regular excessos.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sistema econômica meio híbrido. Há um capitalismo, mas também muita ingerência do Estado. A própria direção </w:t>
      </w:r>
      <w:r w:rsidR="006E6244">
        <w:rPr>
          <w:rStyle w:val="nfase"/>
          <w:rFonts w:cs="Tahoma"/>
          <w:i w:val="0"/>
        </w:rPr>
        <w:t>da União Europeia permanece num 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E como diz Giambiagi (em "</w:t>
      </w:r>
      <w:r>
        <w:rPr>
          <w:rStyle w:val="nfase"/>
          <w:rFonts w:cs="Tahoma"/>
        </w:rPr>
        <w:t>Capitalismo: modo de usar)</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r w:rsidR="00DD021F">
        <w:rPr>
          <w:rStyle w:val="nfase"/>
          <w:rFonts w:cs="Tahoma"/>
          <w:i w:val="0"/>
        </w:rPr>
        <w:t>"...</w:t>
      </w:r>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lastRenderedPageBreak/>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lastRenderedPageBreak/>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teríamos um trilhão de dólares por ano para resolver o problema dos povos </w:t>
      </w:r>
      <w:r w:rsidRPr="00CC62CF">
        <w:rPr>
          <w:rStyle w:val="nfase"/>
          <w:rFonts w:cs="Tahoma"/>
          <w:i w:val="0"/>
        </w:rPr>
        <w:lastRenderedPageBreak/>
        <w:t>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"Nós somos socialistas, somos inimigos do sistema econômico capitalista vigente que explora os economicamente fracos com seus salários injustos, com sua divisão indecorosa dos seres humanos com 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lastRenderedPageBreak/>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 xml:space="preserve">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w:t>
      </w:r>
      <w:r w:rsidRPr="004F3060">
        <w:rPr>
          <w:rStyle w:val="nfase"/>
          <w:rFonts w:cs="Tahoma"/>
          <w:i w:val="0"/>
        </w:rPr>
        <w:lastRenderedPageBreak/>
        <w:t>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r w:rsidR="00A75D27">
        <w:rPr>
          <w:rStyle w:val="nfase"/>
          <w:rFonts w:cs="Tahoma"/>
          <w:i w:val="0"/>
        </w:rPr>
        <w:t xml:space="preserve"> </w:t>
      </w:r>
    </w:p>
    <w:p w:rsidR="00341457" w:rsidRDefault="00341457"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Só para se ter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lastRenderedPageBreak/>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lastRenderedPageBreak/>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"sob o ponto de vista das liberdades humanas fundamentais, há pouca escolha entre comunismo, socialismo e nacional-socialismo. Todos eles são exemplos do Estado coletivista ou totalitário. Na sua 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lastRenderedPageBreak/>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1"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2"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ou seja, está alterando as regras de jogo em múltiplos âmbitos. A robotização em grande escala, o big data, os smartphones, as finanças cibernéticas, a internet das 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lastRenderedPageBreak/>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w:t>
      </w:r>
      <w:r w:rsidRPr="00CE0BB4">
        <w:rPr>
          <w:rStyle w:val="nfase"/>
          <w:rFonts w:cs="Tahoma"/>
          <w:i w:val="0"/>
        </w:rPr>
        <w:lastRenderedPageBreak/>
        <w:t>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  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lastRenderedPageBreak/>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lastRenderedPageBreak/>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7"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lastRenderedPageBreak/>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80 tipos de impostos e taxas. Por que falta bom senso aos homens públicos?</w:t>
      </w:r>
    </w:p>
    <w:p w:rsidR="00E50B14" w:rsidRDefault="00E50B14" w:rsidP="00B452F5">
      <w:pPr>
        <w:shd w:val="clear" w:color="auto" w:fill="FFFFFF"/>
        <w:spacing w:after="0" w:line="240" w:lineRule="auto"/>
        <w:rPr>
          <w:rFonts w:ascii="Century" w:eastAsia="Times New Roman" w:hAnsi="Century"/>
          <w:lang w:eastAsia="pt-BR"/>
        </w:rPr>
      </w:pPr>
    </w:p>
    <w:p w:rsidR="00E50B14"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busca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r w:rsidR="00F775F3">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C539E9" w:rsidRDefault="00C539E9"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Dizem ainda os citados articulistas que em 2013, segundo o Instituto Brasileiro de Planejamento Tributário, </w:t>
      </w:r>
      <w:r w:rsidR="00E43557">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w:t>
      </w:r>
      <w:r>
        <w:rPr>
          <w:rFonts w:ascii="Century" w:eastAsia="Times New Roman" w:hAnsi="Century"/>
          <w:lang w:eastAsia="pt-BR"/>
        </w:rPr>
        <w:lastRenderedPageBreak/>
        <w:t>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Pr>
          <w:rFonts w:ascii="Century" w:eastAsia="Times New Roman" w:hAnsi="Century"/>
          <w:lang w:eastAsia="pt-BR"/>
        </w:rPr>
        <w:t>Cabe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via de regra mais competentes (são mais de 25 mil cargos de confiança no Brasil...); isto sem contar os funcionários </w:t>
      </w:r>
      <w:r>
        <w:rPr>
          <w:rFonts w:ascii="Century" w:eastAsia="Times New Roman" w:hAnsi="Century"/>
          <w:lang w:eastAsia="pt-BR"/>
        </w:rPr>
        <w:lastRenderedPageBreak/>
        <w:t>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  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 é quase igual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w:t>
      </w:r>
      <w:r w:rsidRPr="00667472">
        <w:rPr>
          <w:rStyle w:val="nfase"/>
          <w:rFonts w:cs="Tahoma"/>
          <w:i w:val="0"/>
        </w:rPr>
        <w:lastRenderedPageBreak/>
        <w:t xml:space="preserve">promover mudanças radicais em nosso sistema de Estado-Governo-Nação. Temos um site sobre uma proposta séria e viável do federalismo para o Brasil, inclusive com uma minuta de nova constituição com cerca de 80 artigos apenas. Vide o site: </w:t>
      </w:r>
      <w:hyperlink r:id="rId28"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9"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30"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2"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3"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 xml:space="preserve">já sinalizam que é muito difícil não </w:t>
        </w:r>
        <w:r w:rsidRPr="00046096">
          <w:rPr>
            <w:rStyle w:val="Forte"/>
            <w:rFonts w:ascii="Century" w:eastAsiaTheme="majorEastAsia" w:hAnsi="Century"/>
            <w:i/>
            <w:color w:val="auto"/>
            <w:sz w:val="20"/>
            <w:szCs w:val="20"/>
          </w:rPr>
          <w:lastRenderedPageBreak/>
          <w:t>recorrermos a um calote implícito</w:t>
        </w:r>
      </w:hyperlink>
      <w:r w:rsidRPr="00046096">
        <w:rPr>
          <w:rFonts w:ascii="Century" w:hAnsi="Century"/>
          <w:i/>
          <w:color w:val="auto"/>
          <w:sz w:val="20"/>
          <w:szCs w:val="20"/>
        </w:rPr>
        <w:t xml:space="preserve">  e  levando o país a </w:t>
      </w:r>
      <w:hyperlink r:id="rId34"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31B0F" w:rsidRDefault="00B31B0F" w:rsidP="00B452F5">
      <w:pPr>
        <w:pStyle w:val="NormalWeb"/>
        <w:shd w:val="clear" w:color="auto" w:fill="FFFFFF"/>
        <w:spacing w:before="0" w:beforeAutospacing="0" w:after="0" w:afterAutospacing="0"/>
        <w:rPr>
          <w:rFonts w:ascii="Century" w:hAnsi="Century"/>
          <w:color w:val="auto"/>
          <w:sz w:val="20"/>
          <w:szCs w:val="20"/>
        </w:rPr>
      </w:pPr>
    </w:p>
    <w:p w:rsidR="00B31B0F" w:rsidRPr="0087525F" w:rsidRDefault="00B31B0F" w:rsidP="00B31B0F">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Primeiramente quero tecer comentários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 xml:space="preserve">(O fator humano é o elo mais fraco no esforço de qualquer empresa para proteger os seus dados.)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Mas como se proteger de golpistas que utilizam esta técnica? A melhor maneira é sabendo como os engenheiros sociais agem e ficar sempre atento ao fornecer informações. A equipe do Baixaki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D069DD" w:rsidRDefault="00D069DD"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lastRenderedPageBreak/>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1B7515"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 engenharia social criminosa estuda tal linguagem para tirar o máximo proveito disso. O motivo é simples: se alguém fala com você utilizando uma linguagem que se reconheça é mais fácil sentir-se seguro e a baixar a guarda,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spoofing</w:t>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hyperlink r:id="rId35" w:tgtFrame="_blank" w:history="1">
        <w:r w:rsidRPr="00BD7796">
          <w:rPr>
            <w:rStyle w:val="Hyperlink"/>
            <w:rFonts w:ascii="Century" w:eastAsiaTheme="majorEastAsia" w:hAnsi="Century"/>
            <w:b/>
            <w:bCs/>
            <w:i/>
            <w:color w:val="000000" w:themeColor="text1"/>
            <w:sz w:val="20"/>
            <w:szCs w:val="20"/>
          </w:rPr>
          <w:t>SPAMs</w:t>
        </w:r>
      </w:hyperlink>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Este é um dos ataques mais comuns e é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A maioria dos textos contém um link que encaminha o usuário para uma página falsa de banco, contas de email, sites de relacionamento, etc. Ao entrar com os dados solicitados, o usuário está, na verdade, enviando o login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F844F6" w:rsidRDefault="00F844F6"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F844F6" w:rsidRDefault="00F844F6"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Pessoas que praticam a engenharia social criminosa se aproveitam de qualquer deslize dos usuários para tirar informações. Uma das novas técnicas empregadas é aproveitar-se dos erros de digitação 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Sites falsos são criados com endereços muito semelhantes aos do site original, mas estes sites fake,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“pump-and-dump”</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6"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hyperlink r:id="rId37" w:tgtFrame="_blank" w:history="1">
        <w:r w:rsidRPr="00BD7796">
          <w:rPr>
            <w:rStyle w:val="Hyperlink"/>
            <w:rFonts w:ascii="Century" w:eastAsiaTheme="majorEastAsia" w:hAnsi="Century"/>
            <w:b/>
            <w:bCs/>
            <w:i/>
            <w:color w:val="000000" w:themeColor="text1"/>
            <w:sz w:val="20"/>
            <w:szCs w:val="20"/>
          </w:rPr>
          <w:t>spywares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 xml:space="preserve">e </w:t>
      </w:r>
      <w:r w:rsidRPr="00CB45AF">
        <w:rPr>
          <w:rFonts w:ascii="Century" w:hAnsi="Century"/>
          <w:b/>
          <w:i/>
          <w:color w:val="000000" w:themeColor="text1"/>
          <w:sz w:val="20"/>
          <w:szCs w:val="20"/>
          <w:u w:val="single"/>
        </w:rPr>
        <w:t>malwares</w:t>
      </w:r>
      <w:r w:rsidRPr="00BD7796">
        <w:rPr>
          <w:rFonts w:ascii="Century" w:hAnsi="Century"/>
          <w:i/>
          <w:color w:val="000000" w:themeColor="text1"/>
          <w:sz w:val="20"/>
          <w:szCs w:val="20"/>
        </w:rPr>
        <w:t>.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 xml:space="preserve">espertos" </w:t>
      </w:r>
      <w:r>
        <w:rPr>
          <w:rFonts w:ascii="Century" w:hAnsi="Century"/>
          <w:color w:val="000000" w:themeColor="text1"/>
          <w:sz w:val="20"/>
          <w:szCs w:val="20"/>
        </w:rPr>
        <w:t xml:space="preserve"> 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r>
        <w:rPr>
          <w:rFonts w:ascii="Century" w:hAnsi="Century"/>
          <w:i/>
          <w:color w:val="000000" w:themeColor="text1"/>
          <w:sz w:val="20"/>
          <w:szCs w:val="20"/>
        </w:rPr>
        <w:t xml:space="preserve">vaidade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 xml:space="preserve">aceitar argumentos bem construídas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604DF6">
        <w:rPr>
          <w:rFonts w:ascii="Century" w:hAnsi="Century" w:cs="Arial"/>
          <w:color w:val="000000" w:themeColor="text1"/>
          <w:sz w:val="20"/>
          <w:szCs w:val="20"/>
        </w:rPr>
        <w:t xml:space="preserve"> alusivos a essas práticas, </w:t>
      </w:r>
      <w:r w:rsidR="003E3C7B">
        <w:rPr>
          <w:rFonts w:ascii="Century" w:hAnsi="Century" w:cs="Arial"/>
          <w:color w:val="000000" w:themeColor="text1"/>
          <w:sz w:val="20"/>
          <w:szCs w:val="20"/>
        </w:rPr>
        <w:t>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38"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t>"Uma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Unesco, Conselho da Europa, Comissão de Bruxelas e OCDE</w:t>
      </w:r>
      <w:r w:rsidR="00BF3E4C">
        <w:rPr>
          <w:rFonts w:ascii="Century" w:hAnsi="Century"/>
          <w:i/>
          <w:color w:val="auto"/>
          <w:sz w:val="20"/>
          <w:szCs w:val="20"/>
        </w:rPr>
        <w:t>-Oganização para a Cooperação e Desenvolvimento Econômico</w:t>
      </w:r>
      <w:r w:rsidRPr="00DC151E">
        <w:rPr>
          <w:rFonts w:ascii="Century" w:hAnsi="Century"/>
          <w:i/>
          <w:color w:val="auto"/>
          <w:sz w:val="20"/>
          <w:szCs w:val="20"/>
        </w:rPr>
        <w:t>."</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Espantosa confissão na qual o autor reconhece que</w:t>
      </w:r>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B31B0F">
      <w:pPr>
        <w:shd w:val="clear" w:color="auto" w:fill="FFFFFF"/>
        <w:spacing w:after="0" w:line="240" w:lineRule="auto"/>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r w:rsidR="000E07E4">
        <w:rPr>
          <w:rFonts w:ascii="Century" w:hAnsi="Century" w:cs="Tahoma"/>
          <w:i/>
        </w:rPr>
        <w:t>"</w:t>
      </w:r>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A22CAF">
      <w:pPr>
        <w:autoSpaceDE w:val="0"/>
        <w:autoSpaceDN w:val="0"/>
        <w:adjustRightInd w:val="0"/>
        <w:spacing w:after="0" w:line="240" w:lineRule="auto"/>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  controlada pelos Estados e pelas organizações internacionais</w:t>
      </w:r>
      <w:r w:rsidR="00B0588C">
        <w:rPr>
          <w:rFonts w:ascii="Century" w:hAnsi="Century" w:cs="Tahoma"/>
          <w:i/>
        </w:rPr>
        <w:t xml:space="preserve"> </w:t>
      </w:r>
      <w:r w:rsidRPr="00A22CAF">
        <w:rPr>
          <w:rFonts w:ascii="Century" w:hAnsi="Century" w:cs="Tahoma"/>
          <w:i/>
        </w:rPr>
        <w:t xml:space="preserve"> e não mais pela família. </w:t>
      </w: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E por que, </w:t>
      </w:r>
      <w:r w:rsidR="00854A20">
        <w:rPr>
          <w:rFonts w:ascii="Century" w:hAnsi="Century" w:cs="Tahoma"/>
          <w:i/>
        </w:rPr>
        <w:t>"</w:t>
      </w:r>
      <w:r w:rsidRPr="00A22CAF">
        <w:rPr>
          <w:rFonts w:ascii="Century" w:hAnsi="Century" w:cs="Tahoma"/>
          <w:i/>
        </w:rPr>
        <w:t>nolens</w:t>
      </w:r>
      <w:r w:rsidR="00854A20">
        <w:rPr>
          <w:rFonts w:ascii="Century" w:hAnsi="Century" w:cs="Tahoma"/>
          <w:i/>
        </w:rPr>
        <w:t>"</w:t>
      </w:r>
      <w:r w:rsidRPr="00A22CAF">
        <w:rPr>
          <w:rFonts w:ascii="Century" w:hAnsi="Century" w:cs="Tahoma"/>
          <w:i/>
        </w:rPr>
        <w:t xml:space="preserve">, </w:t>
      </w:r>
      <w:r w:rsidR="00854A20">
        <w:rPr>
          <w:rFonts w:ascii="Century" w:hAnsi="Century" w:cs="Tahoma"/>
          <w:i/>
        </w:rPr>
        <w:t>"</w:t>
      </w:r>
      <w:r w:rsidRPr="00A22CAF">
        <w:rPr>
          <w:rFonts w:ascii="Century" w:hAnsi="Century" w:cs="Tahoma"/>
          <w:i/>
        </w:rPr>
        <w:t>volens</w:t>
      </w:r>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w:t>
      </w:r>
      <w:r w:rsidR="00F73870">
        <w:rPr>
          <w:rFonts w:ascii="Century" w:hAnsi="Century" w:cs="Tahoma"/>
        </w:rPr>
        <w:lastRenderedPageBreak/>
        <w:t xml:space="preserve">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Unesco,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Eis os pontos essenciais divulgados pela Unesco: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Os seus métodos (da Unesco)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Unesco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  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  (o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F20202" w:rsidRDefault="005E0D75" w:rsidP="00D9205A">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Diz Pascal Bernardin: </w:t>
      </w: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 </w:t>
      </w:r>
      <w:r w:rsidR="00D34811">
        <w:rPr>
          <w:rFonts w:ascii="Century" w:eastAsia="Times New Roman" w:hAnsi="Century" w:cs="Arial"/>
          <w:lang w:eastAsia="pt-BR"/>
        </w:rPr>
        <w:t xml:space="preserve"> E adiante ele cita o que a Unesco expõe: </w:t>
      </w:r>
      <w:r w:rsidR="00D34811">
        <w:rPr>
          <w:rFonts w:ascii="Century" w:eastAsia="Times New Roman" w:hAnsi="Century" w:cs="Arial"/>
          <w:i/>
          <w:lang w:eastAsia="pt-BR"/>
        </w:rPr>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é proposto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E40B13" w:rsidRDefault="00E40B13" w:rsidP="00527587">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Bernardin explica: </w:t>
      </w: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w:t>
      </w:r>
      <w:r w:rsidR="005E280D">
        <w:rPr>
          <w:rFonts w:ascii="Century" w:eastAsia="Times New Roman" w:hAnsi="Century" w:cs="Arial"/>
          <w:i/>
          <w:lang w:eastAsia="pt-BR"/>
        </w:rPr>
        <w:lastRenderedPageBreak/>
        <w:t>diminuir a tensão que lhe oprime.</w:t>
      </w:r>
      <w:r w:rsidR="00AB293D">
        <w:rPr>
          <w:rFonts w:ascii="Century" w:eastAsia="Times New Roman" w:hAnsi="Century" w:cs="Arial"/>
          <w:i/>
          <w:lang w:eastAsia="pt-BR"/>
        </w:rPr>
        <w:t xml:space="preserve"> Em outros termos, se um indivíduo foi aliciado a certo tipo de comportamento, é muito provável que ele venha a racionalizá-lo."</w:t>
      </w:r>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DA24C0" w:rsidRDefault="00DA24C0"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Ainda Pascal Bernardin: </w:t>
      </w:r>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 xml:space="preserve">educacionais. </w:t>
      </w:r>
    </w:p>
    <w:p w:rsidR="0045319A" w:rsidRPr="00DA24C0" w:rsidRDefault="0045319A"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 o ensino ético; 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39"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887C68" w:rsidRPr="00887C68" w:rsidRDefault="00887C68" w:rsidP="007F69E5">
      <w:pPr>
        <w:autoSpaceDE w:val="0"/>
        <w:autoSpaceDN w:val="0"/>
        <w:adjustRightInd w:val="0"/>
        <w:spacing w:after="0" w:line="240" w:lineRule="auto"/>
        <w:rPr>
          <w:rFonts w:ascii="Century" w:hAnsi="Century" w:cs="Tahoma"/>
          <w:i/>
        </w:rPr>
      </w:pPr>
      <w:r>
        <w:rPr>
          <w:rFonts w:ascii="Century" w:hAnsi="Century" w:cs="Tahoma"/>
        </w:rPr>
        <w:t xml:space="preserve">Novamente sirvo-me de Pascal: </w:t>
      </w: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Gramsch, </w:t>
      </w:r>
      <w:r w:rsidRPr="006D7A96">
        <w:rPr>
          <w:rFonts w:ascii="Century" w:eastAsia="Times New Roman" w:hAnsi="Century" w:cs="Arial"/>
          <w:lang w:eastAsia="pt-BR"/>
        </w:rPr>
        <w:lastRenderedPageBreak/>
        <w:t xml:space="preserve">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impossível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DC1F73" w:rsidP="00DA24C0">
      <w:pPr>
        <w:autoSpaceDE w:val="0"/>
        <w:autoSpaceDN w:val="0"/>
        <w:adjustRightInd w:val="0"/>
        <w:spacing w:after="0" w:line="240" w:lineRule="auto"/>
        <w:rPr>
          <w:rFonts w:ascii="Century" w:eastAsia="Times New Roman" w:hAnsi="Century" w:cs="Arial"/>
          <w:lang w:eastAsia="pt-BR"/>
        </w:rPr>
      </w:pPr>
      <w:r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o Estado terá condições de controlar a vida de todas as pessoas, o que elas pensam, o que elas fazem, a maneira como elas se comportam e os valores que elas têm. Portanto, esta revolução será instaurada através da escola.</w:t>
      </w:r>
      <w:r w:rsidR="00722228">
        <w:rPr>
          <w:rFonts w:ascii="Century" w:eastAsia="Times New Roman" w:hAnsi="Century" w:cs="Arial"/>
          <w:i/>
          <w:lang w:eastAsia="pt-BR"/>
        </w:rPr>
        <w:t>"</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introduzidas sub-repticiamente, sem expor nada do que está neles implícito e sem jamais mostrar nem sua lógica nem sua finalidade real: a mudança social. Os 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profundo e mais gritante, como ignorar as crianças do ensino público? Não esquecer que a nível espiritual SOMOS TODOS UM.</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Unesco, não deixam muita margem à dúvida.</w:t>
      </w:r>
      <w:r>
        <w:rPr>
          <w:rFonts w:ascii="Century" w:eastAsia="Times New Roman" w:hAnsi="Century"/>
          <w:i/>
          <w:color w:val="auto"/>
          <w:lang w:eastAsia="pt-BR"/>
        </w:rPr>
        <w:t>"</w:t>
      </w:r>
    </w:p>
    <w:p w:rsidR="00DB6920" w:rsidRPr="00D55381" w:rsidRDefault="00DB6920" w:rsidP="001F6E8E">
      <w:pPr>
        <w:shd w:val="clear" w:color="auto" w:fill="F9F9F9"/>
        <w:spacing w:after="0" w:line="240" w:lineRule="auto"/>
        <w:jc w:val="both"/>
        <w:rPr>
          <w:rFonts w:ascii="Century" w:eastAsia="Times New Roman" w:hAnsi="Century"/>
          <w:i/>
          <w:color w:val="auto"/>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A70A3">
      <w:pPr>
        <w:shd w:val="clear" w:color="auto" w:fill="F9F9F9"/>
        <w:spacing w:after="0" w:line="240" w:lineRule="auto"/>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 xml:space="preserve">Esqueçam ensinamentos sólidos com base no conhecimento objetivo, tradicional, e o foco cognitivo da educação. Isso tudo pertence ao passado. As tarefas assumidas pelos pedagogos modernos são mais </w:t>
      </w:r>
      <w:r w:rsidR="001F6E8E" w:rsidRPr="00FA70A3">
        <w:rPr>
          <w:rFonts w:ascii="Century" w:eastAsia="Times New Roman" w:hAnsi="Century"/>
          <w:i/>
          <w:color w:val="auto"/>
          <w:lang w:eastAsia="pt-BR"/>
        </w:rPr>
        <w:lastRenderedPageBreak/>
        <w:t>“progressistas”, mais abrangentes, mais “nobres”: criar seres humanos mais “conscientes”, mais engajados politicamente, mais “tolerantes” e adeptos do multiculturalismo.</w:t>
      </w:r>
      <w:r w:rsidR="000E2066">
        <w:rPr>
          <w:rFonts w:ascii="Century" w:eastAsia="Times New Roman" w:hAnsi="Century"/>
          <w:i/>
          <w:color w:val="auto"/>
          <w:lang w:eastAsia="pt-BR"/>
        </w:rPr>
        <w:t>"</w:t>
      </w:r>
    </w:p>
    <w:p w:rsidR="000E2066" w:rsidRPr="00FA70A3" w:rsidRDefault="000E2066" w:rsidP="00FA70A3">
      <w:pPr>
        <w:shd w:val="clear" w:color="auto" w:fill="F9F9F9"/>
        <w:spacing w:after="0" w:line="240" w:lineRule="auto"/>
        <w:jc w:val="both"/>
        <w:rPr>
          <w:rFonts w:ascii="Century" w:eastAsia="Times New Roman" w:hAnsi="Century"/>
          <w:i/>
          <w:color w:val="auto"/>
          <w:lang w:eastAsia="pt-BR"/>
        </w:rPr>
      </w:pPr>
    </w:p>
    <w:p w:rsidR="000E2066" w:rsidRDefault="000E2066" w:rsidP="00FA70A3">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r>
        <w:rPr>
          <w:rFonts w:ascii="Century" w:eastAsia="Times New Roman" w:hAnsi="Century"/>
          <w:i/>
          <w:color w:val="auto"/>
          <w:lang w:eastAsia="pt-BR"/>
        </w:rPr>
        <w:t>"</w:t>
      </w:r>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9F70C0">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9F70C0">
      <w:pPr>
        <w:shd w:val="clear" w:color="auto" w:fill="F9F9F9"/>
        <w:spacing w:after="0" w:line="240" w:lineRule="auto"/>
        <w:jc w:val="both"/>
        <w:rPr>
          <w:rFonts w:ascii="Century" w:eastAsia="Times New Roman" w:hAnsi="Century"/>
          <w:color w:val="auto"/>
          <w:lang w:eastAsia="pt-BR"/>
        </w:rPr>
      </w:pPr>
    </w:p>
    <w:p w:rsidR="001F6E8E" w:rsidRDefault="0036092E" w:rsidP="0036092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r>
        <w:rPr>
          <w:rFonts w:ascii="Century" w:eastAsia="Times New Roman" w:hAnsi="Century"/>
          <w:i/>
          <w:color w:val="auto"/>
          <w:lang w:eastAsia="pt-BR"/>
        </w:rPr>
        <w:t>"</w:t>
      </w:r>
    </w:p>
    <w:p w:rsidR="0036092E" w:rsidRPr="0036092E" w:rsidRDefault="0036092E" w:rsidP="0036092E">
      <w:pPr>
        <w:shd w:val="clear" w:color="auto" w:fill="F9F9F9"/>
        <w:spacing w:after="0" w:line="240" w:lineRule="auto"/>
        <w:jc w:val="both"/>
        <w:rPr>
          <w:rFonts w:ascii="Century" w:eastAsia="Times New Roman" w:hAnsi="Century"/>
          <w:i/>
          <w:color w:val="auto"/>
          <w:lang w:eastAsia="pt-BR"/>
        </w:rPr>
      </w:pPr>
    </w:p>
    <w:p w:rsidR="001F6E8E" w:rsidRPr="00824240" w:rsidRDefault="0036092E" w:rsidP="00824240">
      <w:pPr>
        <w:shd w:val="clear" w:color="auto" w:fill="F9F9F9"/>
        <w:spacing w:after="0" w:line="240" w:lineRule="auto"/>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Pr>
          <w:i/>
        </w:rPr>
        <w:t>"</w:t>
      </w:r>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cento baseado na exploração da compaixão e da culpa. Isso é da experiência comum. Mas o que o dr. Lobaczewski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xml:space="preserve">: descobriram que isso acontece não porque a psicopatia seja contagiosa, mas porque aquelas mentes menos ativas que, meio às tontas, vão se adaptando às novas regras e valores, se tornam presas de uma sintomatologia claramente histérica, ou histeriforme. O </w:t>
      </w:r>
      <w:r w:rsidRPr="002F2A38">
        <w:rPr>
          <w:i/>
        </w:rPr>
        <w:lastRenderedPageBreak/>
        <w:t>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 xml:space="preserve">Fernando Pessoa </w:t>
      </w:r>
      <w:r>
        <w:t xml:space="preserve"> escreve com propriedade:</w:t>
      </w:r>
    </w:p>
    <w:p w:rsidR="00BE7D7B" w:rsidRDefault="00BE7D7B" w:rsidP="0018507B">
      <w:pPr>
        <w:spacing w:after="0" w:line="240" w:lineRule="auto"/>
        <w:ind w:right="-624"/>
      </w:pPr>
    </w:p>
    <w:p w:rsidR="0018507B" w:rsidRDefault="0018507B" w:rsidP="0018507B">
      <w:pPr>
        <w:spacing w:after="0" w:line="240" w:lineRule="auto"/>
        <w:ind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Pr="00BE7D7B">
        <w:rPr>
          <w:i/>
        </w:rPr>
        <w:br/>
        <w:t xml:space="preserve">com ele se formar uma figura gigantesca, tal seria a figura do comunismo, inimigo supremo da liberdade e da humanidade, como o é tudo quanto dorme nos baixos instintos que se escondem em cada um de nós”. </w:t>
      </w:r>
    </w:p>
    <w:p w:rsidR="00ED4C78" w:rsidRDefault="00ED4C78" w:rsidP="0018507B">
      <w:pPr>
        <w:spacing w:after="0" w:line="240" w:lineRule="auto"/>
        <w:ind w:right="-624"/>
        <w:rPr>
          <w:i/>
        </w:rPr>
      </w:pPr>
    </w:p>
    <w:p w:rsidR="00ED4C78" w:rsidRDefault="00ED4C78" w:rsidP="00ED4C78">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ED4C78" w:rsidRDefault="00ED4C78" w:rsidP="00ED4C78">
      <w:pPr>
        <w:shd w:val="clear" w:color="auto" w:fill="FFFFFF"/>
        <w:spacing w:after="0" w:line="240" w:lineRule="auto"/>
        <w:rPr>
          <w:rFonts w:ascii="Century" w:eastAsia="Times New Roman" w:hAnsi="Century"/>
          <w:lang w:eastAsia="pt-BR"/>
        </w:rPr>
      </w:pPr>
    </w:p>
    <w:p w:rsidR="00ED4C78" w:rsidRPr="009A2781" w:rsidRDefault="00ED4C78" w:rsidP="00ED4C78">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 xml:space="preserve">Aliás,  esse sistema de determinação de gênero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ED4C78" w:rsidRPr="001C7578" w:rsidRDefault="00ED4C78" w:rsidP="00ED4C7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drawing>
          <wp:inline distT="0" distB="0" distL="0" distR="0" wp14:anchorId="66B6D068" wp14:editId="0E661C2C">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ED4C78" w:rsidRDefault="00ED4C78" w:rsidP="00ED4C78">
      <w:pPr>
        <w:shd w:val="clear" w:color="auto" w:fill="FFFFFF"/>
        <w:spacing w:after="0" w:line="240" w:lineRule="auto"/>
        <w:rPr>
          <w:rFonts w:ascii="Century" w:eastAsia="Times New Roman" w:hAnsi="Century"/>
          <w:lang w:eastAsia="pt-BR"/>
        </w:rPr>
      </w:pPr>
    </w:p>
    <w:p w:rsidR="00ED4C78" w:rsidRDefault="00ED4C78" w:rsidP="00ED4C78">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50753F" w:rsidRPr="006F5EAE" w:rsidRDefault="0050753F" w:rsidP="0018507B">
      <w:pPr>
        <w:spacing w:after="0" w:line="240" w:lineRule="auto"/>
        <w:ind w:right="-624"/>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Especialistas dessa área encontram-se</w:t>
      </w:r>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experimentar,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504937" w:rsidRPr="00E44D38">
        <w:rPr>
          <w:rFonts w:ascii="Century" w:eastAsia="Times New Roman" w:hAnsi="Century" w:cs="Arial"/>
          <w:i/>
          <w:color w:val="auto"/>
          <w:lang w:eastAsia="pt-BR"/>
        </w:rPr>
        <w:t>Então para ser um jurista criminalista preciso praticar o crime para poder defender ou acusar um delinquente?</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 xml:space="preserve">capciosas e apresentadas sub-repticiamente, a longo prazo,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 xml:space="preserve">a pessoas com tamanha maldade, cinismo e </w:t>
      </w:r>
      <w:r w:rsidR="004E7730">
        <w:rPr>
          <w:rFonts w:ascii="Century" w:eastAsia="Times New Roman" w:hAnsi="Century" w:cs="Arial"/>
          <w:color w:val="auto"/>
          <w:lang w:eastAsia="pt-BR"/>
        </w:rPr>
        <w:lastRenderedPageBreak/>
        <w:t>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sob pressão,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Assim 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 )</w:t>
      </w:r>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r w:rsidR="00CD1E2B">
        <w:rPr>
          <w:rFonts w:ascii="Century" w:eastAsia="Times New Roman" w:hAnsi="Century" w:cs="Arial"/>
          <w:i/>
          <w:color w:val="auto"/>
          <w:lang w:eastAsia="pt-BR"/>
        </w:rPr>
        <w:t>"</w:t>
      </w:r>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r w:rsidR="00696B80">
        <w:rPr>
          <w:rFonts w:ascii="Century" w:eastAsia="Times New Roman" w:hAnsi="Century" w:cs="Arial"/>
          <w:i/>
          <w:color w:val="auto"/>
          <w:lang w:eastAsia="pt-BR"/>
        </w:rPr>
        <w:t>"</w:t>
      </w:r>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  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lastRenderedPageBreak/>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 )</w:t>
      </w:r>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676429" w:rsidRDefault="00313349" w:rsidP="00313349">
      <w:pPr>
        <w:shd w:val="clear" w:color="auto" w:fill="FFFFFF"/>
        <w:spacing w:after="0" w:line="240" w:lineRule="auto"/>
        <w:jc w:val="center"/>
        <w:rPr>
          <w:rFonts w:ascii="Century" w:eastAsia="Times New Roman" w:hAnsi="Century"/>
          <w:b/>
          <w:i/>
          <w:lang w:eastAsia="pt-BR"/>
        </w:rPr>
      </w:pPr>
      <w:r>
        <w:rPr>
          <w:rFonts w:ascii="Century" w:eastAsia="Times New Roman" w:hAnsi="Century"/>
          <w:b/>
          <w:i/>
          <w:lang w:eastAsia="pt-BR"/>
        </w:rPr>
        <w:t xml:space="preserve">Ensino </w:t>
      </w:r>
      <w:r w:rsidR="00D72899">
        <w:rPr>
          <w:rFonts w:ascii="Century" w:eastAsia="Times New Roman" w:hAnsi="Century"/>
          <w:b/>
          <w:i/>
          <w:lang w:eastAsia="pt-BR"/>
        </w:rPr>
        <w:t xml:space="preserve"> </w:t>
      </w:r>
      <w:r>
        <w:rPr>
          <w:rFonts w:ascii="Century" w:eastAsia="Times New Roman" w:hAnsi="Century"/>
          <w:b/>
          <w:i/>
          <w:lang w:eastAsia="pt-BR"/>
        </w:rPr>
        <w:t xml:space="preserve">  x    Educação</w:t>
      </w:r>
    </w:p>
    <w:p w:rsidR="00313349" w:rsidRDefault="00313349" w:rsidP="00313349">
      <w:pPr>
        <w:shd w:val="clear" w:color="auto" w:fill="FFFFFF"/>
        <w:spacing w:after="0" w:line="240" w:lineRule="auto"/>
        <w:jc w:val="center"/>
        <w:rPr>
          <w:rFonts w:ascii="Century" w:eastAsia="Times New Roman" w:hAnsi="Century"/>
          <w:b/>
          <w:i/>
          <w:lang w:eastAsia="pt-BR"/>
        </w:rPr>
      </w:pPr>
    </w:p>
    <w:p w:rsidR="00313349" w:rsidRDefault="00D72899"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foi mencionado aqui o trabalho de grupos interessados em influir </w:t>
      </w:r>
      <w:r w:rsidR="0066776D">
        <w:rPr>
          <w:rFonts w:ascii="Century" w:eastAsia="Times New Roman" w:hAnsi="Century"/>
          <w:lang w:eastAsia="pt-BR"/>
        </w:rPr>
        <w:t>n</w:t>
      </w:r>
      <w:r>
        <w:rPr>
          <w:rFonts w:ascii="Century" w:eastAsia="Times New Roman" w:hAnsi="Century"/>
          <w:lang w:eastAsia="pt-BR"/>
        </w:rPr>
        <w:t>o sistema educacional no mundo, atravé</w:t>
      </w:r>
      <w:r w:rsidR="000116B2">
        <w:rPr>
          <w:rFonts w:ascii="Century" w:eastAsia="Times New Roman" w:hAnsi="Century"/>
          <w:lang w:eastAsia="pt-BR"/>
        </w:rPr>
        <w:t>s de linhas traçadas pela UNESCO-</w:t>
      </w:r>
      <w:r w:rsidR="000116B2" w:rsidRPr="000116B2">
        <w:rPr>
          <w:rFonts w:ascii="Century" w:hAnsi="Century" w:cs="Arial"/>
          <w:bCs/>
          <w:color w:val="252525"/>
          <w:shd w:val="clear" w:color="auto" w:fill="FFFFFF"/>
        </w:rPr>
        <w:t>Organização das Nações Unidas para a Educação, a Ciência e a Cultura</w:t>
      </w:r>
      <w:r w:rsidR="009F61F9">
        <w:rPr>
          <w:rStyle w:val="apple-converted-space"/>
          <w:rFonts w:ascii="Arial" w:hAnsi="Arial" w:cs="Arial"/>
          <w:color w:val="252525"/>
          <w:sz w:val="21"/>
          <w:szCs w:val="21"/>
          <w:shd w:val="clear" w:color="auto" w:fill="FFFFFF"/>
        </w:rPr>
        <w:t xml:space="preserve">, </w:t>
      </w:r>
      <w:r w:rsidR="009F61F9">
        <w:rPr>
          <w:rFonts w:ascii="Century" w:eastAsia="Times New Roman" w:hAnsi="Century"/>
          <w:lang w:eastAsia="pt-BR"/>
        </w:rPr>
        <w:t xml:space="preserve">com o </w:t>
      </w:r>
      <w:r>
        <w:rPr>
          <w:rFonts w:ascii="Century" w:eastAsia="Times New Roman" w:hAnsi="Century"/>
          <w:lang w:eastAsia="pt-BR"/>
        </w:rPr>
        <w:t xml:space="preserve"> apoio </w:t>
      </w:r>
      <w:r w:rsidR="00DB6FBB">
        <w:rPr>
          <w:rFonts w:ascii="Century" w:eastAsia="Times New Roman" w:hAnsi="Century"/>
          <w:lang w:eastAsia="pt-BR"/>
        </w:rPr>
        <w:t xml:space="preserve">do Conselho da Europa, </w:t>
      </w:r>
      <w:r w:rsidR="00445C9F">
        <w:rPr>
          <w:rFonts w:ascii="Century" w:eastAsia="Times New Roman" w:hAnsi="Century"/>
          <w:lang w:eastAsia="pt-BR"/>
        </w:rPr>
        <w:t>do</w:t>
      </w:r>
      <w:r w:rsidR="00E70581">
        <w:rPr>
          <w:rFonts w:ascii="Century" w:eastAsia="Times New Roman" w:hAnsi="Century"/>
          <w:lang w:eastAsia="pt-BR"/>
        </w:rPr>
        <w:t xml:space="preserve"> IUF</w:t>
      </w:r>
      <w:r w:rsidR="00EA7B21">
        <w:rPr>
          <w:rFonts w:ascii="Century" w:eastAsia="Times New Roman" w:hAnsi="Century"/>
          <w:lang w:eastAsia="pt-BR"/>
        </w:rPr>
        <w:t>Ms-</w:t>
      </w:r>
      <w:r w:rsidR="00445C9F">
        <w:rPr>
          <w:rFonts w:ascii="Century" w:eastAsia="Times New Roman" w:hAnsi="Century"/>
          <w:lang w:eastAsia="pt-BR"/>
        </w:rPr>
        <w:t>Instituto Universi</w:t>
      </w:r>
      <w:r w:rsidR="00EA7B21">
        <w:rPr>
          <w:rFonts w:ascii="Century" w:eastAsia="Times New Roman" w:hAnsi="Century"/>
          <w:lang w:eastAsia="pt-BR"/>
        </w:rPr>
        <w:t>tário de Formação de Mestres</w:t>
      </w:r>
      <w:r w:rsidR="00445C9F">
        <w:rPr>
          <w:rFonts w:ascii="Century" w:eastAsia="Times New Roman" w:hAnsi="Century"/>
          <w:lang w:eastAsia="pt-BR"/>
        </w:rPr>
        <w:t xml:space="preserve"> (da França),</w:t>
      </w:r>
      <w:r w:rsidR="009F61F9">
        <w:rPr>
          <w:rFonts w:ascii="Century" w:eastAsia="Times New Roman" w:hAnsi="Century"/>
          <w:lang w:eastAsia="pt-BR"/>
        </w:rPr>
        <w:t xml:space="preserve"> do</w:t>
      </w:r>
      <w:r w:rsidR="00445C9F">
        <w:rPr>
          <w:rFonts w:ascii="Century" w:eastAsia="Times New Roman" w:hAnsi="Century"/>
          <w:lang w:eastAsia="pt-BR"/>
        </w:rPr>
        <w:t xml:space="preserve"> </w:t>
      </w:r>
      <w:r w:rsidR="00E70581">
        <w:rPr>
          <w:rFonts w:ascii="Century" w:eastAsia="Times New Roman" w:hAnsi="Century"/>
          <w:lang w:eastAsia="pt-BR"/>
        </w:rPr>
        <w:t xml:space="preserve">CNDP-Centro Nacional de Documentação Pedagógica (da França), </w:t>
      </w:r>
      <w:r w:rsidR="00716E73">
        <w:rPr>
          <w:rFonts w:ascii="Century" w:eastAsia="Times New Roman" w:hAnsi="Century"/>
          <w:lang w:eastAsia="pt-BR"/>
        </w:rPr>
        <w:t>do Instituto Nacional de Pesquisas Educacionais (França)</w:t>
      </w:r>
      <w:r w:rsidR="00CC09DD">
        <w:rPr>
          <w:rFonts w:ascii="Century" w:eastAsia="Times New Roman" w:hAnsi="Century"/>
          <w:lang w:eastAsia="pt-BR"/>
        </w:rPr>
        <w:t>.</w:t>
      </w:r>
    </w:p>
    <w:p w:rsidR="00CC09DD" w:rsidRDefault="00CC09DD" w:rsidP="00313349">
      <w:pPr>
        <w:shd w:val="clear" w:color="auto" w:fill="FFFFFF"/>
        <w:spacing w:after="0" w:line="240" w:lineRule="auto"/>
        <w:rPr>
          <w:rFonts w:ascii="Century" w:eastAsia="Times New Roman" w:hAnsi="Century"/>
          <w:lang w:eastAsia="pt-BR"/>
        </w:rPr>
      </w:pPr>
    </w:p>
    <w:p w:rsidR="00CC09DD" w:rsidRDefault="000702DE"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quase 30 anos que essa política esquerdizante, globalista e criptocomunista, vem se infiltrando nos ministérios da educação de 155 países (inclusive o Brasil). </w:t>
      </w:r>
      <w:r w:rsidR="00E94F6C">
        <w:rPr>
          <w:rFonts w:ascii="Century" w:eastAsia="Times New Roman" w:hAnsi="Century"/>
          <w:lang w:eastAsia="pt-BR"/>
        </w:rPr>
        <w:t>Sob vários pretextos pretendem criar uma política de ensino dual, onde as classes por eles denominad</w:t>
      </w:r>
      <w:r w:rsidR="006A0B64">
        <w:rPr>
          <w:rFonts w:ascii="Century" w:eastAsia="Times New Roman" w:hAnsi="Century"/>
          <w:lang w:eastAsia="pt-BR"/>
        </w:rPr>
        <w:t>a</w:t>
      </w:r>
      <w:r w:rsidR="00E94F6C">
        <w:rPr>
          <w:rFonts w:ascii="Century" w:eastAsia="Times New Roman" w:hAnsi="Century"/>
          <w:lang w:eastAsia="pt-BR"/>
        </w:rPr>
        <w:t>s de inferiores</w:t>
      </w:r>
      <w:r w:rsidR="008811C8">
        <w:rPr>
          <w:rFonts w:ascii="Century" w:eastAsia="Times New Roman" w:hAnsi="Century"/>
          <w:lang w:eastAsia="pt-BR"/>
        </w:rPr>
        <w:t xml:space="preserve"> terão</w:t>
      </w:r>
      <w:r w:rsidR="00E94F6C">
        <w:rPr>
          <w:rFonts w:ascii="Century" w:eastAsia="Times New Roman" w:hAnsi="Century"/>
          <w:lang w:eastAsia="pt-BR"/>
        </w:rPr>
        <w:t xml:space="preserve"> uma educação reduzida e </w:t>
      </w:r>
      <w:r w:rsidR="006A0B64">
        <w:rPr>
          <w:rFonts w:ascii="Century" w:eastAsia="Times New Roman" w:hAnsi="Century"/>
          <w:lang w:eastAsia="pt-BR"/>
        </w:rPr>
        <w:t xml:space="preserve">incipiente para </w:t>
      </w:r>
      <w:r w:rsidR="001E0A60">
        <w:rPr>
          <w:rFonts w:ascii="Century" w:eastAsia="Times New Roman" w:hAnsi="Century"/>
          <w:lang w:eastAsia="pt-BR"/>
        </w:rPr>
        <w:t>isolar os pobres ao acesso ao conhecimento integral para que</w:t>
      </w:r>
      <w:r w:rsidR="009E7571">
        <w:rPr>
          <w:rFonts w:ascii="Century" w:eastAsia="Times New Roman" w:hAnsi="Century"/>
          <w:lang w:eastAsia="pt-BR"/>
        </w:rPr>
        <w:t xml:space="preserve"> não</w:t>
      </w:r>
      <w:r w:rsidR="001E0A60">
        <w:rPr>
          <w:rFonts w:ascii="Century" w:eastAsia="Times New Roman" w:hAnsi="Century"/>
          <w:lang w:eastAsia="pt-BR"/>
        </w:rPr>
        <w:t xml:space="preserve"> possam participar </w:t>
      </w:r>
      <w:r w:rsidR="00052FA0">
        <w:rPr>
          <w:rFonts w:ascii="Century" w:eastAsia="Times New Roman" w:hAnsi="Century"/>
          <w:lang w:eastAsia="pt-BR"/>
        </w:rPr>
        <w:t>integralmente como cidadãos.</w:t>
      </w:r>
    </w:p>
    <w:p w:rsidR="007510FC" w:rsidRDefault="007510FC" w:rsidP="00313349">
      <w:pPr>
        <w:shd w:val="clear" w:color="auto" w:fill="FFFFFF"/>
        <w:spacing w:after="0" w:line="240" w:lineRule="auto"/>
        <w:rPr>
          <w:rFonts w:ascii="Century" w:eastAsia="Times New Roman" w:hAnsi="Century"/>
          <w:lang w:eastAsia="pt-BR"/>
        </w:rPr>
      </w:pPr>
    </w:p>
    <w:p w:rsidR="00C25C87" w:rsidRPr="00C25C87" w:rsidRDefault="00603A68" w:rsidP="00C25C87">
      <w:pPr>
        <w:autoSpaceDE w:val="0"/>
        <w:autoSpaceDN w:val="0"/>
        <w:adjustRightInd w:val="0"/>
        <w:spacing w:after="0" w:line="240" w:lineRule="auto"/>
        <w:rPr>
          <w:rFonts w:ascii="Century" w:hAnsi="Century" w:cs="Tahoma"/>
          <w:i/>
          <w:color w:val="auto"/>
        </w:rPr>
      </w:pPr>
      <w:r>
        <w:rPr>
          <w:rFonts w:ascii="Century" w:eastAsia="Times New Roman" w:hAnsi="Century"/>
          <w:lang w:eastAsia="pt-BR"/>
        </w:rPr>
        <w:t>É por isso que primeir</w:t>
      </w:r>
      <w:r w:rsidR="00ED5102">
        <w:rPr>
          <w:rFonts w:ascii="Century" w:eastAsia="Times New Roman" w:hAnsi="Century"/>
          <w:lang w:eastAsia="pt-BR"/>
        </w:rPr>
        <w:t>o</w:t>
      </w:r>
      <w:r>
        <w:rPr>
          <w:rFonts w:ascii="Century" w:eastAsia="Times New Roman" w:hAnsi="Century"/>
          <w:lang w:eastAsia="pt-BR"/>
        </w:rPr>
        <w:t xml:space="preserve"> há um treinamento revolucionário dos professores para que possam executar essas reformas e inovações.</w:t>
      </w:r>
      <w:r w:rsidR="00636969">
        <w:rPr>
          <w:rFonts w:ascii="Century" w:eastAsia="Times New Roman" w:hAnsi="Century"/>
          <w:lang w:eastAsia="pt-BR"/>
        </w:rPr>
        <w:t xml:space="preserve"> </w:t>
      </w:r>
      <w:r w:rsidR="00B649D1">
        <w:rPr>
          <w:rFonts w:ascii="Century" w:eastAsia="Times New Roman" w:hAnsi="Century"/>
          <w:lang w:eastAsia="pt-BR"/>
        </w:rPr>
        <w:t xml:space="preserve">Eles precisam contribuir para a difusão com eficácia </w:t>
      </w:r>
      <w:r w:rsidR="00B27FEA">
        <w:rPr>
          <w:rFonts w:ascii="Century" w:eastAsia="Times New Roman" w:hAnsi="Century"/>
          <w:lang w:eastAsia="pt-BR"/>
        </w:rPr>
        <w:t>desse doutri</w:t>
      </w:r>
      <w:r w:rsidR="00F71D4C">
        <w:rPr>
          <w:rFonts w:ascii="Century" w:eastAsia="Times New Roman" w:hAnsi="Century"/>
          <w:lang w:eastAsia="pt-BR"/>
        </w:rPr>
        <w:t xml:space="preserve">namento de cunho internacional sempre </w:t>
      </w:r>
      <w:r w:rsidR="002526FC">
        <w:rPr>
          <w:rFonts w:ascii="Century" w:eastAsia="Times New Roman" w:hAnsi="Century"/>
          <w:lang w:eastAsia="pt-BR"/>
        </w:rPr>
        <w:t>sob o respaldo dos direitos humanos</w:t>
      </w:r>
      <w:r w:rsidR="004876FC">
        <w:rPr>
          <w:rFonts w:ascii="Century" w:eastAsia="Times New Roman" w:hAnsi="Century"/>
          <w:lang w:eastAsia="pt-BR"/>
        </w:rPr>
        <w:t xml:space="preserve"> para ocultar a mentalidade coletivista que os psicopedagogos</w:t>
      </w:r>
      <w:r w:rsidR="00AF2B9B">
        <w:rPr>
          <w:rFonts w:ascii="Century" w:eastAsia="Times New Roman" w:hAnsi="Century"/>
          <w:lang w:eastAsia="pt-BR"/>
        </w:rPr>
        <w:t xml:space="preserve"> incul</w:t>
      </w:r>
      <w:r w:rsidR="00B04F14">
        <w:rPr>
          <w:rFonts w:ascii="Century" w:eastAsia="Times New Roman" w:hAnsi="Century"/>
          <w:lang w:eastAsia="pt-BR"/>
        </w:rPr>
        <w:t>c</w:t>
      </w:r>
      <w:r w:rsidR="00AF2B9B">
        <w:rPr>
          <w:rFonts w:ascii="Century" w:eastAsia="Times New Roman" w:hAnsi="Century"/>
          <w:lang w:eastAsia="pt-BR"/>
        </w:rPr>
        <w:t>am em seus alunos.</w:t>
      </w:r>
      <w:r w:rsidR="00842F2F">
        <w:rPr>
          <w:rFonts w:ascii="Century" w:eastAsia="Times New Roman" w:hAnsi="Century"/>
          <w:lang w:eastAsia="pt-BR"/>
        </w:rPr>
        <w:t xml:space="preserve"> </w:t>
      </w:r>
      <w:r w:rsidR="00397F50">
        <w:rPr>
          <w:rFonts w:ascii="Century" w:eastAsia="Times New Roman" w:hAnsi="Century"/>
          <w:lang w:eastAsia="pt-BR"/>
        </w:rPr>
        <w:t xml:space="preserve"> Aplicam muitas atividades práticas para </w:t>
      </w:r>
      <w:r w:rsidR="00DB2C36">
        <w:rPr>
          <w:rFonts w:ascii="Century" w:eastAsia="Times New Roman" w:hAnsi="Century"/>
          <w:lang w:eastAsia="pt-BR"/>
        </w:rPr>
        <w:t>reforçar o estudo passivo.</w:t>
      </w:r>
      <w:r w:rsidR="00C25C87">
        <w:rPr>
          <w:rFonts w:ascii="Century" w:eastAsia="Times New Roman" w:hAnsi="Century"/>
          <w:lang w:eastAsia="pt-BR"/>
        </w:rPr>
        <w:t xml:space="preserve"> "</w:t>
      </w:r>
      <w:r w:rsidR="00C25C87" w:rsidRPr="00C25C87">
        <w:rPr>
          <w:rFonts w:ascii="Century" w:hAnsi="Century" w:cs="Tahoma"/>
          <w:i/>
          <w:color w:val="auto"/>
        </w:rPr>
        <w:t xml:space="preserve">Entre os novos meios de comunicar valores há, por exemplo, a dramatização e o trabalho em grupo onde os valores podem ser apresentados ao estudante de uma maneira mais experimental </w:t>
      </w:r>
      <w:r w:rsidR="00C25C87">
        <w:rPr>
          <w:rFonts w:ascii="Century" w:hAnsi="Century" w:cs="Tahoma"/>
          <w:i/>
          <w:color w:val="auto"/>
        </w:rPr>
        <w:t>e mais compreensível. (Unesco)."</w:t>
      </w:r>
    </w:p>
    <w:p w:rsidR="006F5EAE" w:rsidRDefault="006F5EAE" w:rsidP="00313349">
      <w:pPr>
        <w:shd w:val="clear" w:color="auto" w:fill="FFFFFF"/>
        <w:spacing w:after="0" w:line="240" w:lineRule="auto"/>
        <w:rPr>
          <w:rFonts w:ascii="Century" w:eastAsia="Times New Roman" w:hAnsi="Century"/>
          <w:lang w:eastAsia="pt-BR"/>
        </w:rPr>
      </w:pPr>
    </w:p>
    <w:p w:rsidR="00C40C4C" w:rsidRDefault="00C16CB8"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O que desejam a Unesco e Nações Unidas: </w:t>
      </w:r>
      <w:r w:rsidR="004E7097">
        <w:rPr>
          <w:rFonts w:ascii="Century" w:eastAsia="Times New Roman" w:hAnsi="Century"/>
          <w:lang w:eastAsia="pt-BR"/>
        </w:rPr>
        <w:t>fomar os professores sob o impulso da compreensão internacional para que o domínio da Pedagogia,  da Ética e dos Direitos Humanos</w:t>
      </w:r>
      <w:r w:rsidR="00476FF1">
        <w:rPr>
          <w:rFonts w:ascii="Century" w:eastAsia="Times New Roman" w:hAnsi="Century"/>
          <w:lang w:eastAsia="pt-BR"/>
        </w:rPr>
        <w:t xml:space="preserve"> </w:t>
      </w:r>
      <w:r w:rsidR="00243EE8">
        <w:rPr>
          <w:rFonts w:ascii="Century" w:eastAsia="Times New Roman" w:hAnsi="Century"/>
          <w:lang w:eastAsia="pt-BR"/>
        </w:rPr>
        <w:t>seja inserido e aplicado</w:t>
      </w:r>
      <w:r w:rsidR="00E639B6">
        <w:rPr>
          <w:rFonts w:ascii="Century" w:eastAsia="Times New Roman" w:hAnsi="Century"/>
          <w:lang w:eastAsia="pt-BR"/>
        </w:rPr>
        <w:t xml:space="preserve"> integralmente</w:t>
      </w:r>
      <w:r w:rsidR="00476FF1">
        <w:rPr>
          <w:rFonts w:ascii="Century" w:eastAsia="Times New Roman" w:hAnsi="Century"/>
          <w:lang w:eastAsia="pt-BR"/>
        </w:rPr>
        <w:t xml:space="preserve"> </w:t>
      </w:r>
      <w:r w:rsidR="00243EE8">
        <w:rPr>
          <w:rFonts w:ascii="Century" w:eastAsia="Times New Roman" w:hAnsi="Century"/>
          <w:lang w:eastAsia="pt-BR"/>
        </w:rPr>
        <w:t>n</w:t>
      </w:r>
      <w:r w:rsidR="00476FF1">
        <w:rPr>
          <w:rFonts w:ascii="Century" w:eastAsia="Times New Roman" w:hAnsi="Century"/>
          <w:lang w:eastAsia="pt-BR"/>
        </w:rPr>
        <w:t>o currículo padrão desenhado por eles.</w:t>
      </w:r>
      <w:r w:rsidR="00686F8D">
        <w:rPr>
          <w:rFonts w:ascii="Century" w:eastAsia="Times New Roman" w:hAnsi="Century"/>
          <w:lang w:eastAsia="pt-BR"/>
        </w:rPr>
        <w:t xml:space="preserve"> Isso vem sendo </w:t>
      </w:r>
      <w:r w:rsidR="009C12EB">
        <w:rPr>
          <w:rFonts w:ascii="Century" w:eastAsia="Times New Roman" w:hAnsi="Century"/>
          <w:lang w:eastAsia="pt-BR"/>
        </w:rPr>
        <w:t>praticado numa geração até que seja absorvid</w:t>
      </w:r>
      <w:r w:rsidR="00DC3281">
        <w:rPr>
          <w:rFonts w:ascii="Century" w:eastAsia="Times New Roman" w:hAnsi="Century"/>
          <w:lang w:eastAsia="pt-BR"/>
        </w:rPr>
        <w:t>a</w:t>
      </w:r>
      <w:r w:rsidR="009C12EB">
        <w:rPr>
          <w:rFonts w:ascii="Century" w:eastAsia="Times New Roman" w:hAnsi="Century"/>
          <w:lang w:eastAsia="pt-BR"/>
        </w:rPr>
        <w:t xml:space="preserve"> essa política educacional.</w:t>
      </w:r>
    </w:p>
    <w:p w:rsidR="00C16CB8" w:rsidRDefault="00C16CB8" w:rsidP="00313349">
      <w:pPr>
        <w:shd w:val="clear" w:color="auto" w:fill="FFFFFF"/>
        <w:spacing w:after="0" w:line="240" w:lineRule="auto"/>
        <w:rPr>
          <w:rFonts w:ascii="Century" w:eastAsia="Times New Roman" w:hAnsi="Century"/>
          <w:lang w:eastAsia="pt-BR"/>
        </w:rPr>
      </w:pPr>
    </w:p>
    <w:p w:rsidR="00676429" w:rsidRDefault="00DE33FC" w:rsidP="00D811E8">
      <w:pPr>
        <w:shd w:val="clear" w:color="auto" w:fill="FFFFFF"/>
        <w:spacing w:after="0" w:line="240" w:lineRule="auto"/>
        <w:rPr>
          <w:rFonts w:ascii="Century" w:hAnsi="Century" w:cs="Tahoma"/>
          <w:color w:val="auto"/>
        </w:rPr>
      </w:pPr>
      <w:r>
        <w:rPr>
          <w:rFonts w:ascii="Century" w:hAnsi="Century" w:cs="Tahoma"/>
          <w:color w:val="auto"/>
        </w:rPr>
        <w:t xml:space="preserve">E veja mais este texto: </w:t>
      </w:r>
      <w:r w:rsidRPr="00DE33FC">
        <w:rPr>
          <w:rFonts w:ascii="Century" w:hAnsi="Century" w:cs="Tahoma"/>
          <w:i/>
          <w:color w:val="auto"/>
        </w:rPr>
        <w:t>"</w:t>
      </w:r>
      <w:r w:rsidR="00D811E8" w:rsidRPr="00DE33FC">
        <w:rPr>
          <w:rFonts w:ascii="Century" w:hAnsi="Century" w:cs="Tahoma"/>
          <w:i/>
          <w:color w:val="auto"/>
        </w:rPr>
        <w:t>Assim, desejamos receber a anuência voluntária dos diferentes parceiros da educação, famílias, organizações profissionais, associações religiosas e culturais, administrações e exército. Para o bem de todos, desejamos receber seu apoio na internacionalização e padronização da educação. (Unesco). As instituições internacionais competentes em matéria de educação (Conselho da Europa, Unesco e OCDE) trabalham desde há muitos anos em colaboração estreita com os numerosos ministérios da Educação, e em particular com o ministério francês.</w:t>
      </w:r>
      <w:r>
        <w:rPr>
          <w:rFonts w:ascii="Century" w:hAnsi="Century" w:cs="Tahoma"/>
          <w:i/>
          <w:color w:val="auto"/>
        </w:rPr>
        <w:t>"</w:t>
      </w:r>
    </w:p>
    <w:p w:rsidR="007B0467" w:rsidRDefault="007B0467" w:rsidP="00D811E8">
      <w:pPr>
        <w:shd w:val="clear" w:color="auto" w:fill="FFFFFF"/>
        <w:spacing w:after="0" w:line="240" w:lineRule="auto"/>
        <w:rPr>
          <w:rFonts w:ascii="Century" w:hAnsi="Century" w:cs="Tahoma"/>
          <w:color w:val="auto"/>
        </w:rPr>
      </w:pPr>
    </w:p>
    <w:p w:rsidR="007B0467" w:rsidRPr="007B0467" w:rsidRDefault="00A90BE8" w:rsidP="00D811E8">
      <w:pPr>
        <w:shd w:val="clear" w:color="auto" w:fill="FFFFFF"/>
        <w:spacing w:after="0" w:line="240" w:lineRule="auto"/>
        <w:rPr>
          <w:rFonts w:ascii="Century" w:eastAsia="Times New Roman" w:hAnsi="Century"/>
          <w:lang w:eastAsia="pt-BR"/>
        </w:rPr>
      </w:pPr>
      <w:r>
        <w:rPr>
          <w:rFonts w:ascii="Century" w:hAnsi="Century" w:cs="Tahoma"/>
          <w:color w:val="auto"/>
        </w:rPr>
        <w:t>Sobre os objetivos da Unesco, parte já expostos, diz Pascal Bernardin</w:t>
      </w:r>
      <w:r w:rsidR="00A50B53">
        <w:rPr>
          <w:rFonts w:ascii="Century" w:hAnsi="Century" w:cs="Tahoma"/>
          <w:color w:val="auto"/>
        </w:rPr>
        <w:t xml:space="preserve"> (Maquiavel Pedagogo)</w:t>
      </w:r>
      <w:r>
        <w:rPr>
          <w:rFonts w:ascii="Century" w:hAnsi="Century" w:cs="Tahoma"/>
          <w:color w:val="auto"/>
        </w:rPr>
        <w:t>:</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7C096B" w:rsidRDefault="00A90BE8" w:rsidP="008A18C8">
      <w:pPr>
        <w:autoSpaceDE w:val="0"/>
        <w:autoSpaceDN w:val="0"/>
        <w:adjustRightInd w:val="0"/>
        <w:spacing w:after="0" w:line="240" w:lineRule="auto"/>
        <w:rPr>
          <w:rFonts w:ascii="Century" w:hAnsi="Century" w:cs="Tahoma"/>
          <w:color w:val="auto"/>
        </w:rPr>
      </w:pPr>
      <w:r w:rsidRPr="00A90BE8">
        <w:rPr>
          <w:rFonts w:ascii="Century" w:hAnsi="Century" w:cs="Tahoma"/>
          <w:i/>
          <w:color w:val="auto"/>
        </w:rPr>
        <w:t>"A</w:t>
      </w:r>
      <w:r w:rsidR="007C096B" w:rsidRPr="00A90BE8">
        <w:rPr>
          <w:rFonts w:ascii="Century" w:hAnsi="Century" w:cs="Tahoma"/>
          <w:i/>
          <w:color w:val="auto"/>
        </w:rPr>
        <w:t xml:space="preserve"> reforma pedagógica que ocorre atualmente em numerosos países quer substituir os ensinamentos clássicos e cognitivos por um ensino “multidimensional e não cognitivo” que toque em todos os componentes da personalidade: ético, afetivo, social, cívico, político, estético, psicológico. Trata-se de esvaziar os ensinamentos de seus conteúdos (cognitivos) para substituí-los por um doutrinamento criptocomunista e globalista, que vise a modificar os valores, as atitudes e os comportamentos. Essas reformas pedagógicas doravante gozam de um amplo consenso entre os dirigentes da Educação Nacional e são veiculadas pelos IUFMS, o INRP, o  NDP, os CRDP e os profissionais das ciências da educação com o acordo tácito da FEN.</w:t>
      </w:r>
      <w:r w:rsidRPr="00A90BE8">
        <w:rPr>
          <w:rFonts w:ascii="Century" w:hAnsi="Century" w:cs="Tahoma"/>
          <w:i/>
          <w:color w:val="auto"/>
        </w:rPr>
        <w:t>"</w:t>
      </w:r>
    </w:p>
    <w:p w:rsidR="00786E53" w:rsidRDefault="00786E53" w:rsidP="008A18C8">
      <w:pPr>
        <w:autoSpaceDE w:val="0"/>
        <w:autoSpaceDN w:val="0"/>
        <w:adjustRightInd w:val="0"/>
        <w:spacing w:after="0" w:line="240" w:lineRule="auto"/>
        <w:rPr>
          <w:rFonts w:ascii="Century" w:hAnsi="Century" w:cs="Tahoma"/>
          <w:color w:val="auto"/>
        </w:rPr>
      </w:pPr>
    </w:p>
    <w:p w:rsidR="00786E53" w:rsidRDefault="002B6D9C" w:rsidP="008A18C8">
      <w:pPr>
        <w:autoSpaceDE w:val="0"/>
        <w:autoSpaceDN w:val="0"/>
        <w:adjustRightInd w:val="0"/>
        <w:spacing w:after="0" w:line="240" w:lineRule="auto"/>
        <w:rPr>
          <w:rFonts w:ascii="Century" w:hAnsi="Century" w:cs="Tahoma"/>
          <w:color w:val="auto"/>
        </w:rPr>
      </w:pPr>
      <w:r>
        <w:rPr>
          <w:rFonts w:ascii="Century" w:hAnsi="Century" w:cs="Tahoma"/>
          <w:color w:val="auto"/>
        </w:rPr>
        <w:t>Outro esforço desenvolvido por essas Instituições internacionais diz respeito à busca, através de coleta computadorizada, de dados estatísticos</w:t>
      </w:r>
      <w:r w:rsidR="00E9133B">
        <w:rPr>
          <w:rFonts w:ascii="Century" w:hAnsi="Century" w:cs="Tahoma"/>
          <w:color w:val="auto"/>
        </w:rPr>
        <w:t xml:space="preserve"> para a organização de consultas internas</w:t>
      </w:r>
      <w:r w:rsidR="001A6317">
        <w:rPr>
          <w:rFonts w:ascii="Century" w:hAnsi="Century" w:cs="Tahoma"/>
          <w:color w:val="auto"/>
        </w:rPr>
        <w:t xml:space="preserve"> e aprofundar</w:t>
      </w:r>
      <w:r w:rsidR="00D26727">
        <w:rPr>
          <w:rFonts w:ascii="Century" w:hAnsi="Century" w:cs="Tahoma"/>
          <w:color w:val="auto"/>
        </w:rPr>
        <w:t xml:space="preserve"> a </w:t>
      </w:r>
      <w:r w:rsidR="00D26727">
        <w:rPr>
          <w:rFonts w:ascii="Century" w:hAnsi="Century" w:cs="Tahoma"/>
          <w:color w:val="auto"/>
        </w:rPr>
        <w:lastRenderedPageBreak/>
        <w:t>cooperação em matéria de educação.</w:t>
      </w:r>
      <w:r w:rsidR="00DA1C06">
        <w:rPr>
          <w:rFonts w:ascii="Century" w:hAnsi="Century" w:cs="Tahoma"/>
          <w:color w:val="auto"/>
        </w:rPr>
        <w:t xml:space="preserve"> </w:t>
      </w:r>
      <w:r w:rsidR="00295668">
        <w:rPr>
          <w:rFonts w:ascii="Century" w:hAnsi="Century" w:cs="Tahoma"/>
          <w:color w:val="auto"/>
        </w:rPr>
        <w:t>O Dr. Robert Stufflebeam</w:t>
      </w:r>
      <w:r w:rsidR="00D05881">
        <w:rPr>
          <w:rFonts w:ascii="Century" w:hAnsi="Century" w:cs="Tahoma"/>
          <w:color w:val="auto"/>
        </w:rPr>
        <w:t xml:space="preserve"> (EUA, especialista em projeto mental)</w:t>
      </w:r>
      <w:r w:rsidR="00295668">
        <w:rPr>
          <w:rFonts w:ascii="Century" w:hAnsi="Century" w:cs="Tahoma"/>
          <w:color w:val="auto"/>
        </w:rPr>
        <w:t xml:space="preserve"> distingue sete domínios primários para </w:t>
      </w:r>
      <w:r w:rsidR="009017F2">
        <w:rPr>
          <w:rFonts w:ascii="Century" w:hAnsi="Century" w:cs="Tahoma"/>
          <w:color w:val="auto"/>
        </w:rPr>
        <w:t>promover a avaliação:</w:t>
      </w:r>
      <w:r w:rsidR="003B765D">
        <w:rPr>
          <w:rFonts w:ascii="Century" w:hAnsi="Century" w:cs="Tahoma"/>
          <w:color w:val="auto"/>
        </w:rPr>
        <w:t xml:space="preserve"> </w:t>
      </w:r>
      <w:r w:rsidR="003B765D">
        <w:rPr>
          <w:rFonts w:ascii="Century" w:hAnsi="Century" w:cs="Tahoma"/>
          <w:i/>
          <w:color w:val="auto"/>
        </w:rPr>
        <w:t>intelectual, afetivo, psíquico, moral, estético, profissional e social.</w:t>
      </w:r>
    </w:p>
    <w:p w:rsidR="003B765D" w:rsidRDefault="003B765D" w:rsidP="008A18C8">
      <w:pPr>
        <w:autoSpaceDE w:val="0"/>
        <w:autoSpaceDN w:val="0"/>
        <w:adjustRightInd w:val="0"/>
        <w:spacing w:after="0" w:line="240" w:lineRule="auto"/>
        <w:rPr>
          <w:rFonts w:ascii="Century" w:hAnsi="Century" w:cs="Tahoma"/>
          <w:color w:val="auto"/>
        </w:rPr>
      </w:pPr>
    </w:p>
    <w:p w:rsidR="003B765D" w:rsidRPr="001C4146" w:rsidRDefault="009B71B8" w:rsidP="008A18C8">
      <w:pPr>
        <w:autoSpaceDE w:val="0"/>
        <w:autoSpaceDN w:val="0"/>
        <w:adjustRightInd w:val="0"/>
        <w:spacing w:after="0" w:line="240" w:lineRule="auto"/>
        <w:rPr>
          <w:rFonts w:ascii="Century" w:hAnsi="Century" w:cs="Tahoma"/>
          <w:color w:val="auto"/>
        </w:rPr>
      </w:pPr>
      <w:r>
        <w:rPr>
          <w:rFonts w:ascii="Century" w:hAnsi="Century" w:cs="Tahoma"/>
          <w:color w:val="auto"/>
        </w:rPr>
        <w:t>As instituições multilaterais e bilaterais</w:t>
      </w:r>
      <w:r w:rsidR="00E45AB2">
        <w:rPr>
          <w:rFonts w:ascii="Century" w:hAnsi="Century" w:cs="Tahoma"/>
          <w:color w:val="auto"/>
        </w:rPr>
        <w:t xml:space="preserve"> estão empenhadas  em financiar países pobres</w:t>
      </w:r>
      <w:r w:rsidR="00675B09">
        <w:rPr>
          <w:rFonts w:ascii="Century" w:hAnsi="Century" w:cs="Tahoma"/>
          <w:color w:val="auto"/>
        </w:rPr>
        <w:t xml:space="preserve">, desde que instadas pelos governos, para assim </w:t>
      </w:r>
      <w:r w:rsidR="00B745DA">
        <w:rPr>
          <w:rFonts w:ascii="Century" w:hAnsi="Century" w:cs="Tahoma"/>
          <w:color w:val="auto"/>
        </w:rPr>
        <w:t>empreenderem iniciativas a nível nacional</w:t>
      </w:r>
      <w:r w:rsidR="00CA4035">
        <w:rPr>
          <w:rFonts w:ascii="Century" w:hAnsi="Century" w:cs="Tahoma"/>
          <w:color w:val="auto"/>
        </w:rPr>
        <w:t xml:space="preserve"> com alta prior</w:t>
      </w:r>
      <w:r w:rsidR="00D82FBD">
        <w:rPr>
          <w:rFonts w:ascii="Century" w:hAnsi="Century" w:cs="Tahoma"/>
          <w:color w:val="auto"/>
        </w:rPr>
        <w:t>idade em um plano de oito itens. A</w:t>
      </w:r>
      <w:r w:rsidR="00D00BFE">
        <w:rPr>
          <w:rFonts w:ascii="Century" w:hAnsi="Century" w:cs="Tahoma"/>
          <w:color w:val="auto"/>
        </w:rPr>
        <w:t xml:space="preserve"> </w:t>
      </w:r>
      <w:r w:rsidR="00D82FBD">
        <w:rPr>
          <w:rFonts w:ascii="Century" w:hAnsi="Century" w:cs="Tahoma"/>
          <w:color w:val="auto"/>
        </w:rPr>
        <w:t>Europa já seguiu docilmente essas recomendações</w:t>
      </w:r>
      <w:r w:rsidR="001C4146">
        <w:rPr>
          <w:rFonts w:ascii="Century" w:hAnsi="Century" w:cs="Tahoma"/>
          <w:color w:val="auto"/>
        </w:rPr>
        <w:t>, adotando uma "</w:t>
      </w:r>
      <w:r w:rsidR="001C4146">
        <w:rPr>
          <w:rFonts w:ascii="Century" w:hAnsi="Century" w:cs="Tahoma"/>
          <w:i/>
          <w:color w:val="auto"/>
        </w:rPr>
        <w:t>Resolução do Conselho e dos Ministros de Educação"</w:t>
      </w:r>
      <w:r w:rsidR="001C4146">
        <w:rPr>
          <w:rFonts w:ascii="Century" w:hAnsi="Century" w:cs="Tahoma"/>
          <w:color w:val="auto"/>
        </w:rPr>
        <w:t>, reunidos em 25.11.1991, a respeito da pesquisa e das estatísticas em matéria de educação.</w:t>
      </w:r>
      <w:r w:rsidR="00E0586A">
        <w:rPr>
          <w:rFonts w:ascii="Century" w:hAnsi="Century" w:cs="Tahoma"/>
          <w:color w:val="auto"/>
        </w:rPr>
        <w:t xml:space="preserve"> Essa recomendação se origina de outra Resolução, de 9.2.1976, exatamente para intensificar a obtenção de estatísticas comparativas sobre a educação</w:t>
      </w:r>
      <w:r w:rsidR="00C27DB2">
        <w:rPr>
          <w:rFonts w:ascii="Century" w:hAnsi="Century" w:cs="Tahoma"/>
          <w:color w:val="auto"/>
        </w:rPr>
        <w:t xml:space="preserve"> no âmbito da Comunidade Europeia.</w:t>
      </w:r>
    </w:p>
    <w:p w:rsidR="000D240A" w:rsidRDefault="000D240A" w:rsidP="008A18C8">
      <w:pPr>
        <w:autoSpaceDE w:val="0"/>
        <w:autoSpaceDN w:val="0"/>
        <w:adjustRightInd w:val="0"/>
        <w:spacing w:after="0" w:line="240" w:lineRule="auto"/>
        <w:rPr>
          <w:rFonts w:ascii="Century" w:hAnsi="Century" w:cs="Tahoma"/>
          <w:color w:val="auto"/>
        </w:rPr>
      </w:pPr>
    </w:p>
    <w:p w:rsidR="000D240A" w:rsidRDefault="00617FB6" w:rsidP="008A18C8">
      <w:pPr>
        <w:autoSpaceDE w:val="0"/>
        <w:autoSpaceDN w:val="0"/>
        <w:adjustRightInd w:val="0"/>
        <w:spacing w:after="0" w:line="240" w:lineRule="auto"/>
        <w:rPr>
          <w:rFonts w:ascii="Century" w:hAnsi="Century" w:cs="Tahoma"/>
          <w:color w:val="auto"/>
        </w:rPr>
      </w:pPr>
      <w:r>
        <w:rPr>
          <w:rFonts w:ascii="Century" w:hAnsi="Century" w:cs="Tahoma"/>
          <w:color w:val="auto"/>
        </w:rPr>
        <w:t xml:space="preserve">Eis os 8 itens </w:t>
      </w:r>
      <w:r w:rsidR="00190D86">
        <w:rPr>
          <w:rFonts w:ascii="Century" w:hAnsi="Century" w:cs="Tahoma"/>
          <w:color w:val="auto"/>
        </w:rPr>
        <w:t>de doutrinamento de professores e alunos de ensino não cognitivo, para desenvolver competências transversais</w:t>
      </w:r>
      <w:r w:rsidR="00891004">
        <w:rPr>
          <w:rFonts w:ascii="Century" w:hAnsi="Century" w:cs="Tahoma"/>
          <w:color w:val="auto"/>
        </w:rPr>
        <w:t xml:space="preserve">, </w:t>
      </w:r>
      <w:r w:rsidR="000D1919">
        <w:rPr>
          <w:rFonts w:ascii="Century" w:hAnsi="Century" w:cs="Tahoma"/>
          <w:color w:val="auto"/>
        </w:rPr>
        <w:t>multidimensionais</w:t>
      </w:r>
      <w:r w:rsidR="00891004">
        <w:rPr>
          <w:rFonts w:ascii="Century" w:hAnsi="Century" w:cs="Tahoma"/>
          <w:color w:val="auto"/>
        </w:rPr>
        <w:t xml:space="preserve"> e de ordem disciplinar,</w:t>
      </w:r>
      <w:r w:rsidR="000D1919">
        <w:rPr>
          <w:rFonts w:ascii="Century" w:hAnsi="Century" w:cs="Tahoma"/>
          <w:color w:val="auto"/>
        </w:rPr>
        <w:t xml:space="preserve"> para aquisição da autonomia no apren</w:t>
      </w:r>
      <w:r w:rsidR="00627019">
        <w:rPr>
          <w:rFonts w:ascii="Century" w:hAnsi="Century" w:cs="Tahoma"/>
          <w:color w:val="auto"/>
        </w:rPr>
        <w:t>d</w:t>
      </w:r>
      <w:r w:rsidR="000D1919">
        <w:rPr>
          <w:rFonts w:ascii="Century" w:hAnsi="Century" w:cs="Tahoma"/>
          <w:color w:val="auto"/>
        </w:rPr>
        <w:t>izado da socialização:</w:t>
      </w:r>
    </w:p>
    <w:p w:rsidR="000D1919" w:rsidRDefault="000D1919" w:rsidP="008A18C8">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(1) </w:t>
      </w:r>
      <w:r w:rsidRPr="00010386">
        <w:rPr>
          <w:rFonts w:ascii="Century" w:hAnsi="Century" w:cs="Tahoma"/>
          <w:color w:val="auto"/>
        </w:rPr>
        <w:t xml:space="preserve">vida social; </w:t>
      </w:r>
    </w:p>
    <w:p w:rsidR="008E53D8" w:rsidRDefault="008E53D8"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conhecer e exercer as responsabilidades pessoais;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enunciar regras;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identificar alguns importantes problemas mundiais; </w:t>
      </w:r>
    </w:p>
    <w:p w:rsidR="00E8123B" w:rsidRPr="00010386" w:rsidRDefault="008E53D8" w:rsidP="00E8123B">
      <w:pPr>
        <w:autoSpaceDE w:val="0"/>
        <w:autoSpaceDN w:val="0"/>
        <w:adjustRightInd w:val="0"/>
        <w:spacing w:after="0" w:line="240" w:lineRule="auto"/>
        <w:rPr>
          <w:rFonts w:ascii="Century" w:hAnsi="Century" w:cs="Tahoma"/>
          <w:color w:val="auto"/>
        </w:rPr>
      </w:pPr>
      <w:r>
        <w:rPr>
          <w:rFonts w:ascii="Century" w:hAnsi="Century" w:cs="Tahoma"/>
          <w:color w:val="auto"/>
        </w:rPr>
        <w:t>-</w:t>
      </w:r>
      <w:r w:rsidR="00E8123B" w:rsidRPr="00010386">
        <w:rPr>
          <w:rFonts w:ascii="Century" w:hAnsi="Century" w:cs="Tahoma"/>
          <w:color w:val="auto"/>
        </w:rPr>
        <w:t xml:space="preserve">  manifestar sensibilidade em vista de tais problemas;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demonstrar criatividade, inventividade, curiosidade;</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afirmar suas escolhas e seus gostos estéticos: </w:t>
      </w:r>
      <w:r w:rsidR="001629AB">
        <w:rPr>
          <w:rFonts w:ascii="Century" w:hAnsi="Century" w:cs="Tahoma"/>
          <w:color w:val="auto"/>
        </w:rPr>
        <w:t>explicitá-los e compartilhá-los.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(2) </w:t>
      </w:r>
      <w:r w:rsidRPr="00010386">
        <w:rPr>
          <w:rFonts w:ascii="Century" w:hAnsi="Century" w:cs="Tahoma"/>
          <w:color w:val="auto"/>
        </w:rPr>
        <w:t>Educação Cívica;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os deveres e direitos das crianças, do homem e do cidadão;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 funcionamento de uma associação, de uma cooperativa;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 instituições políticas da França e uma instituição internacional;</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um importante serviço público;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(3)</w:t>
      </w:r>
      <w:r w:rsidR="00211C1A">
        <w:rPr>
          <w:rFonts w:ascii="Century" w:hAnsi="Century" w:cs="Tahoma"/>
          <w:color w:val="auto"/>
        </w:rPr>
        <w:t xml:space="preserve"> </w:t>
      </w:r>
      <w:r w:rsidRPr="00010386">
        <w:rPr>
          <w:rFonts w:ascii="Century" w:hAnsi="Century" w:cs="Tahoma"/>
          <w:color w:val="auto"/>
        </w:rPr>
        <w:t>Educação artística;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(4)</w:t>
      </w:r>
      <w:r w:rsidR="00211C1A">
        <w:rPr>
          <w:rFonts w:ascii="Century" w:hAnsi="Century" w:cs="Tahoma"/>
          <w:color w:val="auto"/>
        </w:rPr>
        <w:t xml:space="preserve"> </w:t>
      </w:r>
      <w:r w:rsidRPr="00010386">
        <w:rPr>
          <w:rFonts w:ascii="Century" w:hAnsi="Century" w:cs="Tahoma"/>
          <w:color w:val="auto"/>
        </w:rPr>
        <w:t>Educação musical;</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analisar e codificar os elementos sonoros;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realizar produções pessoais ou coletivas;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(5)</w:t>
      </w:r>
      <w:r w:rsidR="00211C1A">
        <w:rPr>
          <w:rFonts w:ascii="Century" w:hAnsi="Century" w:cs="Tahoma"/>
          <w:color w:val="auto"/>
        </w:rPr>
        <w:t xml:space="preserve"> </w:t>
      </w:r>
      <w:r w:rsidRPr="00010386">
        <w:rPr>
          <w:rFonts w:ascii="Century" w:hAnsi="Century" w:cs="Tahoma"/>
          <w:color w:val="auto"/>
        </w:rPr>
        <w:t>Artes plásticas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encontrar regras de organização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aspectos do conjunto de procedimentos do artista;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expor seu próprio conjunto de procedimentos;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(6)</w:t>
      </w:r>
      <w:r w:rsidR="00211C1A">
        <w:rPr>
          <w:rFonts w:ascii="Century" w:hAnsi="Century" w:cs="Tahoma"/>
          <w:color w:val="auto"/>
        </w:rPr>
        <w:t xml:space="preserve"> </w:t>
      </w:r>
      <w:r w:rsidRPr="00010386">
        <w:rPr>
          <w:rFonts w:ascii="Century" w:hAnsi="Century" w:cs="Tahoma"/>
          <w:color w:val="auto"/>
        </w:rPr>
        <w:t xml:space="preserve">Educação física e esportiva </w:t>
      </w:r>
    </w:p>
    <w:p w:rsidR="00E8123B"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(7)</w:t>
      </w:r>
      <w:r w:rsidR="00211C1A">
        <w:rPr>
          <w:rFonts w:ascii="Century" w:hAnsi="Century" w:cs="Tahoma"/>
          <w:color w:val="auto"/>
        </w:rPr>
        <w:t xml:space="preserve"> </w:t>
      </w:r>
      <w:r w:rsidRPr="00010386">
        <w:rPr>
          <w:rFonts w:ascii="Century" w:hAnsi="Century" w:cs="Tahoma"/>
          <w:color w:val="auto"/>
        </w:rPr>
        <w:t>Assumir diferentes papéis: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organizador;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jogador;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árbitro;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(8)</w:t>
      </w:r>
      <w:r w:rsidR="00211C1A">
        <w:rPr>
          <w:rFonts w:ascii="Century" w:hAnsi="Century" w:cs="Tahoma"/>
          <w:color w:val="auto"/>
        </w:rPr>
        <w:t xml:space="preserve"> </w:t>
      </w:r>
      <w:r w:rsidRPr="00010386">
        <w:rPr>
          <w:rFonts w:ascii="Century" w:hAnsi="Century" w:cs="Tahoma"/>
          <w:color w:val="auto"/>
        </w:rPr>
        <w:t>Conhecer e aplicar as regras:</w:t>
      </w:r>
    </w:p>
    <w:p w:rsidR="00AE48E3" w:rsidRDefault="00AE48E3"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prática esportiva;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atividades de expressão.</w:t>
      </w:r>
    </w:p>
    <w:p w:rsidR="00E8123B" w:rsidRPr="00010386" w:rsidRDefault="00E8123B" w:rsidP="00E8123B">
      <w:pPr>
        <w:autoSpaceDE w:val="0"/>
        <w:autoSpaceDN w:val="0"/>
        <w:adjustRightInd w:val="0"/>
        <w:spacing w:after="0" w:line="240" w:lineRule="auto"/>
        <w:rPr>
          <w:rFonts w:ascii="Century" w:hAnsi="Century" w:cs="Tahoma"/>
          <w:color w:val="auto"/>
        </w:rPr>
      </w:pPr>
    </w:p>
    <w:p w:rsidR="00E8123B" w:rsidRPr="00AE48E3" w:rsidRDefault="00AE48E3" w:rsidP="00E8123B">
      <w:pPr>
        <w:autoSpaceDE w:val="0"/>
        <w:autoSpaceDN w:val="0"/>
        <w:adjustRightInd w:val="0"/>
        <w:spacing w:after="0" w:line="240" w:lineRule="auto"/>
        <w:rPr>
          <w:rFonts w:ascii="Century" w:hAnsi="Century" w:cs="Tahoma"/>
          <w:i/>
          <w:color w:val="auto"/>
        </w:rPr>
      </w:pPr>
      <w:r>
        <w:rPr>
          <w:rFonts w:ascii="Century" w:hAnsi="Century" w:cs="Tahoma"/>
          <w:color w:val="auto"/>
        </w:rPr>
        <w:t xml:space="preserve">Diz Pascal: </w:t>
      </w:r>
      <w:r w:rsidR="006910D6">
        <w:rPr>
          <w:rFonts w:ascii="Century" w:hAnsi="Century" w:cs="Tahoma"/>
          <w:color w:val="auto"/>
        </w:rPr>
        <w:t>"</w:t>
      </w:r>
      <w:r w:rsidR="006910D6">
        <w:rPr>
          <w:rFonts w:ascii="Century" w:hAnsi="Century" w:cs="Tahoma"/>
          <w:i/>
          <w:color w:val="auto"/>
        </w:rPr>
        <w:t>L</w:t>
      </w:r>
      <w:r w:rsidR="00E8123B" w:rsidRPr="00AE48E3">
        <w:rPr>
          <w:rFonts w:ascii="Century" w:hAnsi="Century" w:cs="Tahoma"/>
          <w:i/>
          <w:color w:val="auto"/>
        </w:rPr>
        <w:t xml:space="preserve">embremos que tais ensinamentos </w:t>
      </w:r>
      <w:r w:rsidR="00647D6D" w:rsidRPr="00AE48E3">
        <w:rPr>
          <w:rFonts w:ascii="Century" w:hAnsi="Century" w:cs="Tahoma"/>
          <w:i/>
          <w:color w:val="auto"/>
        </w:rPr>
        <w:t>não cognitivos</w:t>
      </w:r>
      <w:r w:rsidR="00E8123B" w:rsidRPr="00AE48E3">
        <w:rPr>
          <w:rFonts w:ascii="Century" w:hAnsi="Century" w:cs="Tahoma"/>
          <w:i/>
          <w:color w:val="auto"/>
        </w:rPr>
        <w:t xml:space="preserve"> e sociais se fazem em detrimento da formação intelectual, com vinte por cento das pessoas abaixo dos 25 anos não alcançando o domínio da </w:t>
      </w:r>
      <w:r w:rsidR="00E8123B" w:rsidRPr="00AE48E3">
        <w:rPr>
          <w:rFonts w:ascii="Century" w:hAnsi="Century" w:cs="Tahoma"/>
          <w:i/>
          <w:color w:val="auto"/>
        </w:rPr>
        <w:lastRenderedPageBreak/>
        <w:t>leitura e da escrita. Assim, as gerações futuras são privadas dos instrumentos intelectuais que lhes teriam permitido dominar, sem dificuldades, e em seu devido tempo, as questões abordadas no ensino não cognitivo. Além disso, elas poderiam tê-lo realizado com toda independência de espírito, livres para formar elas mesmas uma opinião sem sofrer uma doutrinação precoce. Pois nem todos têm, necessariamente, a mesma opinião que o governo sobre os “importantes problemas do mundo”, os “direitos da criança”, as “instituições internacionais” e o movimento associativo, para não falar no domínio artístico, onde a passagem de Jack Lang está viva na lembrança de todos. Estamos, com isso, autorizados a pensar que, ultrapassado certo limite, já não se trata da socialização das crianças, mas sim da coletivização dos espíritos?</w:t>
      </w:r>
      <w:r w:rsidR="00647D6D">
        <w:rPr>
          <w:rFonts w:ascii="Century" w:hAnsi="Century" w:cs="Tahoma"/>
          <w:i/>
          <w:color w:val="auto"/>
        </w:rPr>
        <w:t>"</w:t>
      </w:r>
      <w:bookmarkStart w:id="0" w:name="_GoBack"/>
      <w:bookmarkEnd w:id="0"/>
    </w:p>
    <w:p w:rsidR="00E8123B" w:rsidRPr="00010386"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8646E8">
        <w:rPr>
          <w:rFonts w:ascii="Century" w:hAnsi="Century" w:cs="Tahoma"/>
          <w:color w:val="auto"/>
          <w:highlight w:val="yellow"/>
        </w:rPr>
        <w:t>Do</w:t>
      </w:r>
      <w:r w:rsidRPr="00010386">
        <w:rPr>
          <w:rFonts w:ascii="Century" w:hAnsi="Century" w:cs="Tahoma"/>
          <w:color w:val="auto"/>
        </w:rPr>
        <w:t>ravante, o problema deve colocar-se, assim, em três níveis: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1) O primeiro é ético: que homens desejamos formar e para que tipo de sociedade? É possível um acordo em nível nacional sobre esse ponto?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2) O segundo é psicológico: quais são as necessidades e as capacidades dos alunos ante os objetivos assim definidos?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3) O terceiro é técnico: quais são as situações e os processos de aprendizagem diferenciados mais aptos para conduzir as diversas individualidades à consecução dos objetivos gerais esperados? É nessa perspectiva [do surgimento de novas ou de renovadas concepções] que se faz indispensável o esboço do que poderia ser uma nova doutrina pedagógica, com a esperança de que ela possa, o quanto antes possível, tornar-se um princípio, admitido consensualmente, de unificação mental. Essa atitude bem poderia parecer “doutrinária”, com todas as significações que essa palavra comporta na mentalidade atual. Entretanto, ela se faz indispensável, se, como eu acima já havia afirmado, não há ensino possível nem instrução escolar sem um conteúdo de valores e de afetividade.</w:t>
      </w:r>
    </w:p>
    <w:p w:rsidR="00D26727" w:rsidRPr="00786E53" w:rsidRDefault="00D26727" w:rsidP="008A18C8">
      <w:pPr>
        <w:autoSpaceDE w:val="0"/>
        <w:autoSpaceDN w:val="0"/>
        <w:adjustRightInd w:val="0"/>
        <w:spacing w:after="0" w:line="240" w:lineRule="auto"/>
        <w:rPr>
          <w:rFonts w:ascii="Tahoma" w:hAnsi="Tahoma" w:cs="Tahoma"/>
          <w:color w:val="auto"/>
          <w:sz w:val="12"/>
          <w:szCs w:val="12"/>
        </w:rPr>
      </w:pPr>
    </w:p>
    <w:p w:rsidR="008A18C8" w:rsidRDefault="008A18C8" w:rsidP="008A18C8">
      <w:pPr>
        <w:autoSpaceDE w:val="0"/>
        <w:autoSpaceDN w:val="0"/>
        <w:adjustRightInd w:val="0"/>
        <w:spacing w:after="0" w:line="240" w:lineRule="auto"/>
        <w:rPr>
          <w:rFonts w:ascii="Tahoma" w:hAnsi="Tahoma" w:cs="Tahoma"/>
          <w:sz w:val="12"/>
          <w:szCs w:val="12"/>
        </w:rPr>
      </w:pPr>
    </w:p>
    <w:p w:rsidR="00E073E1" w:rsidRDefault="00E073E1" w:rsidP="008A18C8">
      <w:pPr>
        <w:autoSpaceDE w:val="0"/>
        <w:autoSpaceDN w:val="0"/>
        <w:adjustRightInd w:val="0"/>
        <w:spacing w:after="0" w:line="240" w:lineRule="auto"/>
        <w:rPr>
          <w:rFonts w:ascii="Tahoma" w:hAnsi="Tahoma" w:cs="Tahoma"/>
          <w:sz w:val="12"/>
          <w:szCs w:val="12"/>
        </w:rPr>
      </w:pPr>
    </w:p>
    <w:p w:rsidR="00BF271F" w:rsidRDefault="00BF271F" w:rsidP="00BF271F">
      <w:pPr>
        <w:autoSpaceDE w:val="0"/>
        <w:autoSpaceDN w:val="0"/>
        <w:adjustRightInd w:val="0"/>
        <w:spacing w:after="0" w:line="240" w:lineRule="auto"/>
        <w:rPr>
          <w:rFonts w:ascii="Tahoma" w:hAnsi="Tahoma" w:cs="Tahoma"/>
          <w:sz w:val="12"/>
          <w:szCs w:val="12"/>
        </w:rPr>
      </w:pPr>
    </w:p>
    <w:p w:rsidR="00143186" w:rsidRDefault="00143186" w:rsidP="00143186">
      <w:pPr>
        <w:autoSpaceDE w:val="0"/>
        <w:autoSpaceDN w:val="0"/>
        <w:adjustRightInd w:val="0"/>
        <w:spacing w:after="0" w:line="240" w:lineRule="auto"/>
        <w:rPr>
          <w:rFonts w:ascii="Century" w:eastAsia="Times New Roman" w:hAnsi="Century"/>
          <w:lang w:eastAsia="pt-BR"/>
        </w:rPr>
      </w:pPr>
    </w:p>
    <w:p w:rsidR="00B21885" w:rsidRPr="00FE06F7" w:rsidRDefault="00B21885" w:rsidP="00B21885">
      <w:pPr>
        <w:shd w:val="clear" w:color="auto" w:fill="FFFFFF"/>
        <w:spacing w:after="0" w:line="240" w:lineRule="auto"/>
        <w:jc w:val="both"/>
        <w:rPr>
          <w:rFonts w:ascii="Century" w:hAnsi="Century" w:cs="Tahoma"/>
          <w:color w:val="0000EF"/>
        </w:rPr>
      </w:pPr>
      <w:r>
        <w:t>Pascal Bernardin disse: "</w:t>
      </w:r>
      <w:r w:rsidRPr="00685616">
        <w:rPr>
          <w:rFonts w:ascii="Century" w:hAnsi="Century" w:cs="Tahoma"/>
          <w:i/>
        </w:rPr>
        <w:t xml:space="preserve">Na medida em que a educação cívica é também um </w:t>
      </w:r>
      <w:r w:rsidRPr="00685616">
        <w:rPr>
          <w:rFonts w:ascii="Century" w:hAnsi="Century" w:cs="Tahoma-Bold"/>
          <w:b/>
          <w:bCs/>
          <w:i/>
        </w:rPr>
        <w:t>ensinamento de valores</w:t>
      </w:r>
      <w:r w:rsidRPr="00685616">
        <w:rPr>
          <w:rFonts w:ascii="Century" w:hAnsi="Century" w:cs="Tahoma"/>
          <w:i/>
        </w:rPr>
        <w:t xml:space="preserve">, não pode estar isenta das questões acerca de sua </w:t>
      </w:r>
      <w:r w:rsidRPr="00685616">
        <w:rPr>
          <w:rFonts w:ascii="Century" w:hAnsi="Century" w:cs="Tahoma-Bold"/>
          <w:b/>
          <w:bCs/>
          <w:i/>
        </w:rPr>
        <w:t>origem</w:t>
      </w:r>
      <w:r w:rsidRPr="00685616">
        <w:rPr>
          <w:rFonts w:ascii="Century" w:hAnsi="Century" w:cs="Tahoma"/>
          <w:i/>
        </w:rPr>
        <w:t xml:space="preserve">, de sua </w:t>
      </w:r>
      <w:r w:rsidRPr="00685616">
        <w:rPr>
          <w:rFonts w:ascii="Century" w:hAnsi="Century" w:cs="Tahoma-Bold"/>
          <w:b/>
          <w:bCs/>
          <w:i/>
        </w:rPr>
        <w:t>definição</w:t>
      </w:r>
      <w:r w:rsidRPr="00685616">
        <w:rPr>
          <w:rFonts w:ascii="Century" w:hAnsi="Century" w:cs="Tahoma"/>
          <w:i/>
        </w:rPr>
        <w:t xml:space="preserve">, da </w:t>
      </w:r>
      <w:r w:rsidRPr="00685616">
        <w:rPr>
          <w:rFonts w:ascii="Century" w:hAnsi="Century" w:cs="Tahoma-Bold"/>
          <w:b/>
          <w:bCs/>
          <w:i/>
        </w:rPr>
        <w:t xml:space="preserve">legitimidade </w:t>
      </w:r>
      <w:r w:rsidRPr="00685616">
        <w:rPr>
          <w:rFonts w:ascii="Century" w:hAnsi="Century" w:cs="Tahoma"/>
          <w:i/>
        </w:rPr>
        <w:t>daqueles que têm a incumbência de ensiná-la. Para uns, a escolha dos valores e dos princípios que serão ensinados depende da família, de suas crenças, sobre tudo religiosas, a única garantia contra os totalitarismos de Estado e ideológicos; para outros, somente uma instituição fundada sobre princípios e valores proclamados universais garante uma educação para a liberdade, oferece a cada um a possibilidade de acesso ao outro e preserva a coesão do corpo social, para além das crenças parti</w:t>
      </w:r>
      <w:r>
        <w:rPr>
          <w:rFonts w:ascii="Century" w:hAnsi="Century" w:cs="Tahoma"/>
          <w:i/>
        </w:rPr>
        <w:t>culares."</w:t>
      </w:r>
    </w:p>
    <w:p w:rsidR="0098288D" w:rsidRPr="0011784C" w:rsidRDefault="0098288D" w:rsidP="0018507B">
      <w:pPr>
        <w:spacing w:after="0" w:line="240" w:lineRule="auto"/>
        <w:ind w:right="-624"/>
      </w:pPr>
    </w:p>
    <w:p w:rsidR="00B31B0F" w:rsidRPr="009747E9" w:rsidRDefault="00B31B0F"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t xml:space="preserve">=============================   =====================  </w:t>
      </w:r>
    </w:p>
    <w:p w:rsidR="00A81E6F" w:rsidRPr="00003E2A" w:rsidRDefault="00A81E6F" w:rsidP="00A81E6F">
      <w:pPr>
        <w:autoSpaceDE w:val="0"/>
        <w:autoSpaceDN w:val="0"/>
        <w:adjustRightInd w:val="0"/>
        <w:spacing w:after="0" w:line="240" w:lineRule="auto"/>
        <w:rPr>
          <w:rFonts w:ascii="Century" w:eastAsia="Times New Roman" w:hAnsi="Century" w:cs="Arial"/>
          <w:color w:val="FF0000"/>
          <w:lang w:eastAsia="pt-BR"/>
        </w:rPr>
      </w:pPr>
      <w:r w:rsidRPr="00003E2A">
        <w:rPr>
          <w:rFonts w:ascii="Century" w:eastAsia="Times New Roman" w:hAnsi="Century" w:cs="Arial"/>
          <w:color w:val="FF0000"/>
          <w:lang w:eastAsia="pt-BR"/>
        </w:rPr>
        <w:t>O objetivo é primeiro reduzir o ensino clássico às crianças do ensino público para deixá-las mais dependentes e menos preparadas.</w:t>
      </w:r>
    </w:p>
    <w:p w:rsidR="00A81E6F" w:rsidRPr="00003E2A" w:rsidRDefault="00A81E6F" w:rsidP="00A81E6F">
      <w:pPr>
        <w:autoSpaceDE w:val="0"/>
        <w:autoSpaceDN w:val="0"/>
        <w:adjustRightInd w:val="0"/>
        <w:spacing w:after="0" w:line="240" w:lineRule="auto"/>
        <w:rPr>
          <w:rFonts w:ascii="Century" w:hAnsi="Century" w:cs="Tahoma"/>
          <w:color w:val="FF0000"/>
        </w:rPr>
      </w:pPr>
      <w:r w:rsidRPr="00003E2A">
        <w:rPr>
          <w:rFonts w:ascii="Century" w:hAnsi="Century" w:cs="Tahoma"/>
          <w:color w:val="FF0000"/>
        </w:rPr>
        <w:t>Primeiro as experiências  onde o pensamento modifica a ação; depois, as experiências onde a ação modifica o pensamento.</w:t>
      </w:r>
    </w:p>
    <w:p w:rsidR="00B452F5" w:rsidRDefault="00B452F5" w:rsidP="00B452F5">
      <w:pPr>
        <w:shd w:val="clear" w:color="auto" w:fill="FFFFFF"/>
        <w:spacing w:after="0" w:line="240" w:lineRule="auto"/>
        <w:rPr>
          <w:i/>
        </w:rPr>
      </w:pPr>
    </w:p>
    <w:p w:rsidR="00B452F5"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
    <w:p w:rsidR="00A81E6F" w:rsidRPr="00EC727C" w:rsidRDefault="00A81E6F" w:rsidP="00B452F5">
      <w:pPr>
        <w:shd w:val="clear" w:color="auto" w:fill="FFFFFF"/>
        <w:spacing w:after="0" w:line="240" w:lineRule="auto"/>
      </w:pPr>
    </w:p>
    <w:p w:rsidR="00B452F5" w:rsidRDefault="00B452F5" w:rsidP="00B452F5">
      <w:pPr>
        <w:shd w:val="clear" w:color="auto" w:fill="FFFFFF"/>
        <w:spacing w:after="0" w:line="240" w:lineRule="auto"/>
      </w:pPr>
    </w:p>
    <w:p w:rsidR="00281A77" w:rsidRDefault="00281A77" w:rsidP="00281A77">
      <w:pPr>
        <w:shd w:val="clear" w:color="auto" w:fill="FFFFFF"/>
        <w:spacing w:after="0" w:line="240" w:lineRule="auto"/>
        <w:rPr>
          <w:rFonts w:ascii="TimesNewRomanPSMT" w:hAnsi="TimesNewRomanPSMT" w:cs="TimesNewRomanPSMT"/>
          <w:sz w:val="30"/>
          <w:szCs w:val="30"/>
        </w:rPr>
      </w:pPr>
    </w:p>
    <w:p w:rsidR="00281A77" w:rsidRDefault="00281A77" w:rsidP="00281A77">
      <w:pPr>
        <w:spacing w:after="0" w:line="240" w:lineRule="auto"/>
        <w:ind w:right="-624"/>
      </w:pPr>
    </w:p>
    <w:p w:rsidR="00281A77" w:rsidRDefault="00281A77" w:rsidP="00281A77">
      <w:pPr>
        <w:spacing w:after="0" w:line="240" w:lineRule="auto"/>
        <w:ind w:right="-624"/>
        <w:rPr>
          <w:rFonts w:ascii="Arial" w:hAnsi="Arial" w:cs="Arial"/>
          <w:color w:val="222222"/>
          <w:shd w:val="clear" w:color="auto" w:fill="FFFFFF"/>
        </w:rPr>
      </w:pPr>
      <w:r>
        <w:rPr>
          <w:rFonts w:ascii="Arial" w:hAnsi="Arial" w:cs="Arial"/>
          <w:b/>
          <w:bCs/>
          <w:color w:val="222222"/>
          <w:shd w:val="clear" w:color="auto" w:fill="FFFFFF"/>
        </w:rPr>
        <w:t>LGBT</w:t>
      </w:r>
      <w:r>
        <w:rPr>
          <w:rStyle w:val="apple-converted-space"/>
          <w:rFonts w:ascii="Arial" w:hAnsi="Arial" w:cs="Arial"/>
          <w:color w:val="222222"/>
          <w:shd w:val="clear" w:color="auto" w:fill="FFFFFF"/>
        </w:rPr>
        <w:t> </w:t>
      </w:r>
      <w:r>
        <w:rPr>
          <w:rFonts w:ascii="Arial" w:hAnsi="Arial" w:cs="Arial"/>
          <w:color w:val="222222"/>
          <w:shd w:val="clear" w:color="auto" w:fill="FFFFFF"/>
        </w:rPr>
        <w:t>é o acrónimo de Lésbicas, Gays, Bissexuais, Travestis, Transexuais e Transgêneros. Em uso desde os anos 1990, o termo é uma adaptação de LGB, que era utilizado para substituir o termo gay para se referir à comunidade</w:t>
      </w:r>
      <w:r>
        <w:rPr>
          <w:rStyle w:val="apple-converted-space"/>
          <w:rFonts w:ascii="Arial" w:hAnsi="Arial" w:cs="Arial"/>
          <w:color w:val="222222"/>
          <w:shd w:val="clear" w:color="auto" w:fill="FFFFFF"/>
        </w:rPr>
        <w:t> </w:t>
      </w:r>
      <w:r>
        <w:rPr>
          <w:rFonts w:ascii="Arial" w:hAnsi="Arial" w:cs="Arial"/>
          <w:b/>
          <w:bCs/>
          <w:color w:val="222222"/>
          <w:shd w:val="clear" w:color="auto" w:fill="FFFFFF"/>
        </w:rPr>
        <w:t>LGBT</w:t>
      </w:r>
      <w:r>
        <w:rPr>
          <w:rFonts w:ascii="Arial" w:hAnsi="Arial" w:cs="Arial"/>
          <w:color w:val="222222"/>
          <w:shd w:val="clear" w:color="auto" w:fill="FFFFFF"/>
        </w:rPr>
        <w:t>começando no fim da década de 1980.</w:t>
      </w:r>
    </w:p>
    <w:p w:rsidR="00281A77" w:rsidRPr="0098288D" w:rsidRDefault="00281A77" w:rsidP="00281A77">
      <w:pPr>
        <w:spacing w:after="0" w:line="240" w:lineRule="auto"/>
        <w:rPr>
          <w:rFonts w:ascii="Times New Roman" w:eastAsia="Times New Roman" w:hAnsi="Times New Roman"/>
          <w:color w:val="auto"/>
          <w:sz w:val="24"/>
          <w:szCs w:val="24"/>
          <w:lang w:eastAsia="pt-BR"/>
        </w:rPr>
      </w:pPr>
      <w:r w:rsidRPr="0098288D">
        <w:rPr>
          <w:rFonts w:ascii="Times New Roman" w:eastAsia="Times New Roman" w:hAnsi="Times New Roman"/>
          <w:color w:val="9A958D"/>
          <w:sz w:val="27"/>
          <w:szCs w:val="27"/>
          <w:bdr w:val="none" w:sz="0" w:space="0" w:color="auto" w:frame="1"/>
          <w:lang w:eastAsia="pt-BR"/>
        </w:rPr>
        <w:t>por João Luiz Mauad. Artigo publicado em 09.09.2016</w:t>
      </w: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lastRenderedPageBreak/>
        <w:t>Uma criança de 7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alertas para isso. Que adianta ser o mais no cemitério, complementa.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Vivemos, entretanto, num mundo de incertezas que nos colocam enormes desafios globais[63],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do ensino fundamental hoje, qu</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“white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t>Uma das consequências econômicas de tanta inovação disruptiva </w:t>
      </w:r>
      <w:hyperlink r:id="rId42"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43" w:tgtFrame="_blank" w:history="1">
        <w:r w:rsidRPr="00300723">
          <w:rPr>
            <w:rFonts w:ascii="inherit" w:eastAsia="Times New Roman" w:hAnsi="inherit"/>
            <w:color w:val="016CA2"/>
            <w:sz w:val="24"/>
            <w:szCs w:val="24"/>
            <w:u w:val="single"/>
            <w:lang w:eastAsia="pt-BR"/>
          </w:rPr>
          <w:t>a melhor forma de demonstrar um determinado status é com a posse de objetos materiais</w:t>
        </w:r>
      </w:hyperlink>
      <w:r w:rsidRPr="00300723">
        <w:rPr>
          <w:rFonts w:ascii="inherit" w:eastAsia="Times New Roman" w:hAnsi="inherit"/>
          <w:sz w:val="24"/>
          <w:szCs w:val="24"/>
          <w:lang w:eastAsia="pt-BR"/>
        </w:rPr>
        <w:t>. Esses dois fatores, junto com desenvolvimento tecnológico de plataformas digitais que colocam consumidores em contato uns com os outros, estão por trás do fenômeno da economia colaborativa. Os especialistas da PwC preveem que os ganhos da chamada economia compartilhada saltarão dos atuais 15 bilhões de dólares (48 bilhões de reais) para 335 bilhões (1 trilhão) em 2025.</w:t>
      </w:r>
    </w:p>
    <w:p w:rsidR="00343049" w:rsidRDefault="00343049" w:rsidP="006E235A">
      <w:pPr>
        <w:spacing w:line="260" w:lineRule="atLeast"/>
        <w:rPr>
          <w:sz w:val="22"/>
          <w:szCs w:val="22"/>
        </w:rPr>
      </w:pPr>
    </w:p>
    <w:p w:rsidR="006E235A" w:rsidRDefault="006E235A" w:rsidP="006E235A">
      <w:pPr>
        <w:spacing w:line="260" w:lineRule="atLeast"/>
      </w:pPr>
      <w:r>
        <w:rPr>
          <w:sz w:val="22"/>
          <w:szCs w:val="22"/>
        </w:rPr>
        <w:t>“Os brasileiros acham que o mundo todo presta,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famosíssimo que vende batatas fritas enroladas em folhas de jornal – e tem fila na porta. Na Europa, não-fumante é minoria. Se pedir mesa de não-fumante, o garçom ri na sua cara, porque não existe. Fumam até em elevador. Em Paris, os garçons são conhecidos por seu mau humor e grosseria e qualquer garçom de botequim no Brasil podia ir pra lá dar aulas de ‘Como conquistar o Cliente’.</w:t>
      </w:r>
    </w:p>
    <w:p w:rsidR="006E235A" w:rsidRDefault="006E235A" w:rsidP="006E235A">
      <w:pPr>
        <w:spacing w:line="260" w:lineRule="atLeast"/>
        <w:rPr>
          <w:sz w:val="22"/>
          <w:szCs w:val="22"/>
        </w:rPr>
      </w:pPr>
      <w:r>
        <w:rPr>
          <w:sz w:val="22"/>
          <w:szCs w:val="22"/>
        </w:rPr>
        <w:t>Você sabe como as grandes potências fazem para destruir um povo? Impõem suas crenças e cultura. Se você parar para observar, em todo filme dos EUA a bandeira nacional aparece, e geralmente na hora em que estamos emotivos…Vocês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AE0AA5" w:rsidRDefault="00AE0AA5" w:rsidP="00AE0AA5">
      <w:pPr>
        <w:autoSpaceDE w:val="0"/>
        <w:autoSpaceDN w:val="0"/>
        <w:adjustRightInd w:val="0"/>
        <w:spacing w:after="0" w:line="240" w:lineRule="auto"/>
      </w:pP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4. Nas eleições de 2000, o sistema do Tribunal Regional Eleitoral (TRE) estava informatizado em todas as regiões do Brasil, com resultados em menos de 24 horas depois do início das apurações. O modelo chamou a atenção de uma das maiores potências mundiais: os Estados 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
    <w:p w:rsidR="006E235A" w:rsidRDefault="006E235A" w:rsidP="006E235A">
      <w:pPr>
        <w:spacing w:line="260" w:lineRule="atLeast"/>
      </w:pPr>
      <w:r>
        <w:rPr>
          <w:sz w:val="22"/>
          <w:szCs w:val="22"/>
        </w:rPr>
        <w:lastRenderedPageBreak/>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4. Por que não falam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5. Por que não dizem que são hoje a terceira maior democracia do mundo?</w:t>
      </w:r>
    </w:p>
    <w:p w:rsidR="006E235A" w:rsidRDefault="006E235A" w:rsidP="006E235A">
      <w:pPr>
        <w:spacing w:line="260" w:lineRule="atLeast"/>
      </w:pPr>
      <w:r>
        <w:rPr>
          <w:sz w:val="22"/>
          <w:szCs w:val="22"/>
        </w:rPr>
        <w:t>6. Que apesar de todas as mazelas, o Congresso está punindo seus próprios membros, o que raramente ocorre em outros países ditos civilizados?</w:t>
      </w:r>
    </w:p>
    <w:p w:rsidR="006E235A" w:rsidRDefault="006E235A" w:rsidP="006E235A">
      <w:pPr>
        <w:spacing w:line="260" w:lineRule="atLeast"/>
      </w:pPr>
      <w:r>
        <w:rPr>
          <w:sz w:val="22"/>
          <w:szCs w:val="22"/>
        </w:rPr>
        <w:t>7. Por que não se lembram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É! O Brasil é um país abençoado de fato. Bendito este povo, que possui a magia de unir todas as raças, de todos os credos. Bendito este povo, que sabe entender todos os sotaques. Bendito este povo, que oferece todos os tipos de climas para contentar toda gente. Bendita seja, querida pátria chamada BRASIL!”</w:t>
      </w:r>
    </w:p>
    <w:p w:rsidR="002F44E6" w:rsidRDefault="006E235A" w:rsidP="00ED4DA1">
      <w:pPr>
        <w:spacing w:line="260" w:lineRule="atLeast"/>
        <w:rPr>
          <w:sz w:val="22"/>
          <w:szCs w:val="22"/>
        </w:rPr>
      </w:pPr>
      <w:r>
        <w:rPr>
          <w:sz w:val="22"/>
          <w:szCs w:val="22"/>
        </w:rPr>
        <w:t>Aliefka Bijlsma</w:t>
      </w:r>
    </w:p>
    <w:p w:rsidR="00B87222" w:rsidRDefault="00B87222" w:rsidP="00B87222">
      <w:pPr>
        <w:rPr>
          <w:rFonts w:ascii="Calibri" w:eastAsia="Times New Roman" w:hAnsi="Calibri"/>
        </w:rPr>
      </w:pPr>
      <w:r>
        <w:rPr>
          <w:rFonts w:ascii="Calibri" w:eastAsia="Times New Roman" w:hAnsi="Calibri"/>
        </w:rPr>
        <w:t> </w:t>
      </w:r>
    </w:p>
    <w:p w:rsidR="00B87222" w:rsidRDefault="00B87222" w:rsidP="00B87222">
      <w:pPr>
        <w:rPr>
          <w:rStyle w:val="Forte"/>
          <w:rFonts w:ascii="Calibri" w:eastAsia="Times New Roman" w:hAnsi="Calibri"/>
          <w:sz w:val="36"/>
          <w:szCs w:val="36"/>
        </w:rPr>
      </w:pPr>
      <w:r>
        <w:rPr>
          <w:rStyle w:val="Forte"/>
          <w:rFonts w:ascii="Calibri" w:eastAsia="Times New Roman" w:hAnsi="Calibri"/>
          <w:sz w:val="36"/>
          <w:szCs w:val="36"/>
        </w:rPr>
        <w:t>(Autor desconhecido, mas se alguém souber me avise para eu lhe dar os devidos créditos.)</w:t>
      </w:r>
    </w:p>
    <w:p w:rsidR="00EF4023" w:rsidRDefault="00EF4023" w:rsidP="00EF4023">
      <w:pPr>
        <w:pStyle w:val="NormalWeb"/>
        <w:spacing w:before="180" w:beforeAutospacing="0" w:after="180" w:afterAutospacing="0" w:line="360" w:lineRule="atLeast"/>
        <w:textAlignment w:val="baseline"/>
        <w:rPr>
          <w:rFonts w:ascii="Arial" w:hAnsi="Arial" w:cs="Arial"/>
          <w:color w:val="5A5A5A"/>
          <w:sz w:val="27"/>
          <w:szCs w:val="27"/>
        </w:rPr>
      </w:pPr>
      <w:r>
        <w:rPr>
          <w:rFonts w:ascii="Arial" w:hAnsi="Arial" w:cs="Arial"/>
          <w:color w:val="5A5A5A"/>
          <w:sz w:val="27"/>
          <w:szCs w:val="27"/>
        </w:rPr>
        <w:t>Como afirmou o respeitado psiquiatra Ronaldo Laranjeira, professor do Departamento de Psiquiatria da Universidade Federal de São Paulo (Unifesp), “os artigos recentes mostram de uma forma inquestionável que o consumo de maconha aumenta em muito o risco de os jovens desenvolverem doenças mentais. Do meu ponto de vista essa geração que consome maiores quantidades de maconha do que a geração anterior pagará um alto preço em termo de aumento de quadros psiquiátricos”, sublinhou o especialista.</w:t>
      </w:r>
    </w:p>
    <w:p w:rsidR="00916274" w:rsidRDefault="00916274" w:rsidP="00916274">
      <w:pPr>
        <w:pStyle w:val="NormalWeb"/>
        <w:spacing w:before="180" w:beforeAutospacing="0" w:after="180" w:afterAutospacing="0" w:line="360" w:lineRule="atLeast"/>
        <w:textAlignment w:val="baseline"/>
        <w:rPr>
          <w:rFonts w:ascii="Arial" w:hAnsi="Arial" w:cs="Arial"/>
          <w:color w:val="5A5A5A"/>
          <w:sz w:val="27"/>
          <w:szCs w:val="27"/>
        </w:rPr>
      </w:pPr>
      <w:r>
        <w:rPr>
          <w:rFonts w:ascii="Arial" w:hAnsi="Arial" w:cs="Arial"/>
          <w:color w:val="5A5A5A"/>
          <w:sz w:val="27"/>
          <w:szCs w:val="27"/>
        </w:rPr>
        <w:t xml:space="preserve">A verdade precisa ser dita. Não se pode sucumbir à síndrome da avestruz quando o que está em jogo é a vida das pessoas. O hediondo mercado das </w:t>
      </w:r>
      <w:r>
        <w:rPr>
          <w:rFonts w:ascii="Arial" w:hAnsi="Arial" w:cs="Arial"/>
          <w:color w:val="5A5A5A"/>
          <w:sz w:val="27"/>
          <w:szCs w:val="27"/>
        </w:rPr>
        <w:lastRenderedPageBreak/>
        <w:t>drogas está dizimando a juventude. Ele avança e vai ceifando vidas nos barracos da periferia abandonada e no auê dos bares e boates frequentados pela juventude bem-nascida. Movimenta muito dinheiro. Seu poder corruptor anula, na prática, estratégias meramente repressivas. A prevenção e a recuperação, únicas armas eficazes a médio e longo prazos, reclamam um apoio mais efetivo do governo e da iniciativa privada às instituições sérias que lutam pela reabilitação de dependentes.</w:t>
      </w:r>
    </w:p>
    <w:p w:rsidR="00916274" w:rsidRDefault="00916274" w:rsidP="00916274">
      <w:pPr>
        <w:spacing w:line="360" w:lineRule="atLeast"/>
        <w:textAlignment w:val="baseline"/>
        <w:rPr>
          <w:rFonts w:ascii="Arial" w:hAnsi="Arial" w:cs="Arial"/>
          <w:i/>
          <w:iCs/>
          <w:sz w:val="27"/>
          <w:szCs w:val="27"/>
        </w:rPr>
      </w:pPr>
      <w:r>
        <w:rPr>
          <w:rStyle w:val="c-autor"/>
          <w:rFonts w:ascii="Arial" w:hAnsi="Arial" w:cs="Arial"/>
          <w:b/>
          <w:bCs/>
          <w:color w:val="134D86"/>
          <w:sz w:val="21"/>
          <w:szCs w:val="21"/>
          <w:bdr w:val="none" w:sz="0" w:space="0" w:color="auto" w:frame="1"/>
        </w:rPr>
        <w:t>Carlos Alberto Di Franco</w:t>
      </w:r>
      <w:r>
        <w:rPr>
          <w:rStyle w:val="apple-converted-space"/>
          <w:rFonts w:ascii="Arial" w:hAnsi="Arial" w:cs="Arial"/>
          <w:sz w:val="27"/>
          <w:szCs w:val="27"/>
        </w:rPr>
        <w:t> </w:t>
      </w:r>
      <w:r>
        <w:rPr>
          <w:rFonts w:ascii="Arial" w:hAnsi="Arial" w:cs="Arial"/>
          <w:i/>
          <w:iCs/>
          <w:sz w:val="27"/>
          <w:szCs w:val="27"/>
        </w:rPr>
        <w:t>é jornalista</w:t>
      </w:r>
    </w:p>
    <w:p w:rsidR="00EF4023" w:rsidRDefault="00273F63" w:rsidP="00B87222">
      <w:pPr>
        <w:rPr>
          <w:rFonts w:ascii="Century" w:eastAsia="Times New Roman" w:hAnsi="Century"/>
          <w:i/>
        </w:rPr>
      </w:pPr>
      <w:r>
        <w:rPr>
          <w:rFonts w:ascii="Century" w:eastAsia="Times New Roman" w:hAnsi="Century"/>
        </w:rPr>
        <w:t xml:space="preserve">Confúcio disse: </w:t>
      </w:r>
      <w:r>
        <w:rPr>
          <w:rFonts w:ascii="Century" w:eastAsia="Times New Roman" w:hAnsi="Century"/>
          <w:i/>
        </w:rPr>
        <w:t>"Se queres progresso durante um ano, semeia trigo</w:t>
      </w:r>
      <w:r w:rsidR="00C446D5">
        <w:rPr>
          <w:rFonts w:ascii="Century" w:eastAsia="Times New Roman" w:hAnsi="Century"/>
          <w:i/>
        </w:rPr>
        <w:t>; se queres progresso durante dez anos, planta uma árvore;  porém, se queres progresso por um século, educa teus filhos."</w:t>
      </w:r>
    </w:p>
    <w:p w:rsidR="00C446D5" w:rsidRDefault="002C047F" w:rsidP="00B87222">
      <w:pPr>
        <w:rPr>
          <w:rFonts w:ascii="Century" w:eastAsia="Times New Roman" w:hAnsi="Century"/>
          <w:i/>
        </w:rPr>
      </w:pPr>
      <w:r>
        <w:rPr>
          <w:rFonts w:ascii="Century" w:eastAsia="Times New Roman" w:hAnsi="Century"/>
        </w:rPr>
        <w:t xml:space="preserve">E Eugênio Gudin diagnosticou com precisão: </w:t>
      </w:r>
      <w:r>
        <w:rPr>
          <w:rFonts w:ascii="Century" w:eastAsia="Times New Roman" w:hAnsi="Century"/>
          <w:i/>
        </w:rPr>
        <w:t>"São os homens qualificados, mais do que as reservas do solo, aqueles que fazem uma grande Nação."</w:t>
      </w:r>
    </w:p>
    <w:p w:rsidR="002A03B1" w:rsidRDefault="002A03B1" w:rsidP="002A03B1">
      <w:pPr>
        <w:pStyle w:val="NormalWeb"/>
        <w:shd w:val="clear" w:color="auto" w:fill="FFFFFF"/>
        <w:spacing w:before="0" w:beforeAutospacing="0" w:after="0" w:afterAutospacing="0"/>
        <w:rPr>
          <w:rFonts w:ascii="Verdana" w:hAnsi="Verdana"/>
          <w:sz w:val="18"/>
          <w:szCs w:val="18"/>
        </w:rPr>
      </w:pPr>
      <w:r>
        <w:rPr>
          <w:rFonts w:ascii="Verdana" w:hAnsi="Verdana"/>
          <w:sz w:val="18"/>
          <w:szCs w:val="18"/>
        </w:rPr>
        <w:t>O interesse pelo trabalho remoto tem aumentado no país; segundo a pesquisa </w:t>
      </w:r>
      <w:hyperlink r:id="rId44" w:tgtFrame="_blank" w:history="1">
        <w:r>
          <w:rPr>
            <w:rStyle w:val="Hyperlink"/>
            <w:rFonts w:ascii="Verdana" w:hAnsi="Verdana"/>
            <w:sz w:val="18"/>
            <w:szCs w:val="18"/>
            <w:bdr w:val="none" w:sz="0" w:space="0" w:color="auto" w:frame="1"/>
          </w:rPr>
          <w:t>Home Office Brasil</w:t>
        </w:r>
      </w:hyperlink>
      <w:r>
        <w:rPr>
          <w:rFonts w:ascii="Verdana" w:hAnsi="Verdana"/>
          <w:sz w:val="18"/>
          <w:szCs w:val="18"/>
        </w:rPr>
        <w:t>, de 2014 para 2016 o aumento no número de empresas que estão implantando essa prática foi de 50%. Mas afinal, quais são os benefícios que o home office traz à companhia? Como implementar e gerenciar o modelo?</w:t>
      </w:r>
    </w:p>
    <w:p w:rsidR="002A03B1" w:rsidRDefault="002A03B1" w:rsidP="002A03B1">
      <w:pPr>
        <w:pStyle w:val="NormalWeb"/>
        <w:shd w:val="clear" w:color="auto" w:fill="FFFFFF"/>
        <w:spacing w:before="0" w:beforeAutospacing="0" w:after="0" w:afterAutospacing="0"/>
        <w:rPr>
          <w:rFonts w:ascii="Verdana" w:hAnsi="Verdana"/>
          <w:sz w:val="18"/>
          <w:szCs w:val="18"/>
        </w:rPr>
      </w:pPr>
      <w:r>
        <w:rPr>
          <w:rFonts w:ascii="Verdana" w:hAnsi="Verdana"/>
          <w:sz w:val="18"/>
          <w:szCs w:val="18"/>
        </w:rPr>
        <w:t>Qualidade de vida é um dos primeiros fatores, mas considerando a visão ‘empresarial’, a falta de talentos é ainda mais relevante. Nem sempre quem tem os </w:t>
      </w:r>
      <w:r>
        <w:rPr>
          <w:rStyle w:val="nfase"/>
          <w:rFonts w:ascii="Verdana" w:eastAsiaTheme="majorEastAsia" w:hAnsi="Verdana"/>
          <w:sz w:val="18"/>
          <w:szCs w:val="18"/>
          <w:bdr w:val="none" w:sz="0" w:space="0" w:color="auto" w:frame="1"/>
        </w:rPr>
        <w:t>skills</w:t>
      </w:r>
      <w:r>
        <w:rPr>
          <w:rFonts w:ascii="Verdana" w:hAnsi="Verdana"/>
          <w:sz w:val="18"/>
          <w:szCs w:val="18"/>
        </w:rPr>
        <w:t> mais afinados, vive perto da empresa. Profissionais que levam de três a quatro horas por dia para chegar ao trabalho, têm muito menos disposição do que aqueles em que basta caminhar até o</w:t>
      </w:r>
      <w:r w:rsidR="00F64516">
        <w:rPr>
          <w:rFonts w:ascii="Verdana" w:hAnsi="Verdana"/>
          <w:sz w:val="18"/>
          <w:szCs w:val="18"/>
        </w:rPr>
        <w:t xml:space="preserve"> </w:t>
      </w:r>
      <w:r>
        <w:rPr>
          <w:rStyle w:val="nfase"/>
          <w:rFonts w:ascii="Verdana" w:eastAsiaTheme="majorEastAsia" w:hAnsi="Verdana"/>
          <w:sz w:val="18"/>
          <w:szCs w:val="18"/>
          <w:bdr w:val="none" w:sz="0" w:space="0" w:color="auto" w:frame="1"/>
        </w:rPr>
        <w:t>escritório de casa</w:t>
      </w:r>
      <w:r>
        <w:rPr>
          <w:rFonts w:ascii="Verdana" w:hAnsi="Verdana"/>
          <w:sz w:val="18"/>
          <w:szCs w:val="18"/>
        </w:rPr>
        <w:t>. E no caso do Brasil, ainda podemos destacar a questão da segurança ligada à mobilidade, já que sair de casa carregando em uma mochila o seu equipamento de trabalho – notebook, iPad e outros acessórios - pode ser arriscado.</w:t>
      </w:r>
    </w:p>
    <w:p w:rsidR="002A03B1" w:rsidRDefault="002A03B1" w:rsidP="002A03B1">
      <w:pPr>
        <w:pStyle w:val="NormalWeb"/>
        <w:shd w:val="clear" w:color="auto" w:fill="FFFFFF"/>
        <w:spacing w:before="0" w:beforeAutospacing="0" w:after="180" w:afterAutospacing="0"/>
        <w:rPr>
          <w:rFonts w:ascii="Verdana" w:hAnsi="Verdana"/>
          <w:sz w:val="18"/>
          <w:szCs w:val="18"/>
        </w:rPr>
      </w:pPr>
      <w:r>
        <w:rPr>
          <w:rFonts w:ascii="Verdana" w:hAnsi="Verdana"/>
          <w:sz w:val="18"/>
          <w:szCs w:val="18"/>
        </w:rPr>
        <w:t>Para garantir que os acordos sejam cumpridos e as entregas aconteçam, uma série de regras precisam ser implementadas. E isso atinge, num primeiro momento, tarefas da Gestão de RH e da Gestão de Pessoas.</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1 - Entender a natureza do trabalho. </w:t>
      </w:r>
      <w:r>
        <w:rPr>
          <w:rFonts w:ascii="Verdana" w:hAnsi="Verdana"/>
          <w:sz w:val="18"/>
          <w:szCs w:val="18"/>
        </w:rPr>
        <w:t>A atuação remota pede uma atividade que não dependa de interação constante. Um profissional responsável pelo setor de vendas, ou ainda alguém que precise se relacionar com todos os gestores da empresa não pode ter uma estação de trabalho longe da companhia.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2 - Home office não é para todos.</w:t>
      </w:r>
      <w:r>
        <w:rPr>
          <w:rFonts w:ascii="Verdana" w:hAnsi="Verdana"/>
          <w:sz w:val="18"/>
          <w:szCs w:val="18"/>
        </w:rPr>
        <w:t> Uma boa dica é que a empresa tenha um </w:t>
      </w:r>
      <w:r>
        <w:rPr>
          <w:rStyle w:val="nfase"/>
          <w:rFonts w:ascii="Verdana" w:eastAsiaTheme="majorEastAsia" w:hAnsi="Verdana"/>
          <w:sz w:val="18"/>
          <w:szCs w:val="18"/>
          <w:bdr w:val="none" w:sz="0" w:space="0" w:color="auto" w:frame="1"/>
        </w:rPr>
        <w:t>check list</w:t>
      </w:r>
      <w:r>
        <w:rPr>
          <w:rFonts w:ascii="Verdana" w:hAnsi="Verdana"/>
          <w:sz w:val="18"/>
          <w:szCs w:val="18"/>
        </w:rPr>
        <w:t> de itens que devem ser observados, a fim de saber se o perfil ‘X’ ou’Y’ se enquadra ou não na atividade. Geralmente profissionais de nível sênior em diante, possuem mais autonomia. Já os de nível júnior não são os mais recomendados, e ainda assim, isso não é regra definitiva, a maturidade do profissional é o que conta.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3 - Garantir um bom ambiente é mandatório. </w:t>
      </w:r>
      <w:r>
        <w:rPr>
          <w:rFonts w:ascii="Verdana" w:hAnsi="Verdana"/>
          <w:sz w:val="18"/>
          <w:szCs w:val="18"/>
        </w:rPr>
        <w:t>O ambiente escolhido para o home office deve ser livre de distrações, pois apesar da melhora na qualidade de vida, os filhos ou a família do colaborador não podem atrapalhar suas entregas.</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4 - Estabelecer regras consistentes para o trabalho remoto. </w:t>
      </w:r>
      <w:r>
        <w:rPr>
          <w:rFonts w:ascii="Verdana" w:hAnsi="Verdana"/>
          <w:sz w:val="18"/>
          <w:szCs w:val="18"/>
        </w:rPr>
        <w:t>O que é de responsabilidade da empresa e o que está a cargo do colaborador? Quem deve providenciar o quê? Internet de alta velocidade, plano de contingência e equipamentos que garantam ergonomia são importantíssimos. Além de a empresa possuir, junto ao RH, setores jurídicos e até sindicatos, uma documentação que garanta o alinhamento das expectativas e responsabilidades; tais quais podem ir desde o seguro de vida do colaborador até os níveis de entrega ou custos necessários para a atividade</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5 - Garantir a comunicação audiovisual. </w:t>
      </w:r>
      <w:r>
        <w:rPr>
          <w:rFonts w:ascii="Verdana" w:hAnsi="Verdana"/>
          <w:sz w:val="18"/>
          <w:szCs w:val="18"/>
        </w:rPr>
        <w:t>Ferramentas de mensagem instantânea online permitem um contato rápido com o colaborador e ainda auxiliam no controle de trabalho, uma vez que o seu gestor saberá se está ou não disponível. Além disso, manter o contato visual com o gerenciado garante alinhamento, motivação e engajamento.</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6 - Estabelecer um </w:t>
      </w:r>
      <w:r>
        <w:rPr>
          <w:rStyle w:val="nfase"/>
          <w:rFonts w:ascii="Verdana" w:eastAsiaTheme="majorEastAsia" w:hAnsi="Verdana"/>
          <w:b/>
          <w:bCs/>
          <w:sz w:val="18"/>
          <w:szCs w:val="18"/>
          <w:bdr w:val="none" w:sz="0" w:space="0" w:color="auto" w:frame="1"/>
        </w:rPr>
        <w:t>dress code</w:t>
      </w:r>
      <w:r>
        <w:rPr>
          <w:rStyle w:val="Forte"/>
          <w:rFonts w:ascii="Verdana" w:eastAsiaTheme="majorEastAsia" w:hAnsi="Verdana"/>
          <w:sz w:val="18"/>
          <w:szCs w:val="18"/>
          <w:bdr w:val="none" w:sz="0" w:space="0" w:color="auto" w:frame="1"/>
        </w:rPr>
        <w:t> pode ser mais importante do que se imagina.</w:t>
      </w:r>
      <w:r>
        <w:rPr>
          <w:rFonts w:ascii="Verdana" w:hAnsi="Verdana"/>
          <w:sz w:val="18"/>
          <w:szCs w:val="18"/>
        </w:rPr>
        <w:t> Quem é que gosta de esperar alguém passar maquiagem ou trocar de camisa quando solicita uma videoconferência?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7 - Criar regras de mensuração.</w:t>
      </w:r>
      <w:r>
        <w:rPr>
          <w:rFonts w:ascii="Verdana" w:hAnsi="Verdana"/>
          <w:sz w:val="18"/>
          <w:szCs w:val="18"/>
        </w:rPr>
        <w:t> O trabalho remoto tende a ser medido conforme a quantidade das entregas e dos resultados. Uma opção interessante na definição de métricas para acompanhar a produtividade, é fracionar as entregas.</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t>8 - Implementar práticas de vivência na companhia. </w:t>
      </w:r>
      <w:r>
        <w:rPr>
          <w:rFonts w:ascii="Verdana" w:hAnsi="Verdana"/>
          <w:sz w:val="18"/>
          <w:szCs w:val="18"/>
        </w:rPr>
        <w:t>Trazer o profissional à sede da empresa de tempos em tempos, vai proporcionar a experiência da cultura organizacional e a integração com o grupo, além de assegurar que todos na companhia estejam no mesmo clima.</w:t>
      </w:r>
    </w:p>
    <w:p w:rsidR="002A03B1" w:rsidRDefault="002A03B1" w:rsidP="002A03B1">
      <w:pPr>
        <w:pStyle w:val="NormalWeb"/>
        <w:shd w:val="clear" w:color="auto" w:fill="FFFFFF"/>
        <w:spacing w:before="0" w:beforeAutospacing="0" w:after="0" w:afterAutospacing="0"/>
        <w:rPr>
          <w:rFonts w:ascii="Verdana" w:hAnsi="Verdana"/>
          <w:sz w:val="18"/>
          <w:szCs w:val="18"/>
        </w:rPr>
      </w:pPr>
      <w:r>
        <w:rPr>
          <w:rStyle w:val="Forte"/>
          <w:rFonts w:ascii="Verdana" w:eastAsiaTheme="majorEastAsia" w:hAnsi="Verdana"/>
          <w:sz w:val="18"/>
          <w:szCs w:val="18"/>
          <w:bdr w:val="none" w:sz="0" w:space="0" w:color="auto" w:frame="1"/>
        </w:rPr>
        <w:lastRenderedPageBreak/>
        <w:t>9 - Criação de uma regra de promoção. </w:t>
      </w:r>
      <w:r>
        <w:rPr>
          <w:rFonts w:ascii="Verdana" w:hAnsi="Verdana"/>
          <w:sz w:val="18"/>
          <w:szCs w:val="18"/>
        </w:rPr>
        <w:t>Promover um colaborador que atua em home office pode ser difícil, uma vez que certas posições demandam presença constante no ambiente de trabalho, e alguns profissionais carregam competências importantíssimas a cargos específicos, mas não abririam mão da qualidade em estar remoto. Pode ser a hora de a empresa avaliar as chamadas ‘carreiras em Y’. O caminho não-linear evita que, por falta de opção, especialistas migrem indevidamente para cargos de gestão, o que pode resultar no problema: perde-se um bom técnico e ganha-se um mal gestor.</w:t>
      </w:r>
    </w:p>
    <w:p w:rsidR="002A03B1" w:rsidRDefault="002A03B1" w:rsidP="002A03B1">
      <w:pPr>
        <w:pStyle w:val="NormalWeb"/>
        <w:shd w:val="clear" w:color="auto" w:fill="FFFFFF"/>
        <w:spacing w:before="0" w:beforeAutospacing="0" w:after="180" w:afterAutospacing="0"/>
        <w:rPr>
          <w:rFonts w:ascii="Verdana" w:hAnsi="Verdana"/>
          <w:sz w:val="18"/>
          <w:szCs w:val="18"/>
        </w:rPr>
      </w:pPr>
      <w:r>
        <w:rPr>
          <w:rFonts w:ascii="Verdana" w:hAnsi="Verdana"/>
          <w:sz w:val="18"/>
          <w:szCs w:val="18"/>
        </w:rPr>
        <w:t>A carreira Y valoriza um cargo técnico e equipara o colaborador às posições de gestão – inclusive com relação a salários e outros benefícios -, além de permitir que profissionais talentosos e com altos conhecimentos sejam aproveitados onde são realmente bons.</w:t>
      </w:r>
    </w:p>
    <w:p w:rsidR="002A03B1" w:rsidRDefault="002A03B1" w:rsidP="002A03B1">
      <w:pPr>
        <w:pStyle w:val="xparagraph"/>
        <w:shd w:val="clear" w:color="auto" w:fill="FFFFFF"/>
        <w:spacing w:before="0" w:beforeAutospacing="0" w:after="0" w:afterAutospacing="0"/>
        <w:rPr>
          <w:rFonts w:ascii="Verdana" w:hAnsi="Verdana"/>
          <w:color w:val="000000"/>
          <w:sz w:val="18"/>
          <w:szCs w:val="18"/>
        </w:rPr>
      </w:pPr>
      <w:r>
        <w:rPr>
          <w:rFonts w:ascii="Verdana" w:hAnsi="Verdana"/>
          <w:i/>
          <w:iCs/>
          <w:color w:val="000000"/>
          <w:sz w:val="18"/>
          <w:szCs w:val="18"/>
          <w:bdr w:val="none" w:sz="0" w:space="0" w:color="auto" w:frame="1"/>
        </w:rPr>
        <w:br/>
      </w:r>
    </w:p>
    <w:p w:rsidR="002A03B1" w:rsidRDefault="002A03B1" w:rsidP="002A03B1">
      <w:pPr>
        <w:pStyle w:val="xparagraph"/>
        <w:shd w:val="clear" w:color="auto" w:fill="FFFFFF"/>
        <w:spacing w:before="0" w:beforeAutospacing="0" w:after="0" w:afterAutospacing="0"/>
        <w:rPr>
          <w:rFonts w:ascii="Verdana" w:hAnsi="Verdana"/>
          <w:color w:val="000000"/>
          <w:sz w:val="18"/>
          <w:szCs w:val="18"/>
        </w:rPr>
      </w:pPr>
      <w:r>
        <w:rPr>
          <w:rStyle w:val="xnormaltextrun"/>
          <w:rFonts w:ascii="Verdana" w:hAnsi="Verdana"/>
          <w:color w:val="000000"/>
          <w:sz w:val="18"/>
          <w:szCs w:val="18"/>
          <w:bdr w:val="none" w:sz="0" w:space="0" w:color="auto" w:frame="1"/>
        </w:rPr>
        <w:t>(*) Marcelo Vianna</w:t>
      </w:r>
      <w:r>
        <w:rPr>
          <w:rStyle w:val="apple-converted-space"/>
          <w:rFonts w:ascii="Verdana" w:hAnsi="Verdana"/>
          <w:i/>
          <w:iCs/>
          <w:color w:val="000000"/>
          <w:sz w:val="18"/>
          <w:szCs w:val="18"/>
          <w:bdr w:val="none" w:sz="0" w:space="0" w:color="auto" w:frame="1"/>
        </w:rPr>
        <w:t> </w:t>
      </w:r>
      <w:r>
        <w:rPr>
          <w:rStyle w:val="nfase"/>
          <w:rFonts w:ascii="Verdana" w:eastAsiaTheme="majorEastAsia" w:hAnsi="Verdana"/>
          <w:color w:val="000000"/>
          <w:sz w:val="18"/>
          <w:szCs w:val="18"/>
          <w:bdr w:val="none" w:sz="0" w:space="0" w:color="auto" w:frame="1"/>
        </w:rPr>
        <w:t>é sócio-diretor da Conquest One</w:t>
      </w:r>
    </w:p>
    <w:p w:rsidR="002C047F" w:rsidRPr="002C047F" w:rsidRDefault="00256BFF" w:rsidP="00256BFF">
      <w:pPr>
        <w:jc w:val="center"/>
        <w:rPr>
          <w:rFonts w:ascii="Century" w:eastAsia="Times New Roman" w:hAnsi="Century"/>
        </w:rPr>
      </w:pPr>
      <w:r>
        <w:rPr>
          <w:rFonts w:ascii="Century" w:eastAsia="Times New Roman" w:hAnsi="Century"/>
          <w:noProof/>
          <w:lang w:eastAsia="pt-BR"/>
        </w:rPr>
        <w:drawing>
          <wp:inline distT="0" distB="0" distL="0" distR="0">
            <wp:extent cx="4102735" cy="220789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2735" cy="2207895"/>
                    </a:xfrm>
                    <a:prstGeom prst="rect">
                      <a:avLst/>
                    </a:prstGeom>
                    <a:noFill/>
                    <a:ln>
                      <a:noFill/>
                    </a:ln>
                  </pic:spPr>
                </pic:pic>
              </a:graphicData>
            </a:graphic>
          </wp:inline>
        </w:drawing>
      </w:r>
    </w:p>
    <w:p w:rsidR="00B87222" w:rsidRDefault="00B87222" w:rsidP="00B87222">
      <w:pPr>
        <w:rPr>
          <w:rFonts w:ascii="Calibri" w:eastAsia="Times New Roman" w:hAnsi="Calibri"/>
        </w:rPr>
      </w:pPr>
      <w:r>
        <w:rPr>
          <w:rFonts w:ascii="Calibri" w:eastAsia="Times New Roman" w:hAnsi="Calibri"/>
        </w:rPr>
        <w:t> </w:t>
      </w:r>
    </w:p>
    <w:p w:rsidR="00B87222" w:rsidRDefault="00B87222" w:rsidP="00ED4DA1">
      <w:pPr>
        <w:spacing w:line="260" w:lineRule="atLeast"/>
      </w:pPr>
    </w:p>
    <w:p w:rsidR="003C428E" w:rsidRDefault="003C428E"/>
    <w:sectPr w:rsidR="003C428E" w:rsidSect="00B31C8E">
      <w:pgSz w:w="11906" w:h="16838"/>
      <w:pgMar w:top="1247" w:right="113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Bold">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2158"/>
    <w:rsid w:val="00002A3C"/>
    <w:rsid w:val="00003E2A"/>
    <w:rsid w:val="00006F44"/>
    <w:rsid w:val="00010B5F"/>
    <w:rsid w:val="000116B2"/>
    <w:rsid w:val="000135EF"/>
    <w:rsid w:val="00013874"/>
    <w:rsid w:val="00017129"/>
    <w:rsid w:val="00017F56"/>
    <w:rsid w:val="00022027"/>
    <w:rsid w:val="00025CD5"/>
    <w:rsid w:val="00031C0B"/>
    <w:rsid w:val="000331C6"/>
    <w:rsid w:val="000350BF"/>
    <w:rsid w:val="0003695A"/>
    <w:rsid w:val="00040674"/>
    <w:rsid w:val="00040A61"/>
    <w:rsid w:val="00041E42"/>
    <w:rsid w:val="000426C2"/>
    <w:rsid w:val="00042964"/>
    <w:rsid w:val="000455B6"/>
    <w:rsid w:val="00045887"/>
    <w:rsid w:val="00046096"/>
    <w:rsid w:val="00046FBF"/>
    <w:rsid w:val="0004732B"/>
    <w:rsid w:val="00050826"/>
    <w:rsid w:val="00052FA0"/>
    <w:rsid w:val="000547C9"/>
    <w:rsid w:val="00054E07"/>
    <w:rsid w:val="0006191A"/>
    <w:rsid w:val="00062DBC"/>
    <w:rsid w:val="000644A2"/>
    <w:rsid w:val="00065C77"/>
    <w:rsid w:val="000702DE"/>
    <w:rsid w:val="000738F8"/>
    <w:rsid w:val="00076B4C"/>
    <w:rsid w:val="00080387"/>
    <w:rsid w:val="000804B9"/>
    <w:rsid w:val="00083860"/>
    <w:rsid w:val="00084863"/>
    <w:rsid w:val="00094267"/>
    <w:rsid w:val="000969BC"/>
    <w:rsid w:val="000A1F6F"/>
    <w:rsid w:val="000A2DAB"/>
    <w:rsid w:val="000A3140"/>
    <w:rsid w:val="000A3B9D"/>
    <w:rsid w:val="000A4257"/>
    <w:rsid w:val="000A6B7C"/>
    <w:rsid w:val="000B0684"/>
    <w:rsid w:val="000B068C"/>
    <w:rsid w:val="000B1CC7"/>
    <w:rsid w:val="000B221C"/>
    <w:rsid w:val="000B253B"/>
    <w:rsid w:val="000B48E9"/>
    <w:rsid w:val="000C02D9"/>
    <w:rsid w:val="000C142B"/>
    <w:rsid w:val="000C34CC"/>
    <w:rsid w:val="000C5AB1"/>
    <w:rsid w:val="000C6D20"/>
    <w:rsid w:val="000D0FCF"/>
    <w:rsid w:val="000D1919"/>
    <w:rsid w:val="000D1D28"/>
    <w:rsid w:val="000D240A"/>
    <w:rsid w:val="000D3768"/>
    <w:rsid w:val="000D761F"/>
    <w:rsid w:val="000E0328"/>
    <w:rsid w:val="000E07E4"/>
    <w:rsid w:val="000E2066"/>
    <w:rsid w:val="000E3C1C"/>
    <w:rsid w:val="000F4ECA"/>
    <w:rsid w:val="000F68A5"/>
    <w:rsid w:val="000F79AD"/>
    <w:rsid w:val="00100124"/>
    <w:rsid w:val="00101A65"/>
    <w:rsid w:val="00102B19"/>
    <w:rsid w:val="00104F8A"/>
    <w:rsid w:val="0011067A"/>
    <w:rsid w:val="00110B32"/>
    <w:rsid w:val="0011377E"/>
    <w:rsid w:val="00113CD9"/>
    <w:rsid w:val="001142C3"/>
    <w:rsid w:val="0011784C"/>
    <w:rsid w:val="00120414"/>
    <w:rsid w:val="00125B16"/>
    <w:rsid w:val="00127CD9"/>
    <w:rsid w:val="00134D16"/>
    <w:rsid w:val="001403CF"/>
    <w:rsid w:val="001420F5"/>
    <w:rsid w:val="00142256"/>
    <w:rsid w:val="001426FE"/>
    <w:rsid w:val="00143186"/>
    <w:rsid w:val="00154053"/>
    <w:rsid w:val="00154DC4"/>
    <w:rsid w:val="00157779"/>
    <w:rsid w:val="001629AB"/>
    <w:rsid w:val="00162B4F"/>
    <w:rsid w:val="00165A10"/>
    <w:rsid w:val="00171615"/>
    <w:rsid w:val="00172380"/>
    <w:rsid w:val="00176B2B"/>
    <w:rsid w:val="00176E63"/>
    <w:rsid w:val="00176FAB"/>
    <w:rsid w:val="001818D4"/>
    <w:rsid w:val="00183210"/>
    <w:rsid w:val="001845C4"/>
    <w:rsid w:val="0018507B"/>
    <w:rsid w:val="00190D86"/>
    <w:rsid w:val="001929F0"/>
    <w:rsid w:val="00193649"/>
    <w:rsid w:val="0019470D"/>
    <w:rsid w:val="00195398"/>
    <w:rsid w:val="001A4448"/>
    <w:rsid w:val="001A58D7"/>
    <w:rsid w:val="001A6317"/>
    <w:rsid w:val="001A78DB"/>
    <w:rsid w:val="001B012F"/>
    <w:rsid w:val="001B2AAE"/>
    <w:rsid w:val="001B446C"/>
    <w:rsid w:val="001B47D6"/>
    <w:rsid w:val="001B5A0B"/>
    <w:rsid w:val="001B6887"/>
    <w:rsid w:val="001B7515"/>
    <w:rsid w:val="001C02A3"/>
    <w:rsid w:val="001C05C6"/>
    <w:rsid w:val="001C4146"/>
    <w:rsid w:val="001C5F83"/>
    <w:rsid w:val="001C7194"/>
    <w:rsid w:val="001C7578"/>
    <w:rsid w:val="001C7E6E"/>
    <w:rsid w:val="001D05D6"/>
    <w:rsid w:val="001D2000"/>
    <w:rsid w:val="001D2693"/>
    <w:rsid w:val="001D26E9"/>
    <w:rsid w:val="001D6418"/>
    <w:rsid w:val="001D6B4D"/>
    <w:rsid w:val="001E09B1"/>
    <w:rsid w:val="001E0A60"/>
    <w:rsid w:val="001E0EE1"/>
    <w:rsid w:val="001E1FAA"/>
    <w:rsid w:val="001E20B4"/>
    <w:rsid w:val="001E6BCC"/>
    <w:rsid w:val="001E7B4F"/>
    <w:rsid w:val="001F0304"/>
    <w:rsid w:val="001F2757"/>
    <w:rsid w:val="001F6BC3"/>
    <w:rsid w:val="001F6E8E"/>
    <w:rsid w:val="002003A0"/>
    <w:rsid w:val="00200B81"/>
    <w:rsid w:val="00200D98"/>
    <w:rsid w:val="002031FD"/>
    <w:rsid w:val="0020529F"/>
    <w:rsid w:val="00206001"/>
    <w:rsid w:val="00211C1A"/>
    <w:rsid w:val="00212223"/>
    <w:rsid w:val="002143A0"/>
    <w:rsid w:val="00214DD4"/>
    <w:rsid w:val="002155C1"/>
    <w:rsid w:val="00217CB4"/>
    <w:rsid w:val="002223C2"/>
    <w:rsid w:val="00230F5D"/>
    <w:rsid w:val="00232791"/>
    <w:rsid w:val="00233C20"/>
    <w:rsid w:val="002346A7"/>
    <w:rsid w:val="0023664C"/>
    <w:rsid w:val="00236E4B"/>
    <w:rsid w:val="0024220E"/>
    <w:rsid w:val="002422D9"/>
    <w:rsid w:val="00243EE8"/>
    <w:rsid w:val="002526FC"/>
    <w:rsid w:val="00256BFF"/>
    <w:rsid w:val="00261960"/>
    <w:rsid w:val="00265F36"/>
    <w:rsid w:val="00271B88"/>
    <w:rsid w:val="00272646"/>
    <w:rsid w:val="00273F63"/>
    <w:rsid w:val="00274AD1"/>
    <w:rsid w:val="002764AB"/>
    <w:rsid w:val="00281A77"/>
    <w:rsid w:val="00282DA9"/>
    <w:rsid w:val="0028325E"/>
    <w:rsid w:val="00284C3B"/>
    <w:rsid w:val="00287FDF"/>
    <w:rsid w:val="002906EB"/>
    <w:rsid w:val="00290B66"/>
    <w:rsid w:val="002924BB"/>
    <w:rsid w:val="002938C2"/>
    <w:rsid w:val="00295668"/>
    <w:rsid w:val="002957E2"/>
    <w:rsid w:val="002A03B1"/>
    <w:rsid w:val="002A1AC6"/>
    <w:rsid w:val="002A2AAE"/>
    <w:rsid w:val="002A38EB"/>
    <w:rsid w:val="002A5E64"/>
    <w:rsid w:val="002A76C5"/>
    <w:rsid w:val="002B1D74"/>
    <w:rsid w:val="002B6846"/>
    <w:rsid w:val="002B6D9C"/>
    <w:rsid w:val="002C047F"/>
    <w:rsid w:val="002C29B7"/>
    <w:rsid w:val="002D2195"/>
    <w:rsid w:val="002D25B7"/>
    <w:rsid w:val="002D281B"/>
    <w:rsid w:val="002D5093"/>
    <w:rsid w:val="002D669B"/>
    <w:rsid w:val="002D74DB"/>
    <w:rsid w:val="002E006C"/>
    <w:rsid w:val="002F0A11"/>
    <w:rsid w:val="002F1529"/>
    <w:rsid w:val="002F44E6"/>
    <w:rsid w:val="002F494A"/>
    <w:rsid w:val="002F530E"/>
    <w:rsid w:val="0030657A"/>
    <w:rsid w:val="0030658D"/>
    <w:rsid w:val="00312A14"/>
    <w:rsid w:val="00313349"/>
    <w:rsid w:val="003140E2"/>
    <w:rsid w:val="00316CF2"/>
    <w:rsid w:val="003204D1"/>
    <w:rsid w:val="003230BA"/>
    <w:rsid w:val="00325A1E"/>
    <w:rsid w:val="003329D5"/>
    <w:rsid w:val="00333134"/>
    <w:rsid w:val="00334CC8"/>
    <w:rsid w:val="00334F2D"/>
    <w:rsid w:val="00335ADB"/>
    <w:rsid w:val="003364AC"/>
    <w:rsid w:val="00341457"/>
    <w:rsid w:val="00343049"/>
    <w:rsid w:val="00347141"/>
    <w:rsid w:val="00356BC2"/>
    <w:rsid w:val="0036092E"/>
    <w:rsid w:val="00362039"/>
    <w:rsid w:val="0036398C"/>
    <w:rsid w:val="003705EC"/>
    <w:rsid w:val="00375720"/>
    <w:rsid w:val="00381288"/>
    <w:rsid w:val="00387AD8"/>
    <w:rsid w:val="00391786"/>
    <w:rsid w:val="00391CAA"/>
    <w:rsid w:val="00396516"/>
    <w:rsid w:val="00397F50"/>
    <w:rsid w:val="003A5D66"/>
    <w:rsid w:val="003B24C8"/>
    <w:rsid w:val="003B2992"/>
    <w:rsid w:val="003B7290"/>
    <w:rsid w:val="003B765D"/>
    <w:rsid w:val="003C37F1"/>
    <w:rsid w:val="003C428E"/>
    <w:rsid w:val="003C5057"/>
    <w:rsid w:val="003C5599"/>
    <w:rsid w:val="003C5B14"/>
    <w:rsid w:val="003C6662"/>
    <w:rsid w:val="003C7070"/>
    <w:rsid w:val="003D0A94"/>
    <w:rsid w:val="003D1F57"/>
    <w:rsid w:val="003D2E8F"/>
    <w:rsid w:val="003D372F"/>
    <w:rsid w:val="003D53C1"/>
    <w:rsid w:val="003D54DD"/>
    <w:rsid w:val="003D617D"/>
    <w:rsid w:val="003D6CDD"/>
    <w:rsid w:val="003D78EC"/>
    <w:rsid w:val="003E134B"/>
    <w:rsid w:val="003E196C"/>
    <w:rsid w:val="003E3453"/>
    <w:rsid w:val="003E3C7B"/>
    <w:rsid w:val="003E4081"/>
    <w:rsid w:val="003E40A3"/>
    <w:rsid w:val="003E4A21"/>
    <w:rsid w:val="003E6894"/>
    <w:rsid w:val="003F3465"/>
    <w:rsid w:val="00400077"/>
    <w:rsid w:val="004051B0"/>
    <w:rsid w:val="00406774"/>
    <w:rsid w:val="00406841"/>
    <w:rsid w:val="00411B28"/>
    <w:rsid w:val="0041240A"/>
    <w:rsid w:val="00414E1F"/>
    <w:rsid w:val="004151CF"/>
    <w:rsid w:val="00415405"/>
    <w:rsid w:val="00416854"/>
    <w:rsid w:val="00424355"/>
    <w:rsid w:val="00425F94"/>
    <w:rsid w:val="00426A88"/>
    <w:rsid w:val="00432852"/>
    <w:rsid w:val="00433B83"/>
    <w:rsid w:val="00435ABE"/>
    <w:rsid w:val="00437A8C"/>
    <w:rsid w:val="00440AEF"/>
    <w:rsid w:val="0044118D"/>
    <w:rsid w:val="00442FFF"/>
    <w:rsid w:val="00443164"/>
    <w:rsid w:val="00443C70"/>
    <w:rsid w:val="0044593B"/>
    <w:rsid w:val="00445C9F"/>
    <w:rsid w:val="00447A10"/>
    <w:rsid w:val="00451A1E"/>
    <w:rsid w:val="00451EC3"/>
    <w:rsid w:val="00452C96"/>
    <w:rsid w:val="0045319A"/>
    <w:rsid w:val="00462683"/>
    <w:rsid w:val="00462AD9"/>
    <w:rsid w:val="00463C04"/>
    <w:rsid w:val="00465568"/>
    <w:rsid w:val="00470038"/>
    <w:rsid w:val="004710A8"/>
    <w:rsid w:val="00472F84"/>
    <w:rsid w:val="00475C10"/>
    <w:rsid w:val="00476FF1"/>
    <w:rsid w:val="00480C22"/>
    <w:rsid w:val="00482B07"/>
    <w:rsid w:val="00487270"/>
    <w:rsid w:val="004876FC"/>
    <w:rsid w:val="00487B8F"/>
    <w:rsid w:val="00487D8D"/>
    <w:rsid w:val="0049068D"/>
    <w:rsid w:val="00493624"/>
    <w:rsid w:val="004A4CF8"/>
    <w:rsid w:val="004A7D2E"/>
    <w:rsid w:val="004B38F8"/>
    <w:rsid w:val="004B5E3E"/>
    <w:rsid w:val="004C1485"/>
    <w:rsid w:val="004C50A1"/>
    <w:rsid w:val="004C76B2"/>
    <w:rsid w:val="004D011F"/>
    <w:rsid w:val="004D217A"/>
    <w:rsid w:val="004D40B4"/>
    <w:rsid w:val="004E149B"/>
    <w:rsid w:val="004E26B6"/>
    <w:rsid w:val="004E485A"/>
    <w:rsid w:val="004E5D20"/>
    <w:rsid w:val="004E7097"/>
    <w:rsid w:val="004E7730"/>
    <w:rsid w:val="004F3060"/>
    <w:rsid w:val="005025AC"/>
    <w:rsid w:val="005029E5"/>
    <w:rsid w:val="00504937"/>
    <w:rsid w:val="0050753F"/>
    <w:rsid w:val="0051191E"/>
    <w:rsid w:val="005125F8"/>
    <w:rsid w:val="00513409"/>
    <w:rsid w:val="00513A88"/>
    <w:rsid w:val="00514B73"/>
    <w:rsid w:val="00516BC9"/>
    <w:rsid w:val="00517E8F"/>
    <w:rsid w:val="00521398"/>
    <w:rsid w:val="00521B85"/>
    <w:rsid w:val="00522AB0"/>
    <w:rsid w:val="005243C8"/>
    <w:rsid w:val="0052511E"/>
    <w:rsid w:val="0052661C"/>
    <w:rsid w:val="00527587"/>
    <w:rsid w:val="005307D8"/>
    <w:rsid w:val="00533447"/>
    <w:rsid w:val="00534DCA"/>
    <w:rsid w:val="005353BF"/>
    <w:rsid w:val="00540AE8"/>
    <w:rsid w:val="00544D5E"/>
    <w:rsid w:val="00544F84"/>
    <w:rsid w:val="00545CE7"/>
    <w:rsid w:val="00547BFA"/>
    <w:rsid w:val="005509B4"/>
    <w:rsid w:val="00550F4A"/>
    <w:rsid w:val="00551D72"/>
    <w:rsid w:val="00554D7E"/>
    <w:rsid w:val="0055629B"/>
    <w:rsid w:val="00556B22"/>
    <w:rsid w:val="00561255"/>
    <w:rsid w:val="005620F6"/>
    <w:rsid w:val="00562921"/>
    <w:rsid w:val="00564B1B"/>
    <w:rsid w:val="00564E10"/>
    <w:rsid w:val="00576C10"/>
    <w:rsid w:val="00577962"/>
    <w:rsid w:val="00580280"/>
    <w:rsid w:val="0058070A"/>
    <w:rsid w:val="00581B64"/>
    <w:rsid w:val="00583289"/>
    <w:rsid w:val="00585558"/>
    <w:rsid w:val="005859F8"/>
    <w:rsid w:val="00585B7A"/>
    <w:rsid w:val="00587ACB"/>
    <w:rsid w:val="0059138C"/>
    <w:rsid w:val="005916AC"/>
    <w:rsid w:val="00592423"/>
    <w:rsid w:val="00592A1D"/>
    <w:rsid w:val="00593283"/>
    <w:rsid w:val="00595E8C"/>
    <w:rsid w:val="0059676B"/>
    <w:rsid w:val="00596A03"/>
    <w:rsid w:val="005970EE"/>
    <w:rsid w:val="00597723"/>
    <w:rsid w:val="00597A4E"/>
    <w:rsid w:val="00597AB7"/>
    <w:rsid w:val="005A2981"/>
    <w:rsid w:val="005A3FF3"/>
    <w:rsid w:val="005A478E"/>
    <w:rsid w:val="005B0743"/>
    <w:rsid w:val="005B28C3"/>
    <w:rsid w:val="005B4440"/>
    <w:rsid w:val="005B4BEE"/>
    <w:rsid w:val="005B4EBF"/>
    <w:rsid w:val="005C12B6"/>
    <w:rsid w:val="005C1BC3"/>
    <w:rsid w:val="005C6587"/>
    <w:rsid w:val="005C6C0F"/>
    <w:rsid w:val="005C6C30"/>
    <w:rsid w:val="005D513A"/>
    <w:rsid w:val="005D6579"/>
    <w:rsid w:val="005E0D75"/>
    <w:rsid w:val="005E0EC5"/>
    <w:rsid w:val="005E10F3"/>
    <w:rsid w:val="005E280D"/>
    <w:rsid w:val="005E69A1"/>
    <w:rsid w:val="005E69D7"/>
    <w:rsid w:val="005F08C3"/>
    <w:rsid w:val="005F0F8D"/>
    <w:rsid w:val="005F19FE"/>
    <w:rsid w:val="005F2406"/>
    <w:rsid w:val="005F4C9D"/>
    <w:rsid w:val="005F567F"/>
    <w:rsid w:val="00601C29"/>
    <w:rsid w:val="00602BA2"/>
    <w:rsid w:val="00602BE0"/>
    <w:rsid w:val="00602F17"/>
    <w:rsid w:val="00603A68"/>
    <w:rsid w:val="00604504"/>
    <w:rsid w:val="00604DF6"/>
    <w:rsid w:val="00606721"/>
    <w:rsid w:val="006073CD"/>
    <w:rsid w:val="00611893"/>
    <w:rsid w:val="00612157"/>
    <w:rsid w:val="006126D1"/>
    <w:rsid w:val="00612964"/>
    <w:rsid w:val="00612E3C"/>
    <w:rsid w:val="00614655"/>
    <w:rsid w:val="00616214"/>
    <w:rsid w:val="006168ED"/>
    <w:rsid w:val="00617C91"/>
    <w:rsid w:val="00617FB6"/>
    <w:rsid w:val="00620417"/>
    <w:rsid w:val="00626C3E"/>
    <w:rsid w:val="00627019"/>
    <w:rsid w:val="00634C6E"/>
    <w:rsid w:val="00636969"/>
    <w:rsid w:val="006463C6"/>
    <w:rsid w:val="00647D6D"/>
    <w:rsid w:val="0065153A"/>
    <w:rsid w:val="00652056"/>
    <w:rsid w:val="00652073"/>
    <w:rsid w:val="006521E6"/>
    <w:rsid w:val="006547DD"/>
    <w:rsid w:val="00654CCA"/>
    <w:rsid w:val="00656022"/>
    <w:rsid w:val="00656DC2"/>
    <w:rsid w:val="00662634"/>
    <w:rsid w:val="00662926"/>
    <w:rsid w:val="0066412B"/>
    <w:rsid w:val="006656CA"/>
    <w:rsid w:val="00667472"/>
    <w:rsid w:val="0066776D"/>
    <w:rsid w:val="00672C05"/>
    <w:rsid w:val="00673786"/>
    <w:rsid w:val="0067477E"/>
    <w:rsid w:val="00675491"/>
    <w:rsid w:val="00675B09"/>
    <w:rsid w:val="00676429"/>
    <w:rsid w:val="00677152"/>
    <w:rsid w:val="006772DE"/>
    <w:rsid w:val="0067759F"/>
    <w:rsid w:val="006777CE"/>
    <w:rsid w:val="00677E3D"/>
    <w:rsid w:val="00681178"/>
    <w:rsid w:val="006847B5"/>
    <w:rsid w:val="00685616"/>
    <w:rsid w:val="00686F8D"/>
    <w:rsid w:val="00690D2E"/>
    <w:rsid w:val="006910D6"/>
    <w:rsid w:val="00691131"/>
    <w:rsid w:val="00695630"/>
    <w:rsid w:val="00696B80"/>
    <w:rsid w:val="006A0B64"/>
    <w:rsid w:val="006A0CF0"/>
    <w:rsid w:val="006A3846"/>
    <w:rsid w:val="006A4DA7"/>
    <w:rsid w:val="006A4F59"/>
    <w:rsid w:val="006A58B7"/>
    <w:rsid w:val="006A6D2D"/>
    <w:rsid w:val="006B0868"/>
    <w:rsid w:val="006B0C16"/>
    <w:rsid w:val="006B377E"/>
    <w:rsid w:val="006B5F8E"/>
    <w:rsid w:val="006B653C"/>
    <w:rsid w:val="006B6C4B"/>
    <w:rsid w:val="006C3A94"/>
    <w:rsid w:val="006D4FC9"/>
    <w:rsid w:val="006D523D"/>
    <w:rsid w:val="006D5B70"/>
    <w:rsid w:val="006D7A96"/>
    <w:rsid w:val="006E1E07"/>
    <w:rsid w:val="006E235A"/>
    <w:rsid w:val="006E6244"/>
    <w:rsid w:val="006E6AE8"/>
    <w:rsid w:val="006F1E69"/>
    <w:rsid w:val="006F2FFB"/>
    <w:rsid w:val="006F4CE6"/>
    <w:rsid w:val="006F5419"/>
    <w:rsid w:val="006F5EAE"/>
    <w:rsid w:val="0070021A"/>
    <w:rsid w:val="00710825"/>
    <w:rsid w:val="00711EE8"/>
    <w:rsid w:val="00712F35"/>
    <w:rsid w:val="00713514"/>
    <w:rsid w:val="00716E73"/>
    <w:rsid w:val="0072044D"/>
    <w:rsid w:val="00720E09"/>
    <w:rsid w:val="00722228"/>
    <w:rsid w:val="00722AC7"/>
    <w:rsid w:val="007243CE"/>
    <w:rsid w:val="007262EC"/>
    <w:rsid w:val="007263AC"/>
    <w:rsid w:val="00730AB6"/>
    <w:rsid w:val="007353D5"/>
    <w:rsid w:val="00736574"/>
    <w:rsid w:val="00737714"/>
    <w:rsid w:val="00740F4F"/>
    <w:rsid w:val="00742C6F"/>
    <w:rsid w:val="00742DC9"/>
    <w:rsid w:val="00743483"/>
    <w:rsid w:val="00746808"/>
    <w:rsid w:val="00747127"/>
    <w:rsid w:val="007510FC"/>
    <w:rsid w:val="0075128E"/>
    <w:rsid w:val="00751A96"/>
    <w:rsid w:val="0075219A"/>
    <w:rsid w:val="007553CD"/>
    <w:rsid w:val="007570E7"/>
    <w:rsid w:val="007576A5"/>
    <w:rsid w:val="00760E7E"/>
    <w:rsid w:val="00761374"/>
    <w:rsid w:val="00764F7D"/>
    <w:rsid w:val="00773D85"/>
    <w:rsid w:val="007745C1"/>
    <w:rsid w:val="00781EB5"/>
    <w:rsid w:val="00784A41"/>
    <w:rsid w:val="00786E53"/>
    <w:rsid w:val="00793FF7"/>
    <w:rsid w:val="007946F6"/>
    <w:rsid w:val="007955D1"/>
    <w:rsid w:val="00795BD3"/>
    <w:rsid w:val="007A2C0B"/>
    <w:rsid w:val="007A3A96"/>
    <w:rsid w:val="007A612B"/>
    <w:rsid w:val="007A7390"/>
    <w:rsid w:val="007B0467"/>
    <w:rsid w:val="007B1CB7"/>
    <w:rsid w:val="007B3244"/>
    <w:rsid w:val="007B38F3"/>
    <w:rsid w:val="007B5BAC"/>
    <w:rsid w:val="007B61E9"/>
    <w:rsid w:val="007B6A9C"/>
    <w:rsid w:val="007B73E4"/>
    <w:rsid w:val="007C0612"/>
    <w:rsid w:val="007C096B"/>
    <w:rsid w:val="007C226F"/>
    <w:rsid w:val="007C3A98"/>
    <w:rsid w:val="007D0EFB"/>
    <w:rsid w:val="007D1EA9"/>
    <w:rsid w:val="007D5E07"/>
    <w:rsid w:val="007E170B"/>
    <w:rsid w:val="007F1277"/>
    <w:rsid w:val="007F3EC1"/>
    <w:rsid w:val="007F5635"/>
    <w:rsid w:val="007F5910"/>
    <w:rsid w:val="007F69E5"/>
    <w:rsid w:val="007F6DF0"/>
    <w:rsid w:val="00801F3E"/>
    <w:rsid w:val="0080298A"/>
    <w:rsid w:val="00803FEF"/>
    <w:rsid w:val="008042DE"/>
    <w:rsid w:val="00810A93"/>
    <w:rsid w:val="00811939"/>
    <w:rsid w:val="00813C17"/>
    <w:rsid w:val="0081469B"/>
    <w:rsid w:val="00815238"/>
    <w:rsid w:val="0082103F"/>
    <w:rsid w:val="00821666"/>
    <w:rsid w:val="00823651"/>
    <w:rsid w:val="00824240"/>
    <w:rsid w:val="00824B1B"/>
    <w:rsid w:val="0082619C"/>
    <w:rsid w:val="0082704C"/>
    <w:rsid w:val="008275C2"/>
    <w:rsid w:val="008312B2"/>
    <w:rsid w:val="00833104"/>
    <w:rsid w:val="00836443"/>
    <w:rsid w:val="00837326"/>
    <w:rsid w:val="0083769F"/>
    <w:rsid w:val="008376D5"/>
    <w:rsid w:val="0084019C"/>
    <w:rsid w:val="0084078B"/>
    <w:rsid w:val="00842F2F"/>
    <w:rsid w:val="008439E2"/>
    <w:rsid w:val="00845594"/>
    <w:rsid w:val="00846DF9"/>
    <w:rsid w:val="00852AD4"/>
    <w:rsid w:val="00854A20"/>
    <w:rsid w:val="00856108"/>
    <w:rsid w:val="008576E2"/>
    <w:rsid w:val="0086264F"/>
    <w:rsid w:val="00862DBD"/>
    <w:rsid w:val="008646E8"/>
    <w:rsid w:val="00865AA6"/>
    <w:rsid w:val="00865BBA"/>
    <w:rsid w:val="00866C90"/>
    <w:rsid w:val="00866ED9"/>
    <w:rsid w:val="00866F71"/>
    <w:rsid w:val="008708FD"/>
    <w:rsid w:val="0087141C"/>
    <w:rsid w:val="00872153"/>
    <w:rsid w:val="00873232"/>
    <w:rsid w:val="00874FB9"/>
    <w:rsid w:val="0087525F"/>
    <w:rsid w:val="00880369"/>
    <w:rsid w:val="008811C8"/>
    <w:rsid w:val="00882388"/>
    <w:rsid w:val="0088273E"/>
    <w:rsid w:val="00882AC4"/>
    <w:rsid w:val="0088707B"/>
    <w:rsid w:val="00887862"/>
    <w:rsid w:val="00887C68"/>
    <w:rsid w:val="00890695"/>
    <w:rsid w:val="00890B06"/>
    <w:rsid w:val="00891004"/>
    <w:rsid w:val="00891358"/>
    <w:rsid w:val="008A18C8"/>
    <w:rsid w:val="008A305D"/>
    <w:rsid w:val="008A400C"/>
    <w:rsid w:val="008A4CB3"/>
    <w:rsid w:val="008A5C9A"/>
    <w:rsid w:val="008B10DD"/>
    <w:rsid w:val="008B20FD"/>
    <w:rsid w:val="008B2FF9"/>
    <w:rsid w:val="008B5340"/>
    <w:rsid w:val="008B725E"/>
    <w:rsid w:val="008C275C"/>
    <w:rsid w:val="008C36A6"/>
    <w:rsid w:val="008C3CCB"/>
    <w:rsid w:val="008C5D6B"/>
    <w:rsid w:val="008D06F3"/>
    <w:rsid w:val="008D2A06"/>
    <w:rsid w:val="008E1830"/>
    <w:rsid w:val="008E3AD5"/>
    <w:rsid w:val="008E3FBB"/>
    <w:rsid w:val="008E53D8"/>
    <w:rsid w:val="008E7C06"/>
    <w:rsid w:val="008F09B8"/>
    <w:rsid w:val="008F1F22"/>
    <w:rsid w:val="008F3932"/>
    <w:rsid w:val="008F4F64"/>
    <w:rsid w:val="009017F2"/>
    <w:rsid w:val="00901BB1"/>
    <w:rsid w:val="009035A5"/>
    <w:rsid w:val="0090451A"/>
    <w:rsid w:val="00907444"/>
    <w:rsid w:val="0091008D"/>
    <w:rsid w:val="009104A4"/>
    <w:rsid w:val="00913543"/>
    <w:rsid w:val="00916274"/>
    <w:rsid w:val="00917069"/>
    <w:rsid w:val="00920F06"/>
    <w:rsid w:val="00921E46"/>
    <w:rsid w:val="0092394C"/>
    <w:rsid w:val="00923DA5"/>
    <w:rsid w:val="009254CE"/>
    <w:rsid w:val="009255A6"/>
    <w:rsid w:val="00930803"/>
    <w:rsid w:val="0093336F"/>
    <w:rsid w:val="00933599"/>
    <w:rsid w:val="00934B99"/>
    <w:rsid w:val="0094008D"/>
    <w:rsid w:val="009414B9"/>
    <w:rsid w:val="00944945"/>
    <w:rsid w:val="00945E6E"/>
    <w:rsid w:val="00951E39"/>
    <w:rsid w:val="00953021"/>
    <w:rsid w:val="009533AF"/>
    <w:rsid w:val="00953844"/>
    <w:rsid w:val="00954271"/>
    <w:rsid w:val="00955A8B"/>
    <w:rsid w:val="00956328"/>
    <w:rsid w:val="00960169"/>
    <w:rsid w:val="00960A07"/>
    <w:rsid w:val="00961E6F"/>
    <w:rsid w:val="00962148"/>
    <w:rsid w:val="00962BAA"/>
    <w:rsid w:val="009665BC"/>
    <w:rsid w:val="00967BD5"/>
    <w:rsid w:val="00970069"/>
    <w:rsid w:val="00970A43"/>
    <w:rsid w:val="00971A48"/>
    <w:rsid w:val="00972C0B"/>
    <w:rsid w:val="009741F1"/>
    <w:rsid w:val="00974FDD"/>
    <w:rsid w:val="009759E0"/>
    <w:rsid w:val="0098288D"/>
    <w:rsid w:val="00982E47"/>
    <w:rsid w:val="00986C44"/>
    <w:rsid w:val="009901B0"/>
    <w:rsid w:val="00990F51"/>
    <w:rsid w:val="0099320D"/>
    <w:rsid w:val="009938DF"/>
    <w:rsid w:val="0099423B"/>
    <w:rsid w:val="009960CB"/>
    <w:rsid w:val="009978F9"/>
    <w:rsid w:val="009A2781"/>
    <w:rsid w:val="009A2AEB"/>
    <w:rsid w:val="009B2D9D"/>
    <w:rsid w:val="009B34DE"/>
    <w:rsid w:val="009B6A3C"/>
    <w:rsid w:val="009B6FE3"/>
    <w:rsid w:val="009B71B8"/>
    <w:rsid w:val="009B7FCE"/>
    <w:rsid w:val="009C00C6"/>
    <w:rsid w:val="009C12EB"/>
    <w:rsid w:val="009C25C8"/>
    <w:rsid w:val="009C28F1"/>
    <w:rsid w:val="009C2CB5"/>
    <w:rsid w:val="009C3826"/>
    <w:rsid w:val="009C38D7"/>
    <w:rsid w:val="009C3BC5"/>
    <w:rsid w:val="009C6C5A"/>
    <w:rsid w:val="009C6FBE"/>
    <w:rsid w:val="009D1B22"/>
    <w:rsid w:val="009D2547"/>
    <w:rsid w:val="009D2E7D"/>
    <w:rsid w:val="009D532F"/>
    <w:rsid w:val="009D7606"/>
    <w:rsid w:val="009E4EEA"/>
    <w:rsid w:val="009E594F"/>
    <w:rsid w:val="009E6394"/>
    <w:rsid w:val="009E65BB"/>
    <w:rsid w:val="009E6A95"/>
    <w:rsid w:val="009E705A"/>
    <w:rsid w:val="009E7571"/>
    <w:rsid w:val="009F3B77"/>
    <w:rsid w:val="009F47A7"/>
    <w:rsid w:val="009F59FC"/>
    <w:rsid w:val="009F61F9"/>
    <w:rsid w:val="009F6F27"/>
    <w:rsid w:val="009F70C0"/>
    <w:rsid w:val="00A007F4"/>
    <w:rsid w:val="00A03A2C"/>
    <w:rsid w:val="00A06779"/>
    <w:rsid w:val="00A07444"/>
    <w:rsid w:val="00A10DA3"/>
    <w:rsid w:val="00A11C9B"/>
    <w:rsid w:val="00A123C9"/>
    <w:rsid w:val="00A17FD9"/>
    <w:rsid w:val="00A22CAF"/>
    <w:rsid w:val="00A2423A"/>
    <w:rsid w:val="00A26129"/>
    <w:rsid w:val="00A2698D"/>
    <w:rsid w:val="00A30009"/>
    <w:rsid w:val="00A31923"/>
    <w:rsid w:val="00A32E16"/>
    <w:rsid w:val="00A337C1"/>
    <w:rsid w:val="00A3585A"/>
    <w:rsid w:val="00A41418"/>
    <w:rsid w:val="00A42689"/>
    <w:rsid w:val="00A42B76"/>
    <w:rsid w:val="00A43228"/>
    <w:rsid w:val="00A43E19"/>
    <w:rsid w:val="00A4791F"/>
    <w:rsid w:val="00A50B53"/>
    <w:rsid w:val="00A5312E"/>
    <w:rsid w:val="00A54F84"/>
    <w:rsid w:val="00A55385"/>
    <w:rsid w:val="00A56B8C"/>
    <w:rsid w:val="00A6134A"/>
    <w:rsid w:val="00A6416C"/>
    <w:rsid w:val="00A65642"/>
    <w:rsid w:val="00A70AA3"/>
    <w:rsid w:val="00A7111F"/>
    <w:rsid w:val="00A71647"/>
    <w:rsid w:val="00A71996"/>
    <w:rsid w:val="00A75D27"/>
    <w:rsid w:val="00A774A4"/>
    <w:rsid w:val="00A80047"/>
    <w:rsid w:val="00A8192E"/>
    <w:rsid w:val="00A81E6F"/>
    <w:rsid w:val="00A86DEB"/>
    <w:rsid w:val="00A90BE8"/>
    <w:rsid w:val="00A9789B"/>
    <w:rsid w:val="00A97BD7"/>
    <w:rsid w:val="00AA25B8"/>
    <w:rsid w:val="00AA2F73"/>
    <w:rsid w:val="00AA5064"/>
    <w:rsid w:val="00AB1F42"/>
    <w:rsid w:val="00AB293D"/>
    <w:rsid w:val="00AB333B"/>
    <w:rsid w:val="00AB36EE"/>
    <w:rsid w:val="00AB39A2"/>
    <w:rsid w:val="00AB4747"/>
    <w:rsid w:val="00AB75C7"/>
    <w:rsid w:val="00AB765D"/>
    <w:rsid w:val="00AC0180"/>
    <w:rsid w:val="00AC0CF2"/>
    <w:rsid w:val="00AC321C"/>
    <w:rsid w:val="00AC39DD"/>
    <w:rsid w:val="00AC486E"/>
    <w:rsid w:val="00AC48A3"/>
    <w:rsid w:val="00AC4E88"/>
    <w:rsid w:val="00AC7BDF"/>
    <w:rsid w:val="00AC7E08"/>
    <w:rsid w:val="00AD0615"/>
    <w:rsid w:val="00AD1563"/>
    <w:rsid w:val="00AD27C8"/>
    <w:rsid w:val="00AD704C"/>
    <w:rsid w:val="00AD7791"/>
    <w:rsid w:val="00AE0558"/>
    <w:rsid w:val="00AE0AA5"/>
    <w:rsid w:val="00AE468C"/>
    <w:rsid w:val="00AE48E3"/>
    <w:rsid w:val="00AE4932"/>
    <w:rsid w:val="00AE646F"/>
    <w:rsid w:val="00AF2B9B"/>
    <w:rsid w:val="00AF33AA"/>
    <w:rsid w:val="00AF39E0"/>
    <w:rsid w:val="00AF5F90"/>
    <w:rsid w:val="00AF79EE"/>
    <w:rsid w:val="00B04F14"/>
    <w:rsid w:val="00B0588C"/>
    <w:rsid w:val="00B064E4"/>
    <w:rsid w:val="00B12204"/>
    <w:rsid w:val="00B12C72"/>
    <w:rsid w:val="00B13993"/>
    <w:rsid w:val="00B141DE"/>
    <w:rsid w:val="00B16452"/>
    <w:rsid w:val="00B20C3E"/>
    <w:rsid w:val="00B21885"/>
    <w:rsid w:val="00B2594B"/>
    <w:rsid w:val="00B27CBD"/>
    <w:rsid w:val="00B27FEA"/>
    <w:rsid w:val="00B31B0F"/>
    <w:rsid w:val="00B31C8E"/>
    <w:rsid w:val="00B356DE"/>
    <w:rsid w:val="00B37449"/>
    <w:rsid w:val="00B3790B"/>
    <w:rsid w:val="00B452F5"/>
    <w:rsid w:val="00B510AE"/>
    <w:rsid w:val="00B512A9"/>
    <w:rsid w:val="00B51CA0"/>
    <w:rsid w:val="00B5225D"/>
    <w:rsid w:val="00B5759F"/>
    <w:rsid w:val="00B605E3"/>
    <w:rsid w:val="00B631A0"/>
    <w:rsid w:val="00B649D1"/>
    <w:rsid w:val="00B6548C"/>
    <w:rsid w:val="00B65A97"/>
    <w:rsid w:val="00B66AD1"/>
    <w:rsid w:val="00B67045"/>
    <w:rsid w:val="00B67344"/>
    <w:rsid w:val="00B67CFA"/>
    <w:rsid w:val="00B706A5"/>
    <w:rsid w:val="00B72CF2"/>
    <w:rsid w:val="00B745DA"/>
    <w:rsid w:val="00B74A41"/>
    <w:rsid w:val="00B85031"/>
    <w:rsid w:val="00B87222"/>
    <w:rsid w:val="00B920FC"/>
    <w:rsid w:val="00B94424"/>
    <w:rsid w:val="00BA0F47"/>
    <w:rsid w:val="00BA2A0A"/>
    <w:rsid w:val="00BA72E9"/>
    <w:rsid w:val="00BB136F"/>
    <w:rsid w:val="00BB77C5"/>
    <w:rsid w:val="00BC0F16"/>
    <w:rsid w:val="00BC1326"/>
    <w:rsid w:val="00BC588E"/>
    <w:rsid w:val="00BD0BD7"/>
    <w:rsid w:val="00BD206C"/>
    <w:rsid w:val="00BD331D"/>
    <w:rsid w:val="00BD347C"/>
    <w:rsid w:val="00BD53D5"/>
    <w:rsid w:val="00BD6E16"/>
    <w:rsid w:val="00BD7796"/>
    <w:rsid w:val="00BE23F0"/>
    <w:rsid w:val="00BE3F60"/>
    <w:rsid w:val="00BE5EEC"/>
    <w:rsid w:val="00BE739A"/>
    <w:rsid w:val="00BE7A01"/>
    <w:rsid w:val="00BE7D7B"/>
    <w:rsid w:val="00BF271F"/>
    <w:rsid w:val="00BF3E4C"/>
    <w:rsid w:val="00BF7FE6"/>
    <w:rsid w:val="00C00801"/>
    <w:rsid w:val="00C00AE8"/>
    <w:rsid w:val="00C01458"/>
    <w:rsid w:val="00C0359A"/>
    <w:rsid w:val="00C03B58"/>
    <w:rsid w:val="00C05B23"/>
    <w:rsid w:val="00C05D04"/>
    <w:rsid w:val="00C06D39"/>
    <w:rsid w:val="00C12793"/>
    <w:rsid w:val="00C147D2"/>
    <w:rsid w:val="00C14B05"/>
    <w:rsid w:val="00C168DD"/>
    <w:rsid w:val="00C16CB8"/>
    <w:rsid w:val="00C22E17"/>
    <w:rsid w:val="00C23869"/>
    <w:rsid w:val="00C24153"/>
    <w:rsid w:val="00C24E00"/>
    <w:rsid w:val="00C24EFA"/>
    <w:rsid w:val="00C25C87"/>
    <w:rsid w:val="00C27AAE"/>
    <w:rsid w:val="00C27DB2"/>
    <w:rsid w:val="00C31240"/>
    <w:rsid w:val="00C33D8C"/>
    <w:rsid w:val="00C35D5B"/>
    <w:rsid w:val="00C3677A"/>
    <w:rsid w:val="00C408A6"/>
    <w:rsid w:val="00C40C4C"/>
    <w:rsid w:val="00C42BB9"/>
    <w:rsid w:val="00C43FAB"/>
    <w:rsid w:val="00C446D5"/>
    <w:rsid w:val="00C539E9"/>
    <w:rsid w:val="00C55B31"/>
    <w:rsid w:val="00C57C03"/>
    <w:rsid w:val="00C60000"/>
    <w:rsid w:val="00C63ADB"/>
    <w:rsid w:val="00C65768"/>
    <w:rsid w:val="00C661EC"/>
    <w:rsid w:val="00C67836"/>
    <w:rsid w:val="00C72063"/>
    <w:rsid w:val="00C728B5"/>
    <w:rsid w:val="00C7527F"/>
    <w:rsid w:val="00C851DF"/>
    <w:rsid w:val="00C90650"/>
    <w:rsid w:val="00C924B1"/>
    <w:rsid w:val="00C93CF1"/>
    <w:rsid w:val="00C960CC"/>
    <w:rsid w:val="00C97EC3"/>
    <w:rsid w:val="00CA276C"/>
    <w:rsid w:val="00CA4035"/>
    <w:rsid w:val="00CA55A8"/>
    <w:rsid w:val="00CA6F7A"/>
    <w:rsid w:val="00CA7956"/>
    <w:rsid w:val="00CB4235"/>
    <w:rsid w:val="00CB45AF"/>
    <w:rsid w:val="00CB7F2E"/>
    <w:rsid w:val="00CC09DD"/>
    <w:rsid w:val="00CC62CF"/>
    <w:rsid w:val="00CD0288"/>
    <w:rsid w:val="00CD1E2B"/>
    <w:rsid w:val="00CD3592"/>
    <w:rsid w:val="00CD654B"/>
    <w:rsid w:val="00CD704E"/>
    <w:rsid w:val="00CD7D99"/>
    <w:rsid w:val="00CE0BB4"/>
    <w:rsid w:val="00CE0E72"/>
    <w:rsid w:val="00CE1ED7"/>
    <w:rsid w:val="00CE38DF"/>
    <w:rsid w:val="00CE5B86"/>
    <w:rsid w:val="00CE6ED5"/>
    <w:rsid w:val="00CE7D47"/>
    <w:rsid w:val="00CF3044"/>
    <w:rsid w:val="00CF305C"/>
    <w:rsid w:val="00CF6E9E"/>
    <w:rsid w:val="00D00BFE"/>
    <w:rsid w:val="00D01363"/>
    <w:rsid w:val="00D05881"/>
    <w:rsid w:val="00D06071"/>
    <w:rsid w:val="00D06897"/>
    <w:rsid w:val="00D069DD"/>
    <w:rsid w:val="00D10951"/>
    <w:rsid w:val="00D10DB5"/>
    <w:rsid w:val="00D13EDD"/>
    <w:rsid w:val="00D161AB"/>
    <w:rsid w:val="00D174D4"/>
    <w:rsid w:val="00D26727"/>
    <w:rsid w:val="00D31439"/>
    <w:rsid w:val="00D31CCB"/>
    <w:rsid w:val="00D34805"/>
    <w:rsid w:val="00D34811"/>
    <w:rsid w:val="00D353ED"/>
    <w:rsid w:val="00D36322"/>
    <w:rsid w:val="00D44030"/>
    <w:rsid w:val="00D4412D"/>
    <w:rsid w:val="00D45402"/>
    <w:rsid w:val="00D47C0D"/>
    <w:rsid w:val="00D50196"/>
    <w:rsid w:val="00D50236"/>
    <w:rsid w:val="00D50A81"/>
    <w:rsid w:val="00D52106"/>
    <w:rsid w:val="00D55381"/>
    <w:rsid w:val="00D55CD0"/>
    <w:rsid w:val="00D55EE8"/>
    <w:rsid w:val="00D56C03"/>
    <w:rsid w:val="00D6452B"/>
    <w:rsid w:val="00D6681C"/>
    <w:rsid w:val="00D678D9"/>
    <w:rsid w:val="00D70942"/>
    <w:rsid w:val="00D72899"/>
    <w:rsid w:val="00D750C0"/>
    <w:rsid w:val="00D77921"/>
    <w:rsid w:val="00D80248"/>
    <w:rsid w:val="00D8100C"/>
    <w:rsid w:val="00D811E8"/>
    <w:rsid w:val="00D82FBD"/>
    <w:rsid w:val="00D867E8"/>
    <w:rsid w:val="00D86FF1"/>
    <w:rsid w:val="00D870B6"/>
    <w:rsid w:val="00D87501"/>
    <w:rsid w:val="00D9205A"/>
    <w:rsid w:val="00D95819"/>
    <w:rsid w:val="00DA12F0"/>
    <w:rsid w:val="00DA1C06"/>
    <w:rsid w:val="00DA1CF3"/>
    <w:rsid w:val="00DA24C0"/>
    <w:rsid w:val="00DB2C36"/>
    <w:rsid w:val="00DB6920"/>
    <w:rsid w:val="00DB6FBB"/>
    <w:rsid w:val="00DC0C96"/>
    <w:rsid w:val="00DC151E"/>
    <w:rsid w:val="00DC1F73"/>
    <w:rsid w:val="00DC324C"/>
    <w:rsid w:val="00DC3281"/>
    <w:rsid w:val="00DC564B"/>
    <w:rsid w:val="00DC607C"/>
    <w:rsid w:val="00DC67F5"/>
    <w:rsid w:val="00DD021F"/>
    <w:rsid w:val="00DD18A5"/>
    <w:rsid w:val="00DD21D2"/>
    <w:rsid w:val="00DD2D85"/>
    <w:rsid w:val="00DD3047"/>
    <w:rsid w:val="00DD433B"/>
    <w:rsid w:val="00DD47CD"/>
    <w:rsid w:val="00DD4964"/>
    <w:rsid w:val="00DE3208"/>
    <w:rsid w:val="00DE33FC"/>
    <w:rsid w:val="00DE3FD2"/>
    <w:rsid w:val="00DE4FDF"/>
    <w:rsid w:val="00DE553E"/>
    <w:rsid w:val="00DE6D14"/>
    <w:rsid w:val="00DE7594"/>
    <w:rsid w:val="00DE7D8E"/>
    <w:rsid w:val="00DF1873"/>
    <w:rsid w:val="00DF1D6E"/>
    <w:rsid w:val="00DF2031"/>
    <w:rsid w:val="00DF6219"/>
    <w:rsid w:val="00DF6665"/>
    <w:rsid w:val="00DF6861"/>
    <w:rsid w:val="00E00C5D"/>
    <w:rsid w:val="00E02775"/>
    <w:rsid w:val="00E03F9F"/>
    <w:rsid w:val="00E0586A"/>
    <w:rsid w:val="00E073E1"/>
    <w:rsid w:val="00E1172E"/>
    <w:rsid w:val="00E11FD7"/>
    <w:rsid w:val="00E16B76"/>
    <w:rsid w:val="00E1708A"/>
    <w:rsid w:val="00E251EA"/>
    <w:rsid w:val="00E25BB1"/>
    <w:rsid w:val="00E26C56"/>
    <w:rsid w:val="00E27F32"/>
    <w:rsid w:val="00E33CEC"/>
    <w:rsid w:val="00E34850"/>
    <w:rsid w:val="00E34DC5"/>
    <w:rsid w:val="00E37FE9"/>
    <w:rsid w:val="00E40B13"/>
    <w:rsid w:val="00E43557"/>
    <w:rsid w:val="00E44868"/>
    <w:rsid w:val="00E44BBB"/>
    <w:rsid w:val="00E44C20"/>
    <w:rsid w:val="00E44D38"/>
    <w:rsid w:val="00E45AB2"/>
    <w:rsid w:val="00E45AB8"/>
    <w:rsid w:val="00E46C87"/>
    <w:rsid w:val="00E47075"/>
    <w:rsid w:val="00E50B14"/>
    <w:rsid w:val="00E5258A"/>
    <w:rsid w:val="00E634FD"/>
    <w:rsid w:val="00E639B6"/>
    <w:rsid w:val="00E64F73"/>
    <w:rsid w:val="00E655E0"/>
    <w:rsid w:val="00E6649D"/>
    <w:rsid w:val="00E70581"/>
    <w:rsid w:val="00E70E94"/>
    <w:rsid w:val="00E71E19"/>
    <w:rsid w:val="00E7448E"/>
    <w:rsid w:val="00E7779E"/>
    <w:rsid w:val="00E77E57"/>
    <w:rsid w:val="00E80200"/>
    <w:rsid w:val="00E8123B"/>
    <w:rsid w:val="00E824C0"/>
    <w:rsid w:val="00E90F7C"/>
    <w:rsid w:val="00E9133B"/>
    <w:rsid w:val="00E94331"/>
    <w:rsid w:val="00E94BEB"/>
    <w:rsid w:val="00E94F6C"/>
    <w:rsid w:val="00E96DA8"/>
    <w:rsid w:val="00E97A9A"/>
    <w:rsid w:val="00EA02D8"/>
    <w:rsid w:val="00EA0956"/>
    <w:rsid w:val="00EA2A1E"/>
    <w:rsid w:val="00EA5427"/>
    <w:rsid w:val="00EA7B21"/>
    <w:rsid w:val="00EB137D"/>
    <w:rsid w:val="00EB2727"/>
    <w:rsid w:val="00EB33BD"/>
    <w:rsid w:val="00EB3CF1"/>
    <w:rsid w:val="00EB463C"/>
    <w:rsid w:val="00EB6010"/>
    <w:rsid w:val="00EC0EBA"/>
    <w:rsid w:val="00EC1BF4"/>
    <w:rsid w:val="00EC3AC4"/>
    <w:rsid w:val="00EC727C"/>
    <w:rsid w:val="00ED0EF3"/>
    <w:rsid w:val="00ED133C"/>
    <w:rsid w:val="00ED3B6F"/>
    <w:rsid w:val="00ED4333"/>
    <w:rsid w:val="00ED4C78"/>
    <w:rsid w:val="00ED4DA1"/>
    <w:rsid w:val="00ED5102"/>
    <w:rsid w:val="00ED55EE"/>
    <w:rsid w:val="00ED759E"/>
    <w:rsid w:val="00EE602D"/>
    <w:rsid w:val="00EE62FD"/>
    <w:rsid w:val="00EE6FD6"/>
    <w:rsid w:val="00EE7277"/>
    <w:rsid w:val="00EF1584"/>
    <w:rsid w:val="00EF1A78"/>
    <w:rsid w:val="00EF28D2"/>
    <w:rsid w:val="00EF4023"/>
    <w:rsid w:val="00EF56CF"/>
    <w:rsid w:val="00EF61A7"/>
    <w:rsid w:val="00EF6B60"/>
    <w:rsid w:val="00F0235E"/>
    <w:rsid w:val="00F03391"/>
    <w:rsid w:val="00F054E0"/>
    <w:rsid w:val="00F05983"/>
    <w:rsid w:val="00F0598C"/>
    <w:rsid w:val="00F073C8"/>
    <w:rsid w:val="00F07ADB"/>
    <w:rsid w:val="00F07C49"/>
    <w:rsid w:val="00F103B8"/>
    <w:rsid w:val="00F109ED"/>
    <w:rsid w:val="00F11D50"/>
    <w:rsid w:val="00F15349"/>
    <w:rsid w:val="00F16387"/>
    <w:rsid w:val="00F169EB"/>
    <w:rsid w:val="00F17734"/>
    <w:rsid w:val="00F20084"/>
    <w:rsid w:val="00F20202"/>
    <w:rsid w:val="00F2077E"/>
    <w:rsid w:val="00F229D6"/>
    <w:rsid w:val="00F245B4"/>
    <w:rsid w:val="00F27741"/>
    <w:rsid w:val="00F33383"/>
    <w:rsid w:val="00F336FD"/>
    <w:rsid w:val="00F367C5"/>
    <w:rsid w:val="00F400FE"/>
    <w:rsid w:val="00F415FD"/>
    <w:rsid w:val="00F41A17"/>
    <w:rsid w:val="00F42F55"/>
    <w:rsid w:val="00F4362D"/>
    <w:rsid w:val="00F43911"/>
    <w:rsid w:val="00F4583C"/>
    <w:rsid w:val="00F45E2B"/>
    <w:rsid w:val="00F45E9F"/>
    <w:rsid w:val="00F45F91"/>
    <w:rsid w:val="00F4602E"/>
    <w:rsid w:val="00F468CE"/>
    <w:rsid w:val="00F5099F"/>
    <w:rsid w:val="00F53CA6"/>
    <w:rsid w:val="00F543EB"/>
    <w:rsid w:val="00F54CA9"/>
    <w:rsid w:val="00F602C0"/>
    <w:rsid w:val="00F64516"/>
    <w:rsid w:val="00F645B5"/>
    <w:rsid w:val="00F65655"/>
    <w:rsid w:val="00F663D2"/>
    <w:rsid w:val="00F66954"/>
    <w:rsid w:val="00F7018B"/>
    <w:rsid w:val="00F701C0"/>
    <w:rsid w:val="00F71D4C"/>
    <w:rsid w:val="00F73870"/>
    <w:rsid w:val="00F775F3"/>
    <w:rsid w:val="00F778CB"/>
    <w:rsid w:val="00F83F9F"/>
    <w:rsid w:val="00F844F6"/>
    <w:rsid w:val="00F879B3"/>
    <w:rsid w:val="00F91B84"/>
    <w:rsid w:val="00F9489D"/>
    <w:rsid w:val="00F96F04"/>
    <w:rsid w:val="00FA1DF5"/>
    <w:rsid w:val="00FA2458"/>
    <w:rsid w:val="00FA30BE"/>
    <w:rsid w:val="00FA45FF"/>
    <w:rsid w:val="00FA64E8"/>
    <w:rsid w:val="00FA6686"/>
    <w:rsid w:val="00FA668A"/>
    <w:rsid w:val="00FA70A3"/>
    <w:rsid w:val="00FA713B"/>
    <w:rsid w:val="00FB0151"/>
    <w:rsid w:val="00FB2C9F"/>
    <w:rsid w:val="00FB2E46"/>
    <w:rsid w:val="00FB377C"/>
    <w:rsid w:val="00FB379E"/>
    <w:rsid w:val="00FB46CC"/>
    <w:rsid w:val="00FB5269"/>
    <w:rsid w:val="00FD04EA"/>
    <w:rsid w:val="00FE06F7"/>
    <w:rsid w:val="00FE15A4"/>
    <w:rsid w:val="00FE40AB"/>
    <w:rsid w:val="00FE4136"/>
    <w:rsid w:val="00FF24B3"/>
    <w:rsid w:val="00FF57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youtube.com/watch?v=P61l_eM9dEg" TargetMode="External"/><Relationship Id="rId3" Type="http://schemas.openxmlformats.org/officeDocument/2006/relationships/styles" Target="styles.xml"/><Relationship Id="rId21" Type="http://schemas.openxmlformats.org/officeDocument/2006/relationships/hyperlink" Target="https://pt.wikipedia.org/wiki/Ludwig_von_Mises" TargetMode="External"/><Relationship Id="rId34" Type="http://schemas.openxmlformats.org/officeDocument/2006/relationships/hyperlink" Target="http://mindclass.com.br/blog/e-se-o-governo-der-um-calote/" TargetMode="External"/><Relationship Id="rId42" Type="http://schemas.openxmlformats.org/officeDocument/2006/relationships/hyperlink" Target="http://brasil.elpais.com/brasil/2016/07/07/politica/1467906488_781897.html" TargetMode="External"/><Relationship Id="rId47" Type="http://schemas.openxmlformats.org/officeDocument/2006/relationships/theme" Target="theme/theme1.xm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hyperlink" Target="http://www.slideplayer.com.b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orks.bepress.com/bruno_meyerhof_salama/119/" TargetMode="External"/><Relationship Id="rId38" Type="http://schemas.openxmlformats.org/officeDocument/2006/relationships/hyperlink" Target="http://www.livrariacultura.com.br/scripts/resenha/resenha.asp?nitem=30744684"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movimentofederalista.org.b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deplayer.com.br/slide/66311/" TargetMode="External"/><Relationship Id="rId24" Type="http://schemas.openxmlformats.org/officeDocument/2006/relationships/image" Target="media/image12.png"/><Relationship Id="rId32" Type="http://schemas.openxmlformats.org/officeDocument/2006/relationships/hyperlink" Target="http://www1.folha.uol.com.br/ilustrissima/2016/06/1777909-as-meias-entradas-no-caminho-do-ajuste-economico.shtml" TargetMode="External"/><Relationship Id="rId37" Type="http://schemas.openxmlformats.org/officeDocument/2006/relationships/hyperlink" Target="http://baixaki.com.br/categorias/182-anti-spywares-e-adwares.htm" TargetMode="External"/><Relationship Id="rId40" Type="http://schemas.openxmlformats.org/officeDocument/2006/relationships/image" Target="media/image16.gif"/><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federalista.org.br/" TargetMode="External"/><Relationship Id="rId36" Type="http://schemas.openxmlformats.org/officeDocument/2006/relationships/hyperlink" Target="http://baixaki.com.br/categorias/302-antivirus.htm"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hyperlink" Target="http://www.imcgrupo.com/link.php?code=bDpodHRwJTNBJTJGJTJGc2FwY29uc3VsdG9yaWEuY29tLmJyJTJGaG9tZW9mZmljZSUyRnJlc3VsdGFkb3MtMjAxNiUyRjoxMjg2MzQ5NDcwOnJlZGFjYW9AaWRnLmNvbS5icjozMGNkZGU0MWEwNTQxMGE2NmE5NjExMDg4MTczMDJmNWZj" TargetMode="External"/><Relationship Id="rId4" Type="http://schemas.microsoft.com/office/2007/relationships/stylesWithEffects" Target="stylesWithEffects.xml"/><Relationship Id="rId9" Type="http://schemas.openxmlformats.org/officeDocument/2006/relationships/hyperlink" Target="https://www.moto.com.br/comprar/?motoMarca=Harley-Davidson_ID_15" TargetMode="External"/><Relationship Id="rId14" Type="http://schemas.openxmlformats.org/officeDocument/2006/relationships/image" Target="media/image4.jpeg"/><Relationship Id="rId22" Type="http://schemas.openxmlformats.org/officeDocument/2006/relationships/hyperlink" Target="http://www.buscape.com.br/livros/a-mentalidade-anticapitalista" TargetMode="External"/><Relationship Id="rId27" Type="http://schemas.openxmlformats.org/officeDocument/2006/relationships/hyperlink" Target="http://www.emdireitabrasil.com.br/index.php/politica/457-a-estrategia-do-doutrinador-antonio-gramsci.html" TargetMode="External"/><Relationship Id="rId30" Type="http://schemas.openxmlformats.org/officeDocument/2006/relationships/hyperlink" Target="https://en.wikipedia.org/wiki/Steven_Brams" TargetMode="External"/><Relationship Id="rId35" Type="http://schemas.openxmlformats.org/officeDocument/2006/relationships/hyperlink" Target="http://www.baixaki.com.br/info/223-o-que-e-spam-.htm" TargetMode="External"/><Relationship Id="rId43" Type="http://schemas.openxmlformats.org/officeDocument/2006/relationships/hyperlink" Target="http://brasil.elpais.com/brasil/2014/12/11/estilo/1418300299_673990.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23F45E6-CC57-458F-BA2D-83749A975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TotalTime>
  <Pages>56</Pages>
  <Words>31669</Words>
  <Characters>171013</Characters>
  <Application>Microsoft Office Word</Application>
  <DocSecurity>0</DocSecurity>
  <Lines>1425</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521</cp:revision>
  <dcterms:created xsi:type="dcterms:W3CDTF">2016-09-09T01:05:00Z</dcterms:created>
  <dcterms:modified xsi:type="dcterms:W3CDTF">2016-09-21T02:01:00Z</dcterms:modified>
</cp:coreProperties>
</file>