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33333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6"/>
          <w:szCs w:val="46"/>
          <w:u w:val="single"/>
          <w:rtl w:val="0"/>
        </w:rPr>
        <w:t xml:space="preserve"> Creating Microservices for account and loan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33333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Microservice:-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1. Project Setup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(Since you've already done this, skip if complete)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Spring Initializr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com.cognizant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Artifact: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Dependencies: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Spring Web, Spring Boot DevTools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Download, extract, and place in: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D:\&lt;your_emp_id&gt;\microservices\account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vh0z04l6sp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Build &amp; Import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in Command Prompt:</w:t>
        <w:br w:type="textWrapping"/>
        <w:br w:type="textWrapping"/>
        <w:t xml:space="preserve">cd D:\&lt;your_emp_id&gt;\microservices\account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mvn clean package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Open Eclipse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&gt; Import &gt; Maven &gt; Existing Maven Projects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Select the account folder.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tpi1m4f2lz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Add the Controller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src/main/java/com/cognizant/account,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AccountController.java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package com.cognizant.account;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@RestController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@RequestMapping("/accounts")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@GetMapping("/{number}")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public Account getAccountDetails(@PathVariable String number)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return new Account(number, "savings", 234343);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class Account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private String number;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private String type;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private double balance;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public Account(String number, String type, double balance)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this.number = number;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this.type = type;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this.balance = balance;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public String getNumber() { return number;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public String getType() { return type;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public double getBalance() { return balance;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3333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3333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3333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3333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5uq8yvs1p9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Run the Microservice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AccountApplication.java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Run As → Java Application.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 for: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Tomcat started on port(s): 8080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Test the API:-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http://localhost:8080/accounts/00987987973432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33333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5"/>
          <w:szCs w:val="35"/>
          <w:rtl w:val="0"/>
        </w:rPr>
        <w:t xml:space="preserve">Loan Microservice:-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cmm64cttnn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LoanController:-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src/main/java/com/cognizant/loan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create a new file named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LoanController.java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package com.cognizant.loan;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@RestController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@RequestMapping("/loans")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public class LoanController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@GetMapping("/{number}")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Loan getLoanDetails(@PathVariable String number) {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return new Loan(number, "car", 400000, 3258, 18);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class Loan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private String number;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private String type;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private double loan;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private double emi;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private int tenure;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Loan(String number, String type, double loan, double emi, int tenure) {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this.number = number;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this.type = type;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this.loan = loan;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this.emi = emi;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this.tenure = tenure;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String getNumber() { return number;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String getType() { return type; 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double getLoan() { return loan; 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double getEmi() { return emi; 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public int getTenure() { return tenure; 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xhb7rtdw95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Run Loan Microservice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LoanApplication.java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As &gt; Java Application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 should say: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Tomcat started on port(s): 8081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61xavffd7o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Test Loan Microservice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browser or Postman and paste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http://localhost:8081/loans/H00987987972342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33333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yperlink" Target="http://localhost:8080/accounts/00987987973432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