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project, I examined and managed file permissions in a Linux environment for the research team of a large organization. Using Linux commands, I reviewed the existing permissions on files and directories, identified unauthorized access, and modified permissions to align with the organization’s security policies. Through this process, I ensured that only authorized users retained the appropriate level of access, helping to maintain the confidentiality and integrity of sensitive research data.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 used: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display file and directory permissions, including hidden files, the following command was used: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ls -la /home/researcher2/projects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Description: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command lists all files and directories (including hidden ones)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/home/researcher2/projects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provides a detailed listing, showing file type, permissions, ownership, size, and modification date.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includes hidden files (those beginning with a dot “.”).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color w:val="000000"/>
          <w:sz w:val="26"/>
          <w:szCs w:val="26"/>
        </w:rPr>
      </w:pPr>
      <w:bookmarkStart w:colFirst="0" w:colLast="0" w:name="_yx5z8ufna7yf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Current File and Directory Permissions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table lists the current permissions for each file and subdirectory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/home/researcher2/projects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directory, using the standard 10-character Linux permission string format.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390"/>
        <w:gridCol w:w="5030"/>
        <w:tblGridChange w:id="0">
          <w:tblGrid>
            <w:gridCol w:w="1940"/>
            <w:gridCol w:w="2390"/>
            <w:gridCol w:w="50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File/Directory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Permissions (10-character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project_k.txt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-rw-rw-rw-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User, group, and others all have read and write permissions.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project_m.txt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-rw-r-----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has read and write permissions; group has read only; others have no 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project_r.txt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-rw-rw-r--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and group have read and write permissions; others have read only.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project_t.txt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-rw-rw-r--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and group have read and write permissions; others have read only.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.project_x.txt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-rw--w----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Hidden file; user has read and write permissions; group has write only; others have no access.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drafts/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drwx--x---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Directory; user has full access (read, write, execute); group has execute only; others have no access.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Notes: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character in the string indicates the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a regular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a directory).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next nine characters are grouped into three sets of permissions for user, group, and others respectively.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Each set may include: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read permission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write permission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execute permission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no permission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Example chosen: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(for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Description: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10-character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file type and the access permissions for the user (owner), group, and others. Each position in the string has a specific meaning: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80"/>
        <w:gridCol w:w="7025"/>
        <w:tblGridChange w:id="0">
          <w:tblGrid>
            <w:gridCol w:w="1055"/>
            <w:gridCol w:w="128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Indicates that this is a regular file (not a directory or special file).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rw-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These three characters represent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user (owner)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permissions: the user can read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and write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the file, but cannot execute 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rw-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These three characters represent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group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permissions: members of the file’s group can also read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and write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the file, but cannot execute 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These three characters represent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others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permissions: all other users can only read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 the file, but cannot write or execute 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this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regular file. The owner and group members can both read and modify the file, while all other users can only view it. No one has permission to execute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 identified: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project_k.txt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Reason for modification: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According to the organization’s security policy,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“others” should not have write access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any files. The current permissions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-rw-rw-rw-</w:t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Here, the last three characters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show that “others” have both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read and write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permissions, which violates the policy.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 used: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o-w /home/researcher2/projects/project_k.txt</w:t>
      </w:r>
    </w:p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Explanation of command: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Used to change file permissions.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Removes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the write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 from the “others” category.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/home/researcher2/projects/project_k.txt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Specifies the file whose permissions are being modified.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Expected output: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There is no text output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runs successfully. However, you can verify the change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/home/researcher2/projects/project_k.txt</w:t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Verified permissions after change: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-rw-rw-r--</w:t>
      </w:r>
    </w:p>
    <w:p w:rsidR="00000000" w:rsidDel="00000000" w:rsidP="00000000" w:rsidRDefault="00000000" w:rsidRPr="00000000" w14:paraId="0000005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Description of change: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“others” category no longer has write access. Now, only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can read and write the file, while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others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can only read it. This aligns with the organization’s security policy.</w:t>
      </w:r>
    </w:p>
    <w:p w:rsidR="00000000" w:rsidDel="00000000" w:rsidP="00000000" w:rsidRDefault="00000000" w:rsidRPr="00000000" w14:paraId="0000005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kffkm7d57ava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 identified: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.project_x.txt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Reason for modification: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archived hidden 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According to policy, this file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should not have write permissions for anyone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but both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still be able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read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it. Currently, it may have unnecessary write access that violates this rule.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 used: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440 /home/researcher2/projects/.project_x.txt</w:t>
      </w:r>
    </w:p>
    <w:p w:rsidR="00000000" w:rsidDel="00000000" w:rsidP="00000000" w:rsidRDefault="00000000" w:rsidRPr="00000000" w14:paraId="0000006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Explanation of command: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Used to change file permissions.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Sets the permissions so that: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Read 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Read 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Others: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permissions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/home/researcher2/projects/.project_x.txt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Specifies the hidden file to which these permissions apply.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Expected output: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does not display any message when it runs successfully.</w:t>
        <w:br w:type="textWrapping"/>
        <w:t xml:space="preserve"> To confirm the change, use the following verification command: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/home/researcher2/projects/.project_x.txt</w:t>
      </w:r>
    </w:p>
    <w:p w:rsidR="00000000" w:rsidDel="00000000" w:rsidP="00000000" w:rsidRDefault="00000000" w:rsidRPr="00000000" w14:paraId="0000006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Verified permissions after change: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-r--r----- 1 researcher2 researchers  ...  .project_x.txt</w:t>
      </w:r>
    </w:p>
    <w:p w:rsidR="00000000" w:rsidDel="00000000" w:rsidP="00000000" w:rsidRDefault="00000000" w:rsidRPr="00000000" w14:paraId="0000006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Description of change: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Write permissions were removed from all users. Both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can read the file, while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others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have no access. This ensures the archived file remains protected and meets the organization’s access policy.</w:t>
      </w:r>
    </w:p>
    <w:p w:rsidR="00000000" w:rsidDel="00000000" w:rsidP="00000000" w:rsidRDefault="00000000" w:rsidRPr="00000000" w14:paraId="0000006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Directory identified: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/home/researcher2/projects/drafts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Reason for modification: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files and directories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belong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  <w:t xml:space="preserve"> However,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currently allows access to other users, which violates the organization’s access control policy.</w:t>
        <w:br w:type="textWrapping"/>
        <w:t xml:space="preserve"> Only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be able to access, view, and modify the contents of this directory.</w:t>
      </w:r>
    </w:p>
    <w:p w:rsidR="00000000" w:rsidDel="00000000" w:rsidP="00000000" w:rsidRDefault="00000000" w:rsidRPr="00000000" w14:paraId="0000007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 used: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700 /home/researcher2/projects/drafts</w:t>
      </w:r>
    </w:p>
    <w:p w:rsidR="00000000" w:rsidDel="00000000" w:rsidP="00000000" w:rsidRDefault="00000000" w:rsidRPr="00000000" w14:paraId="0000007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Explanation of command: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Used to change permissions on files or directories.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Sets permissions so that: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(researcher2):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Read, write, and execute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permissions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Others: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permissions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/home/researcher2/projects/drafts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Specifies the directory whose permissions are being modified.</w:t>
        <w:br w:type="textWrapping"/>
      </w:r>
    </w:p>
    <w:p w:rsidR="00000000" w:rsidDel="00000000" w:rsidP="00000000" w:rsidRDefault="00000000" w:rsidRPr="00000000" w14:paraId="0000007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Expected output: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command does not display any message when executed successfully.</w:t>
        <w:br w:type="textWrapping"/>
        <w:t xml:space="preserve"> To verify the permissions, use the command: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-ld /home/researcher2/projects/drafts</w:t>
      </w:r>
    </w:p>
    <w:p w:rsidR="00000000" w:rsidDel="00000000" w:rsidP="00000000" w:rsidRDefault="00000000" w:rsidRPr="00000000" w14:paraId="0000008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Verified permissions after change: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drwx------ 2 researcher2 researcher2  ...  drafts</w:t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Description of change: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 are now fully restricted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  <w:t xml:space="preserve"> No other user or group can read, write, or execute files within it.</w:t>
        <w:br w:type="textWrapping"/>
        <w:t xml:space="preserve"> This ensures data confidentiality and compliance with organizational access control standards.</w:t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8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activity,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check current file and directory permissions and interpreted the 10-character permission strings to understand access levels for users, groups, and others. I applied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unauthorized write permissions, correctly configured a hidden file’s permissions, and restricted access to a private directory. These actions demonstrate the use of Linux command-line tools to manage authorization effectively and maintain secure file access controls within a professional system environment.</w:t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