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A6CDA" w14:textId="039574DE" w:rsidR="00ED2E08" w:rsidRPr="000B4515" w:rsidRDefault="000B4515">
      <w:pPr>
        <w:rPr>
          <w:b/>
          <w:bCs/>
          <w:u w:val="single"/>
        </w:rPr>
      </w:pPr>
      <w:r w:rsidRPr="000B4515">
        <w:rPr>
          <w:b/>
          <w:bCs/>
          <w:u w:val="single"/>
        </w:rPr>
        <w:t xml:space="preserve">Meeting w/ Karen Young – Seeking advice on OPF </w:t>
      </w:r>
    </w:p>
    <w:p w14:paraId="17B10FD7" w14:textId="07986AEF" w:rsidR="000B4515" w:rsidRDefault="000B4515">
      <w:pPr>
        <w:rPr>
          <w:b/>
          <w:bCs/>
        </w:rPr>
      </w:pPr>
      <w:r w:rsidRPr="000B4515">
        <w:rPr>
          <w:b/>
          <w:bCs/>
        </w:rPr>
        <w:t xml:space="preserve">What motivated you to start </w:t>
      </w:r>
      <w:r>
        <w:rPr>
          <w:b/>
          <w:bCs/>
        </w:rPr>
        <w:t xml:space="preserve">a mental health magazine </w:t>
      </w:r>
      <w:r w:rsidRPr="000B4515">
        <w:rPr>
          <w:b/>
          <w:bCs/>
        </w:rPr>
        <w:t>at UTSC?</w:t>
      </w:r>
    </w:p>
    <w:p w14:paraId="7E82A0FC" w14:textId="206EA244" w:rsidR="000B4515" w:rsidRDefault="00505C7E" w:rsidP="000B4515">
      <w:pPr>
        <w:pStyle w:val="ListParagraph"/>
        <w:numPr>
          <w:ilvl w:val="0"/>
          <w:numId w:val="1"/>
        </w:numPr>
      </w:pPr>
      <w:r>
        <w:t>Don’t start anything without doing research – introspecting</w:t>
      </w:r>
    </w:p>
    <w:p w14:paraId="4F53CEAA" w14:textId="7FFB64AA" w:rsidR="00505C7E" w:rsidRDefault="00505C7E" w:rsidP="000B4515">
      <w:pPr>
        <w:pStyle w:val="ListParagraph"/>
        <w:numPr>
          <w:ilvl w:val="0"/>
          <w:numId w:val="1"/>
        </w:numPr>
      </w:pPr>
      <w:r>
        <w:t xml:space="preserve">Important because – craved community – experiences to offer – being in psychology can be an isolating student experience (MCQ) – psychology and health studies – </w:t>
      </w:r>
      <w:proofErr w:type="spellStart"/>
      <w:r>
        <w:t>interdisplinary</w:t>
      </w:r>
      <w:proofErr w:type="spellEnd"/>
      <w:r>
        <w:t xml:space="preserve"> connections around mental health – curriculum doesn’t meet demand for interdisciplinary perspective – made possible with extra curricular activity – possible to get conversation going – UTSC campus – buildings designed for interdisciplinary conversation – UTSC is a unique space for this – HW and SW – underappreciated aspect of UTSC – potential for interdisciplinary connection </w:t>
      </w:r>
    </w:p>
    <w:p w14:paraId="6A51C9E9" w14:textId="44249EE9" w:rsidR="00505C7E" w:rsidRDefault="00505C7E" w:rsidP="000B4515">
      <w:pPr>
        <w:pStyle w:val="ListParagraph"/>
        <w:numPr>
          <w:ilvl w:val="0"/>
          <w:numId w:val="1"/>
        </w:numPr>
      </w:pPr>
      <w:r>
        <w:t xml:space="preserve">McGill – UBC – scattered campus – UTSC is unique in that respect </w:t>
      </w:r>
    </w:p>
    <w:p w14:paraId="4BF13BDE" w14:textId="3E2C8578" w:rsidR="00505C7E" w:rsidRPr="000B4515" w:rsidRDefault="00505C7E" w:rsidP="000B4515">
      <w:pPr>
        <w:pStyle w:val="ListParagraph"/>
        <w:numPr>
          <w:ilvl w:val="0"/>
          <w:numId w:val="1"/>
        </w:numPr>
      </w:pPr>
      <w:r>
        <w:t xml:space="preserve">Series of research experience, understanding strength of campus, potential for this conversation, skill set – privileged to pay for education, time to dedicate towards this </w:t>
      </w:r>
    </w:p>
    <w:p w14:paraId="21491A88" w14:textId="4D093126" w:rsidR="000B4515" w:rsidRDefault="000B4515">
      <w:pPr>
        <w:rPr>
          <w:b/>
          <w:bCs/>
        </w:rPr>
      </w:pPr>
      <w:r w:rsidRPr="000B4515">
        <w:rPr>
          <w:b/>
          <w:bCs/>
        </w:rPr>
        <w:t>Other than the content and the idea, what do you think made your project so unique and so successful even today?</w:t>
      </w:r>
    </w:p>
    <w:p w14:paraId="74AF4F80" w14:textId="77777777" w:rsidR="00505C7E" w:rsidRPr="00505C7E" w:rsidRDefault="00505C7E" w:rsidP="00505C7E">
      <w:pPr>
        <w:pStyle w:val="ListParagraph"/>
        <w:numPr>
          <w:ilvl w:val="0"/>
          <w:numId w:val="2"/>
        </w:numPr>
      </w:pPr>
    </w:p>
    <w:p w14:paraId="4AE723D4" w14:textId="1373FD93" w:rsidR="000B4515" w:rsidRPr="000B4515" w:rsidRDefault="000B4515">
      <w:pPr>
        <w:rPr>
          <w:b/>
          <w:bCs/>
        </w:rPr>
      </w:pPr>
      <w:r w:rsidRPr="000B4515">
        <w:rPr>
          <w:b/>
          <w:bCs/>
        </w:rPr>
        <w:t>Did taking on a project like this feel overwhelming at first? What was your first step?</w:t>
      </w:r>
    </w:p>
    <w:p w14:paraId="63D3AC0B" w14:textId="651B7E95" w:rsidR="000B4515" w:rsidRDefault="000B4515">
      <w:pPr>
        <w:rPr>
          <w:b/>
          <w:bCs/>
        </w:rPr>
      </w:pPr>
      <w:r w:rsidRPr="000B4515">
        <w:rPr>
          <w:b/>
          <w:bCs/>
        </w:rPr>
        <w:t>Did you seek any funding for the project? If you did, from where? What was the money used for?</w:t>
      </w:r>
    </w:p>
    <w:p w14:paraId="6AD41456" w14:textId="21CC24EB" w:rsidR="00F126E8" w:rsidRDefault="00F126E8" w:rsidP="00F126E8">
      <w:pPr>
        <w:pStyle w:val="ListParagraph"/>
        <w:numPr>
          <w:ilvl w:val="0"/>
          <w:numId w:val="2"/>
        </w:numPr>
      </w:pPr>
      <w:r>
        <w:t xml:space="preserve">Hub – one-time funding </w:t>
      </w:r>
    </w:p>
    <w:p w14:paraId="374F47A6" w14:textId="26B29D9D" w:rsidR="00F126E8" w:rsidRDefault="00F126E8" w:rsidP="00F126E8">
      <w:pPr>
        <w:pStyle w:val="ListParagraph"/>
        <w:numPr>
          <w:ilvl w:val="0"/>
          <w:numId w:val="2"/>
        </w:numPr>
      </w:pPr>
      <w:r>
        <w:t xml:space="preserve">Student Life – funding for clubs </w:t>
      </w:r>
    </w:p>
    <w:p w14:paraId="2D554C34" w14:textId="4B5248E3" w:rsidR="00053F9A" w:rsidRDefault="00053F9A" w:rsidP="00F126E8">
      <w:pPr>
        <w:pStyle w:val="ListParagraph"/>
        <w:numPr>
          <w:ilvl w:val="0"/>
          <w:numId w:val="2"/>
        </w:numPr>
      </w:pPr>
      <w:r>
        <w:t>SCSU – CCR – process of being registered – need to submit a constitution – agree to these things – bank account – created a lot more labour (funding officers to be there to open an account – have an administrative officer you handles SCSU – there are deadlines – sit down conversation with SCSU to figure out key deadlines – evacuating lockers)</w:t>
      </w:r>
      <w:r w:rsidR="00A81DF7">
        <w:t xml:space="preserve"> – recommends that you have a financial person on your team – role is just for communicating and figuring out administrative logistics – for CCR – you need a faculty person who can validate the hours to put into it – communication process – one time semester meeting to validate progress – mentor you’re meeting with – working plan of all the tasks that need to get done to get the forum going – making executive decisions – how will you communicate – clear history of your documents – </w:t>
      </w:r>
    </w:p>
    <w:p w14:paraId="4954BF24" w14:textId="4FABD7E4" w:rsidR="00A81DF7" w:rsidRDefault="00A81DF7" w:rsidP="00F126E8">
      <w:pPr>
        <w:pStyle w:val="ListParagraph"/>
        <w:numPr>
          <w:ilvl w:val="0"/>
          <w:numId w:val="2"/>
        </w:numPr>
      </w:pPr>
      <w:r>
        <w:t xml:space="preserve">SCSU – only heard back a month later – rely on reimbursements – not guaranteed – tapping into academic sources – DSL </w:t>
      </w:r>
    </w:p>
    <w:p w14:paraId="0E862750" w14:textId="13D24E9C" w:rsidR="00A81DF7" w:rsidRDefault="00A81DF7" w:rsidP="00F126E8">
      <w:pPr>
        <w:pStyle w:val="ListParagraph"/>
        <w:numPr>
          <w:ilvl w:val="0"/>
          <w:numId w:val="2"/>
        </w:numPr>
      </w:pPr>
      <w:r>
        <w:t xml:space="preserve">Bank account – </w:t>
      </w:r>
      <w:proofErr w:type="spellStart"/>
      <w:r>
        <w:t>etransfer</w:t>
      </w:r>
      <w:proofErr w:type="spellEnd"/>
      <w:r>
        <w:t xml:space="preserve"> </w:t>
      </w:r>
      <w:r w:rsidR="00EA089E">
        <w:t>–</w:t>
      </w:r>
      <w:r>
        <w:t xml:space="preserve"> </w:t>
      </w:r>
      <w:r w:rsidR="00EA089E">
        <w:t xml:space="preserve">BMO </w:t>
      </w:r>
    </w:p>
    <w:p w14:paraId="34449B78" w14:textId="7407DEA5" w:rsidR="00F126E8" w:rsidRDefault="00F126E8" w:rsidP="00F126E8">
      <w:pPr>
        <w:pStyle w:val="ListParagraph"/>
        <w:numPr>
          <w:ilvl w:val="0"/>
          <w:numId w:val="2"/>
        </w:numPr>
      </w:pPr>
      <w:r>
        <w:t xml:space="preserve">Principals Office, Deans Office, Research Office – top 3 administrator office – the thing with funding – don’t fund you unless you show promise – following through on impact that you seek </w:t>
      </w:r>
    </w:p>
    <w:p w14:paraId="6CF561B7" w14:textId="2507D891" w:rsidR="00F126E8" w:rsidRDefault="00F126E8" w:rsidP="00F126E8">
      <w:pPr>
        <w:pStyle w:val="ListParagraph"/>
        <w:numPr>
          <w:ilvl w:val="0"/>
          <w:numId w:val="2"/>
        </w:numPr>
      </w:pPr>
      <w:r>
        <w:t xml:space="preserve">Got funding from the </w:t>
      </w:r>
      <w:proofErr w:type="spellStart"/>
      <w:r>
        <w:t>alumane</w:t>
      </w:r>
      <w:proofErr w:type="spellEnd"/>
      <w:r>
        <w:t xml:space="preserve"> office – close relationship with CAO at UTSC – interacts with safety/ operations – building community connections between Scarborough and UTSC </w:t>
      </w:r>
    </w:p>
    <w:p w14:paraId="390C0699" w14:textId="5A647B2F" w:rsidR="00F126E8" w:rsidRDefault="00F126E8" w:rsidP="00F126E8">
      <w:pPr>
        <w:pStyle w:val="ListParagraph"/>
        <w:numPr>
          <w:ilvl w:val="0"/>
          <w:numId w:val="2"/>
        </w:numPr>
      </w:pPr>
      <w:r>
        <w:t xml:space="preserve">Finding creative ways to make most of opportunities that exist on campus </w:t>
      </w:r>
    </w:p>
    <w:p w14:paraId="5BD6B089" w14:textId="04B0D8E3" w:rsidR="00F126E8" w:rsidRDefault="00F126E8" w:rsidP="00F126E8">
      <w:pPr>
        <w:pStyle w:val="ListParagraph"/>
        <w:numPr>
          <w:ilvl w:val="0"/>
          <w:numId w:val="2"/>
        </w:numPr>
      </w:pPr>
      <w:r>
        <w:t xml:space="preserve">Centre for Teaching and Learning – Service Learning Course – those students love volunteering – network – passionate people who have capacity to work together </w:t>
      </w:r>
    </w:p>
    <w:p w14:paraId="0F7D41A0" w14:textId="5D2CB2AC" w:rsidR="00F126E8" w:rsidRDefault="00F126E8" w:rsidP="00F126E8">
      <w:pPr>
        <w:pStyle w:val="ListParagraph"/>
        <w:numPr>
          <w:ilvl w:val="0"/>
          <w:numId w:val="2"/>
        </w:numPr>
      </w:pPr>
      <w:r>
        <w:lastRenderedPageBreak/>
        <w:t xml:space="preserve">Strength – have respected people on campus supporting it – who would buy into the idea – work creatively with how those people are positioned with what they have – revive something for scratch – think practically about what you have and see what you have from there – having mentors in grounding you in </w:t>
      </w:r>
      <w:proofErr w:type="spellStart"/>
      <w:r>
        <w:t>whats</w:t>
      </w:r>
      <w:proofErr w:type="spellEnd"/>
      <w:r>
        <w:t xml:space="preserve"> most realistic </w:t>
      </w:r>
    </w:p>
    <w:p w14:paraId="16CF533E" w14:textId="0D03E4B8" w:rsidR="00F126E8" w:rsidRDefault="00F126E8" w:rsidP="00F126E8">
      <w:pPr>
        <w:pStyle w:val="ListParagraph"/>
        <w:numPr>
          <w:ilvl w:val="0"/>
          <w:numId w:val="2"/>
        </w:numPr>
      </w:pPr>
      <w:r>
        <w:t xml:space="preserve">Focus on a practical framework that can easily grow itself – design of the framework – momentum can far exceed ability to grow – clear process of how its going to run and how its going to work </w:t>
      </w:r>
    </w:p>
    <w:p w14:paraId="696A2CE6" w14:textId="088A9D6E" w:rsidR="00F126E8" w:rsidRDefault="00F126E8" w:rsidP="00F126E8">
      <w:pPr>
        <w:pStyle w:val="ListParagraph"/>
        <w:numPr>
          <w:ilvl w:val="0"/>
          <w:numId w:val="2"/>
        </w:numPr>
      </w:pPr>
      <w:r>
        <w:t xml:space="preserve">Framework working with youth and students </w:t>
      </w:r>
      <w:r w:rsidR="00053F9A">
        <w:t>–</w:t>
      </w:r>
      <w:r>
        <w:t xml:space="preserve"> </w:t>
      </w:r>
      <w:r w:rsidR="00053F9A">
        <w:t xml:space="preserve">defining workload very simply – make it so that each person can play their own part – make it </w:t>
      </w:r>
      <w:proofErr w:type="gramStart"/>
      <w:r w:rsidR="00053F9A">
        <w:t>really easy</w:t>
      </w:r>
      <w:proofErr w:type="gramEnd"/>
      <w:r w:rsidR="00053F9A">
        <w:t xml:space="preserve"> for each person to play their own part – better chance for project sustaining itself </w:t>
      </w:r>
    </w:p>
    <w:p w14:paraId="48C62E8C" w14:textId="1F73307F" w:rsidR="00053F9A" w:rsidRDefault="00053F9A" w:rsidP="00F126E8">
      <w:pPr>
        <w:pStyle w:val="ListParagraph"/>
        <w:numPr>
          <w:ilvl w:val="0"/>
          <w:numId w:val="2"/>
        </w:numPr>
      </w:pPr>
      <w:r>
        <w:t xml:space="preserve">Minds Matter – build strong relationship with faculty members at UTSC – they’ll be there for a while – if you can ally – defining outcome, define skills that you need, where you can find those skills on campus, figuring out people you need to recruit </w:t>
      </w:r>
      <w:r>
        <w:sym w:font="Wingdings" w:char="F0E0"/>
      </w:r>
      <w:r>
        <w:t xml:space="preserve"> how to make an institution on campus </w:t>
      </w:r>
    </w:p>
    <w:p w14:paraId="21183BB9" w14:textId="198AA87D" w:rsidR="00053F9A" w:rsidRDefault="00053F9A" w:rsidP="00F126E8">
      <w:pPr>
        <w:pStyle w:val="ListParagraph"/>
        <w:numPr>
          <w:ilvl w:val="0"/>
          <w:numId w:val="2"/>
        </w:numPr>
      </w:pPr>
      <w:r>
        <w:t xml:space="preserve">For the magazine – design skills, editors, (never opened it for comments), recruiting writers based on ideas they want to write about, all your submissions are people you’ve never met – pros and cons – topic as sensitive as mental health – focusing on building relationships and building skill sets – what kind of content you’re considering – forum – interdisciplinary – challenge will be figuring out how people will be open to sharing their ideas – monthly cafes where people can talk and meet up (10,000 coffees – match students from UTSC campus) – finding different ways for people to engage in their way </w:t>
      </w:r>
      <w:r w:rsidR="00A109E6">
        <w:t>–</w:t>
      </w:r>
      <w:r>
        <w:t xml:space="preserve"> </w:t>
      </w:r>
    </w:p>
    <w:p w14:paraId="4517321A" w14:textId="6B8F2215" w:rsidR="00A109E6" w:rsidRPr="00F126E8" w:rsidRDefault="00A109E6" w:rsidP="00F126E8">
      <w:pPr>
        <w:pStyle w:val="ListParagraph"/>
        <w:numPr>
          <w:ilvl w:val="0"/>
          <w:numId w:val="2"/>
        </w:numPr>
      </w:pPr>
      <w:r>
        <w:t xml:space="preserve">What people can do realistically without sacrificing GPA – articulating a reward for the team – potluck – in Robarts – media commons – screening rooms where you can watch movies </w:t>
      </w:r>
      <w:bookmarkStart w:id="0" w:name="_GoBack"/>
      <w:bookmarkEnd w:id="0"/>
    </w:p>
    <w:p w14:paraId="3F0AEE3B" w14:textId="6C474063" w:rsidR="000B4515" w:rsidRPr="000B4515" w:rsidRDefault="000B4515">
      <w:pPr>
        <w:rPr>
          <w:b/>
          <w:bCs/>
        </w:rPr>
      </w:pPr>
      <w:r w:rsidRPr="000B4515">
        <w:rPr>
          <w:b/>
          <w:bCs/>
        </w:rPr>
        <w:t>Did you yourself have any graphic/ coding/ communication/ design skills? If not, what did your core team look like?</w:t>
      </w:r>
    </w:p>
    <w:p w14:paraId="047DFCB2" w14:textId="061E6475" w:rsidR="000B4515" w:rsidRDefault="000B4515">
      <w:pPr>
        <w:rPr>
          <w:b/>
          <w:bCs/>
        </w:rPr>
      </w:pPr>
      <w:r w:rsidRPr="000B4515">
        <w:rPr>
          <w:b/>
          <w:bCs/>
        </w:rPr>
        <w:t xml:space="preserve">What did the day-day, week-week, month-month planning look like? How did you manage this kind of project with all your other work and commitments? </w:t>
      </w:r>
    </w:p>
    <w:p w14:paraId="57008F4E" w14:textId="450FE38E" w:rsidR="00EA089E" w:rsidRPr="00EA089E" w:rsidRDefault="00EA089E" w:rsidP="00EA089E">
      <w:pPr>
        <w:pStyle w:val="ListParagraph"/>
        <w:numPr>
          <w:ilvl w:val="0"/>
          <w:numId w:val="5"/>
        </w:numPr>
      </w:pPr>
      <w:r>
        <w:t xml:space="preserve">Defining semesterly goals are – academics come first – time you have with your team that you can work with – before and after reading week – availability – holidays and in between semesters – work with the rhythm of your academic stresses – COMMUNICATION – following up with people – define working policies – agreement – how often do you want to respond to emails – follow up with a phone call – tasks on </w:t>
      </w:r>
      <w:proofErr w:type="spellStart"/>
      <w:r>
        <w:t>trello</w:t>
      </w:r>
      <w:proofErr w:type="spellEnd"/>
      <w:r>
        <w:t xml:space="preserve"> – hold each other accountable – week to week following up with people on certain tasks – in person component to asking questions and connecting with each other – working on tasks together – talk to each other if you have any feedback – have in person option for people in case they want it – if people wanted to join team – fill out exhaustive list (needs, contact, requirement, people have access to each others contact information) – prioritize – policies of documentation really clear </w:t>
      </w:r>
    </w:p>
    <w:p w14:paraId="60E0A3C1" w14:textId="5F2864B2" w:rsidR="000B4515" w:rsidRDefault="000B4515">
      <w:pPr>
        <w:rPr>
          <w:b/>
          <w:bCs/>
        </w:rPr>
      </w:pPr>
      <w:r w:rsidRPr="000B4515">
        <w:rPr>
          <w:b/>
          <w:bCs/>
        </w:rPr>
        <w:t>Did you have a succession plan in place? Do you still play a role in the magazine today?</w:t>
      </w:r>
    </w:p>
    <w:p w14:paraId="2BABF029" w14:textId="5471396B" w:rsidR="0009405D" w:rsidRPr="0009405D" w:rsidRDefault="0009405D" w:rsidP="0009405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Succession plan – not in place – after a while you need to take a break for yourself – for the time being – volunteer lead – a lot of labour – don’t know where its going to go or if its going to </w:t>
      </w:r>
      <w:r>
        <w:lastRenderedPageBreak/>
        <w:t xml:space="preserve">sustain itself – and that’s okay – it could be a one time thing and that could be successful – the fact that it even happened – </w:t>
      </w:r>
    </w:p>
    <w:p w14:paraId="6CADA247" w14:textId="02544080" w:rsidR="0009405D" w:rsidRPr="0009405D" w:rsidRDefault="0009405D" w:rsidP="0009405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Part of me stripped away – so many different ways to define success – your GPA isn’t everything – what you do with your learning – connections you make at school – not perpetuated in UTSC – in order for me to part from it, I’ve accepted the fact that not everyone expresses themselves/ mental through a magazine – important to recognize – project you’re working towards – not an idea that can solve everything – limits of project </w:t>
      </w:r>
      <w:r w:rsidR="00F126E8">
        <w:t xml:space="preserve">– part my identity from the work that I do – set boundaries – really hard to separate work from work that I’m doing – personal ideas that are very specific to me </w:t>
      </w:r>
    </w:p>
    <w:p w14:paraId="071AB118" w14:textId="7988578C" w:rsidR="000B4515" w:rsidRPr="000B4515" w:rsidRDefault="000B4515">
      <w:pPr>
        <w:rPr>
          <w:b/>
          <w:bCs/>
        </w:rPr>
      </w:pPr>
      <w:r w:rsidRPr="000B4515">
        <w:rPr>
          <w:b/>
          <w:bCs/>
        </w:rPr>
        <w:t>When you were a student at UTSC, did you find that open access and the practices associated with that were rarely talked about or even, in some circumstances, considered taboo?</w:t>
      </w:r>
    </w:p>
    <w:p w14:paraId="7E93846A" w14:textId="6E3EA76E" w:rsidR="000B4515" w:rsidRPr="000B4515" w:rsidRDefault="000B4515">
      <w:pPr>
        <w:rPr>
          <w:b/>
          <w:bCs/>
        </w:rPr>
      </w:pPr>
      <w:r w:rsidRPr="000B4515">
        <w:rPr>
          <w:b/>
          <w:bCs/>
        </w:rPr>
        <w:t>Why do you think open access is important, especially for UofT?</w:t>
      </w:r>
    </w:p>
    <w:p w14:paraId="74AA0837" w14:textId="3CD69875" w:rsidR="000B4515" w:rsidRPr="000B4515" w:rsidRDefault="000B4515">
      <w:pPr>
        <w:rPr>
          <w:b/>
          <w:bCs/>
        </w:rPr>
      </w:pPr>
      <w:r w:rsidRPr="000B4515">
        <w:rPr>
          <w:b/>
          <w:bCs/>
        </w:rPr>
        <w:t>As a student, what opinions would you have on OPF and what would you hope that it would accomplish? What gap would you like to see it fill?</w:t>
      </w:r>
    </w:p>
    <w:p w14:paraId="0FA39FBE" w14:textId="185A0583" w:rsidR="000B4515" w:rsidRPr="000B4515" w:rsidRDefault="000B4515">
      <w:pPr>
        <w:rPr>
          <w:b/>
          <w:bCs/>
        </w:rPr>
      </w:pPr>
      <w:r w:rsidRPr="000B4515">
        <w:rPr>
          <w:b/>
          <w:bCs/>
        </w:rPr>
        <w:t>What do you think would make OPF thrive within UTSC, and eventually, beyond?</w:t>
      </w:r>
    </w:p>
    <w:p w14:paraId="50923A38" w14:textId="58260305" w:rsidR="000B4515" w:rsidRDefault="000B4515" w:rsidP="00EA089E">
      <w:pPr>
        <w:tabs>
          <w:tab w:val="left" w:pos="5570"/>
        </w:tabs>
        <w:rPr>
          <w:b/>
          <w:bCs/>
        </w:rPr>
      </w:pPr>
      <w:r w:rsidRPr="000B4515">
        <w:rPr>
          <w:b/>
          <w:bCs/>
        </w:rPr>
        <w:t xml:space="preserve">Is there any other advice you have for me as a student? </w:t>
      </w:r>
      <w:r w:rsidR="00EA089E">
        <w:rPr>
          <w:b/>
          <w:bCs/>
        </w:rPr>
        <w:tab/>
      </w:r>
    </w:p>
    <w:p w14:paraId="454EB4A0" w14:textId="663B8054" w:rsidR="00EA089E" w:rsidRPr="00EA089E" w:rsidRDefault="00EA089E" w:rsidP="00EA089E">
      <w:pPr>
        <w:pStyle w:val="ListParagraph"/>
        <w:numPr>
          <w:ilvl w:val="0"/>
          <w:numId w:val="6"/>
        </w:numPr>
        <w:tabs>
          <w:tab w:val="left" w:pos="5570"/>
        </w:tabs>
        <w:rPr>
          <w:b/>
          <w:bCs/>
        </w:rPr>
      </w:pPr>
      <w:r>
        <w:t xml:space="preserve">Figuring out next steps – graduated 2 years ago – needed a break – exhausted from schooling – undergrad – marathon – energy that you have during the day – introvert – socializing – reflexive about who I socialize with and how long – regret not using AAC services more – </w:t>
      </w:r>
      <w:proofErr w:type="gramStart"/>
      <w:r>
        <w:t>really good</w:t>
      </w:r>
      <w:proofErr w:type="gramEnd"/>
      <w:r>
        <w:t xml:space="preserve"> relationship with doctor – health is foundation for everything else </w:t>
      </w:r>
    </w:p>
    <w:p w14:paraId="13B70304" w14:textId="3518B062" w:rsidR="00EA089E" w:rsidRPr="00EA089E" w:rsidRDefault="00EA089E" w:rsidP="00EA089E">
      <w:pPr>
        <w:pStyle w:val="ListParagraph"/>
        <w:numPr>
          <w:ilvl w:val="0"/>
          <w:numId w:val="6"/>
        </w:numPr>
        <w:tabs>
          <w:tab w:val="left" w:pos="5570"/>
        </w:tabs>
        <w:rPr>
          <w:b/>
          <w:bCs/>
        </w:rPr>
      </w:pPr>
      <w:r>
        <w:t xml:space="preserve">What support I need to get what I want – personal – project management professional certification – 4-500 hours of project management with an undergrad degree – perk of 750 off at any continued education </w:t>
      </w:r>
      <w:r w:rsidR="00A109E6">
        <w:t xml:space="preserve">course – P&amp;T </w:t>
      </w:r>
    </w:p>
    <w:p w14:paraId="3E8FDA11" w14:textId="40E32CD3" w:rsidR="00EA089E" w:rsidRPr="00EA089E" w:rsidRDefault="00EA089E" w:rsidP="00EA089E">
      <w:pPr>
        <w:pStyle w:val="ListParagraph"/>
        <w:tabs>
          <w:tab w:val="left" w:pos="5570"/>
        </w:tabs>
        <w:rPr>
          <w:b/>
          <w:bCs/>
        </w:rPr>
      </w:pPr>
    </w:p>
    <w:p w14:paraId="2E2872EE" w14:textId="07747087" w:rsidR="000B4515" w:rsidRPr="000B4515" w:rsidRDefault="000B4515">
      <w:pPr>
        <w:rPr>
          <w:b/>
          <w:bCs/>
        </w:rPr>
      </w:pPr>
      <w:r w:rsidRPr="000B4515">
        <w:rPr>
          <w:b/>
          <w:bCs/>
        </w:rPr>
        <w:t xml:space="preserve">What kind of work are you doing now and how did the projects you did at UTSC help you? </w:t>
      </w:r>
    </w:p>
    <w:p w14:paraId="3CB4CBC3" w14:textId="77777777" w:rsidR="0009405D" w:rsidRDefault="0009405D">
      <w:pPr>
        <w:rPr>
          <w:b/>
          <w:bCs/>
        </w:rPr>
      </w:pPr>
    </w:p>
    <w:p w14:paraId="190D9B00" w14:textId="0D0CBCD4" w:rsidR="000B4515" w:rsidRPr="000B4515" w:rsidRDefault="000B4515">
      <w:pPr>
        <w:rPr>
          <w:b/>
          <w:bCs/>
        </w:rPr>
      </w:pPr>
      <w:r w:rsidRPr="000B4515">
        <w:rPr>
          <w:b/>
          <w:bCs/>
        </w:rPr>
        <w:t>Other:</w:t>
      </w:r>
    </w:p>
    <w:p w14:paraId="6B8A7DA5" w14:textId="15D0F578" w:rsidR="000B4515" w:rsidRDefault="0009405D" w:rsidP="0009405D">
      <w:pPr>
        <w:pStyle w:val="ListParagraph"/>
        <w:numPr>
          <w:ilvl w:val="0"/>
          <w:numId w:val="3"/>
        </w:numPr>
      </w:pPr>
      <w:r>
        <w:t xml:space="preserve">Why not </w:t>
      </w:r>
      <w:proofErr w:type="spellStart"/>
      <w:r>
        <w:t>tumblr</w:t>
      </w:r>
      <w:proofErr w:type="spellEnd"/>
      <w:r>
        <w:t xml:space="preserve">, why not medium.com? – Is there an existing readership that would exist for these things – promote conversation and a forum – challenging the idea of having a website – what is the purpose of having a separate website – online sexual health magazine – Nuance – online platform for academics – theconversation.com/ca – academic rigour – with Flare – critical race, culture, society and arts </w:t>
      </w:r>
      <w:r w:rsidR="00F126E8">
        <w:t>–</w:t>
      </w:r>
      <w:r>
        <w:t xml:space="preserve"> </w:t>
      </w:r>
    </w:p>
    <w:p w14:paraId="7AC6AC25" w14:textId="38DBD8DE" w:rsidR="00F126E8" w:rsidRDefault="00F126E8" w:rsidP="0009405D">
      <w:pPr>
        <w:pStyle w:val="ListParagraph"/>
        <w:numPr>
          <w:ilvl w:val="0"/>
          <w:numId w:val="3"/>
        </w:numPr>
      </w:pPr>
      <w:r>
        <w:t xml:space="preserve">Funding – the Hub – more flexible than other funding sources – academic travel fund – support and feedback to create an application to go to open con conference - </w:t>
      </w:r>
    </w:p>
    <w:p w14:paraId="7F2C946E" w14:textId="77777777" w:rsidR="000B4515" w:rsidRPr="000B4515" w:rsidRDefault="000B4515"/>
    <w:sectPr w:rsidR="000B4515" w:rsidRPr="000B4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F2B"/>
    <w:multiLevelType w:val="hybridMultilevel"/>
    <w:tmpl w:val="B34CF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367F"/>
    <w:multiLevelType w:val="hybridMultilevel"/>
    <w:tmpl w:val="CA384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D2AEF"/>
    <w:multiLevelType w:val="hybridMultilevel"/>
    <w:tmpl w:val="BD3C4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342F4"/>
    <w:multiLevelType w:val="hybridMultilevel"/>
    <w:tmpl w:val="A7FAC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870B0"/>
    <w:multiLevelType w:val="hybridMultilevel"/>
    <w:tmpl w:val="3E06D90A"/>
    <w:lvl w:ilvl="0" w:tplc="C19E3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808D0"/>
    <w:multiLevelType w:val="hybridMultilevel"/>
    <w:tmpl w:val="A16C2188"/>
    <w:lvl w:ilvl="0" w:tplc="C19E3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15"/>
    <w:rsid w:val="00053F9A"/>
    <w:rsid w:val="0009405D"/>
    <w:rsid w:val="000B4515"/>
    <w:rsid w:val="00505C7E"/>
    <w:rsid w:val="0055448C"/>
    <w:rsid w:val="00A109E6"/>
    <w:rsid w:val="00A81DF7"/>
    <w:rsid w:val="00EA089E"/>
    <w:rsid w:val="00ED2E08"/>
    <w:rsid w:val="00F126E8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4580"/>
  <w15:chartTrackingRefBased/>
  <w15:docId w15:val="{5E2D9837-8777-4D95-9480-D921BAD6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Tasneem Mewa</dc:creator>
  <cp:keywords/>
  <dc:description/>
  <cp:lastModifiedBy>Tasneem Mewa</cp:lastModifiedBy>
  <cp:revision>1</cp:revision>
  <dcterms:created xsi:type="dcterms:W3CDTF">2018-11-23T18:58:00Z</dcterms:created>
  <dcterms:modified xsi:type="dcterms:W3CDTF">2018-11-23T20:15:00Z</dcterms:modified>
</cp:coreProperties>
</file>