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40"/>
        <w:gridCol w:w="2650"/>
        <w:gridCol w:w="2577"/>
        <w:gridCol w:w="2470"/>
        <w:gridCol w:w="2613"/>
      </w:tblGrid>
      <w:tr w:rsidR="00322A5F" w:rsidTr="00322A5F">
        <w:trPr>
          <w:cantSplit/>
          <w:trHeight w:val="647"/>
          <w:tblHeader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Medication</w:t>
            </w:r>
          </w:p>
          <w:p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Generic and Trade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Classification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Action and Why is Patient Taking Medication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Side Effects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A5F" w:rsidRDefault="00322A5F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Nursing Implications</w:t>
            </w:r>
          </w:p>
        </w:tc>
      </w:tr>
      <w:tr w:rsidR="00322A5F" w:rsidTr="00322A5F">
        <w:trPr>
          <w:cantSplit/>
          <w:tblHeader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Erythromycin ophthalmic ointment</w:t>
            </w: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22A5F" w:rsidTr="00322A5F">
        <w:trPr>
          <w:cantSplit/>
          <w:tblHeader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Hepatitis B vaccine</w:t>
            </w: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  <w:tr w:rsidR="00322A5F" w:rsidTr="00322A5F">
        <w:trPr>
          <w:cantSplit/>
          <w:tblHeader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9C77D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Phytonadione</w:t>
            </w:r>
            <w:bookmarkStart w:id="0" w:name="_GoBack"/>
            <w:bookmarkEnd w:id="0"/>
            <w:r w:rsidR="00322A5F">
              <w:rPr>
                <w:rFonts w:ascii="Arial" w:hAnsi="Arial" w:cs="Arial"/>
                <w:szCs w:val="24"/>
              </w:rPr>
              <w:t xml:space="preserve"> (Vitamin K)</w:t>
            </w: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A5F" w:rsidRDefault="00322A5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261D3" w:rsidRDefault="00B261D3"/>
    <w:sectPr w:rsidR="00B261D3" w:rsidSect="00322A5F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A5F" w:rsidRDefault="00322A5F" w:rsidP="00322A5F">
      <w:pPr>
        <w:spacing w:after="0" w:line="240" w:lineRule="auto"/>
      </w:pPr>
      <w:r>
        <w:separator/>
      </w:r>
    </w:p>
  </w:endnote>
  <w:endnote w:type="continuationSeparator" w:id="0">
    <w:p w:rsidR="00322A5F" w:rsidRDefault="00322A5F" w:rsidP="00322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A5F" w:rsidRDefault="00322A5F" w:rsidP="00322A5F">
      <w:pPr>
        <w:spacing w:after="0" w:line="240" w:lineRule="auto"/>
      </w:pPr>
      <w:r>
        <w:separator/>
      </w:r>
    </w:p>
  </w:footnote>
  <w:footnote w:type="continuationSeparator" w:id="0">
    <w:p w:rsidR="00322A5F" w:rsidRDefault="00322A5F" w:rsidP="00322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A5F" w:rsidRPr="00322A5F" w:rsidRDefault="00322A5F" w:rsidP="00322A5F">
    <w:pPr>
      <w:pStyle w:val="Header"/>
      <w:jc w:val="center"/>
      <w:rPr>
        <w:b/>
      </w:rPr>
    </w:pPr>
    <w:r w:rsidRPr="00322A5F">
      <w:rPr>
        <w:b/>
      </w:rPr>
      <w:t>Newborn Medication Worksheet</w:t>
    </w:r>
  </w:p>
  <w:p w:rsidR="00322A5F" w:rsidRDefault="00322A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A5F"/>
    <w:rsid w:val="001354F2"/>
    <w:rsid w:val="00322A5F"/>
    <w:rsid w:val="009C77D6"/>
    <w:rsid w:val="00B2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659E"/>
  <w15:chartTrackingRefBased/>
  <w15:docId w15:val="{3391BDEE-7E1F-4722-9D77-BBC28167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A5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A5F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22A5F"/>
  </w:style>
  <w:style w:type="paragraph" w:styleId="Footer">
    <w:name w:val="footer"/>
    <w:basedOn w:val="Normal"/>
    <w:link w:val="FooterChar"/>
    <w:uiPriority w:val="99"/>
    <w:unhideWhenUsed/>
    <w:rsid w:val="00322A5F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22A5F"/>
  </w:style>
  <w:style w:type="table" w:styleId="TableGrid">
    <w:name w:val="Table Grid"/>
    <w:basedOn w:val="TableNormal"/>
    <w:uiPriority w:val="59"/>
    <w:rsid w:val="00322A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2</cp:revision>
  <dcterms:created xsi:type="dcterms:W3CDTF">2022-08-03T16:32:00Z</dcterms:created>
  <dcterms:modified xsi:type="dcterms:W3CDTF">2022-08-03T16:32:00Z</dcterms:modified>
</cp:coreProperties>
</file>