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F45B" w14:textId="77777777" w:rsidR="00806DE7" w:rsidRPr="006C52EA" w:rsidRDefault="00FF152C" w:rsidP="00AD1FB4">
      <w:pPr>
        <w:pStyle w:val="Heading1"/>
        <w:spacing w:line="240" w:lineRule="auto"/>
        <w:rPr>
          <w:rFonts w:asciiTheme="majorHAnsi" w:hAnsiTheme="majorHAnsi" w:cs="Times New Roman"/>
          <w:color w:val="365F91" w:themeColor="accent1" w:themeShade="BF"/>
          <w:sz w:val="32"/>
          <w:szCs w:val="32"/>
          <w:lang w:val="en-US"/>
        </w:rPr>
      </w:pPr>
      <w:r w:rsidRPr="006C52EA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Pre-Lecture Quiz</w:t>
      </w:r>
      <w:r w:rsidR="007C14B5" w:rsidRPr="006C52EA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, </w:t>
      </w:r>
      <w:r w:rsidRPr="006C52EA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Chapter 6</w:t>
      </w:r>
      <w:r w:rsidR="00AD1FB4" w:rsidRPr="006C52EA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, </w:t>
      </w:r>
      <w:r w:rsidR="00CD6F07" w:rsidRPr="006C52EA">
        <w:rPr>
          <w:rFonts w:asciiTheme="majorHAnsi" w:hAnsiTheme="majorHAnsi" w:cs="Times New Roman"/>
          <w:color w:val="365F91" w:themeColor="accent1" w:themeShade="BF"/>
          <w:sz w:val="32"/>
          <w:szCs w:val="32"/>
          <w:lang w:val="en-US"/>
        </w:rPr>
        <w:t>Antibacterial Drugs</w:t>
      </w:r>
      <w:r w:rsidR="000052BB" w:rsidRPr="006C52EA">
        <w:rPr>
          <w:rFonts w:asciiTheme="majorHAnsi" w:hAnsiTheme="majorHAnsi" w:cs="Times New Roman"/>
          <w:color w:val="365F91" w:themeColor="accent1" w:themeShade="BF"/>
          <w:sz w:val="32"/>
          <w:szCs w:val="32"/>
          <w:lang w:val="en-US"/>
        </w:rPr>
        <w:t xml:space="preserve">: </w:t>
      </w:r>
      <w:r w:rsidR="00CD6F07" w:rsidRPr="006C52EA">
        <w:rPr>
          <w:rFonts w:asciiTheme="majorHAnsi" w:hAnsiTheme="majorHAnsi" w:cs="Times New Roman"/>
          <w:color w:val="365F91" w:themeColor="accent1" w:themeShade="BF"/>
          <w:sz w:val="32"/>
          <w:szCs w:val="32"/>
          <w:lang w:val="en-US"/>
        </w:rPr>
        <w:t>Sulfonamides</w:t>
      </w:r>
    </w:p>
    <w:p w14:paraId="7FC2F24A" w14:textId="77777777" w:rsidR="00FF152C" w:rsidRPr="006C52EA" w:rsidRDefault="00FF152C">
      <w:pPr>
        <w:pStyle w:val="Heading1"/>
        <w:spacing w:line="240" w:lineRule="auto"/>
        <w:rPr>
          <w:rFonts w:asciiTheme="majorHAnsi" w:hAnsiTheme="majorHAnsi"/>
          <w:sz w:val="32"/>
          <w:szCs w:val="32"/>
          <w:lang w:val="en-US"/>
        </w:rPr>
      </w:pPr>
    </w:p>
    <w:p w14:paraId="74D5F9AA" w14:textId="77777777" w:rsidR="00FF152C" w:rsidRPr="006C52EA" w:rsidRDefault="00FF152C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6C52EA">
        <w:rPr>
          <w:rFonts w:ascii="Verdana" w:hAnsi="Verdana"/>
          <w:b/>
          <w:i/>
          <w:sz w:val="22"/>
          <w:szCs w:val="22"/>
        </w:rPr>
        <w:t>True/False</w:t>
      </w:r>
    </w:p>
    <w:p w14:paraId="3DE112BA" w14:textId="4891911C" w:rsidR="00E643B4" w:rsidRPr="006C52EA" w:rsidRDefault="00E643B4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Sulfonamides are bacteriostatic drugs.</w:t>
      </w:r>
      <w:r w:rsidR="00550317">
        <w:rPr>
          <w:rFonts w:ascii="Verdana" w:hAnsi="Verdana"/>
          <w:sz w:val="22"/>
          <w:szCs w:val="22"/>
        </w:rPr>
        <w:t xml:space="preserve"> </w:t>
      </w:r>
      <w:r w:rsidR="00550317">
        <w:rPr>
          <w:rFonts w:ascii="Verdana" w:hAnsi="Verdana"/>
          <w:color w:val="FF0000"/>
          <w:sz w:val="22"/>
          <w:szCs w:val="22"/>
        </w:rPr>
        <w:t>False</w:t>
      </w:r>
    </w:p>
    <w:p w14:paraId="4FD7E777" w14:textId="157ECBAF" w:rsidR="00FF152C" w:rsidRPr="006C52EA" w:rsidRDefault="00E643B4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 xml:space="preserve">Impaired skin integrity can be due to both disease process </w:t>
      </w:r>
      <w:r w:rsidR="00107B7C" w:rsidRPr="006C52EA">
        <w:rPr>
          <w:rFonts w:ascii="Verdana" w:hAnsi="Verdana"/>
          <w:sz w:val="22"/>
          <w:szCs w:val="22"/>
        </w:rPr>
        <w:t>and</w:t>
      </w:r>
      <w:r w:rsidRPr="006C52EA">
        <w:rPr>
          <w:rFonts w:ascii="Verdana" w:hAnsi="Verdana"/>
          <w:sz w:val="22"/>
          <w:szCs w:val="22"/>
        </w:rPr>
        <w:t xml:space="preserve"> treatment when taking </w:t>
      </w:r>
      <w:r w:rsidR="000F1D23" w:rsidRPr="006C52EA">
        <w:rPr>
          <w:rFonts w:ascii="Verdana" w:hAnsi="Verdana"/>
          <w:sz w:val="22"/>
          <w:szCs w:val="22"/>
        </w:rPr>
        <w:t>sulfonamides.</w:t>
      </w:r>
      <w:r w:rsidR="00550317">
        <w:rPr>
          <w:rFonts w:ascii="Verdana" w:hAnsi="Verdana"/>
          <w:sz w:val="22"/>
          <w:szCs w:val="22"/>
        </w:rPr>
        <w:t xml:space="preserve"> </w:t>
      </w:r>
      <w:r w:rsidR="00550317">
        <w:rPr>
          <w:rFonts w:ascii="Verdana" w:hAnsi="Verdana"/>
          <w:color w:val="FF0000"/>
          <w:sz w:val="22"/>
          <w:szCs w:val="22"/>
        </w:rPr>
        <w:t>True</w:t>
      </w:r>
    </w:p>
    <w:p w14:paraId="28D7B20C" w14:textId="55C13CE3" w:rsidR="00FF152C" w:rsidRPr="006C52EA" w:rsidRDefault="000F1D23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Secondary infections can be caused by sulfonamide</w:t>
      </w:r>
      <w:r w:rsidR="00107B7C" w:rsidRPr="006C52EA">
        <w:rPr>
          <w:rFonts w:ascii="Verdana" w:hAnsi="Verdana"/>
          <w:sz w:val="22"/>
          <w:szCs w:val="22"/>
        </w:rPr>
        <w:t>-</w:t>
      </w:r>
      <w:r w:rsidRPr="006C52EA">
        <w:rPr>
          <w:rFonts w:ascii="Verdana" w:hAnsi="Verdana"/>
          <w:sz w:val="22"/>
          <w:szCs w:val="22"/>
        </w:rPr>
        <w:t>resistan</w:t>
      </w:r>
      <w:r w:rsidR="00107B7C" w:rsidRPr="006C52EA">
        <w:rPr>
          <w:rFonts w:ascii="Verdana" w:hAnsi="Verdana"/>
          <w:sz w:val="22"/>
          <w:szCs w:val="22"/>
        </w:rPr>
        <w:t>t</w:t>
      </w:r>
      <w:r w:rsidRPr="006C52EA">
        <w:rPr>
          <w:rFonts w:ascii="Verdana" w:hAnsi="Verdana"/>
          <w:sz w:val="22"/>
          <w:szCs w:val="22"/>
        </w:rPr>
        <w:t xml:space="preserve"> bacteria or fungi during treatment with sulfa drugs.</w:t>
      </w:r>
      <w:r w:rsidR="00550317">
        <w:rPr>
          <w:rFonts w:ascii="Verdana" w:hAnsi="Verdana"/>
          <w:sz w:val="22"/>
          <w:szCs w:val="22"/>
        </w:rPr>
        <w:t xml:space="preserve"> </w:t>
      </w:r>
      <w:r w:rsidR="00550317">
        <w:rPr>
          <w:rFonts w:ascii="Verdana" w:hAnsi="Verdana"/>
          <w:color w:val="FF0000"/>
          <w:sz w:val="22"/>
          <w:szCs w:val="22"/>
        </w:rPr>
        <w:t>True</w:t>
      </w:r>
    </w:p>
    <w:p w14:paraId="75D64CD3" w14:textId="56C7B5F7" w:rsidR="00FF152C" w:rsidRPr="006C52EA" w:rsidRDefault="000F1D23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A client calls to complain about itchy palms</w:t>
      </w:r>
      <w:r w:rsidR="001F115F" w:rsidRPr="006C52EA">
        <w:rPr>
          <w:rFonts w:ascii="Verdana" w:hAnsi="Verdana"/>
          <w:sz w:val="22"/>
          <w:szCs w:val="22"/>
        </w:rPr>
        <w:t xml:space="preserve"> that are peeling, reddened, and blistered</w:t>
      </w:r>
      <w:r w:rsidR="00107B7C" w:rsidRPr="006C52EA">
        <w:rPr>
          <w:rFonts w:ascii="Verdana" w:hAnsi="Verdana"/>
          <w:sz w:val="22"/>
          <w:szCs w:val="22"/>
        </w:rPr>
        <w:t>—</w:t>
      </w:r>
      <w:r w:rsidR="001F115F" w:rsidRPr="006C52EA">
        <w:rPr>
          <w:rFonts w:ascii="Verdana" w:hAnsi="Verdana"/>
          <w:sz w:val="22"/>
          <w:szCs w:val="22"/>
        </w:rPr>
        <w:t>this is a normal reaction to sulfonamides.</w:t>
      </w:r>
      <w:r w:rsidR="00550317">
        <w:rPr>
          <w:rFonts w:ascii="Verdana" w:hAnsi="Verdana"/>
          <w:sz w:val="22"/>
          <w:szCs w:val="22"/>
        </w:rPr>
        <w:t xml:space="preserve"> </w:t>
      </w:r>
      <w:r w:rsidR="00550317">
        <w:rPr>
          <w:rFonts w:ascii="Verdana" w:hAnsi="Verdana"/>
          <w:color w:val="FF0000"/>
          <w:sz w:val="22"/>
          <w:szCs w:val="22"/>
        </w:rPr>
        <w:t>False</w:t>
      </w:r>
    </w:p>
    <w:p w14:paraId="394E2C05" w14:textId="06CE7CFA" w:rsidR="00FF152C" w:rsidRPr="006C52EA" w:rsidRDefault="001F115F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Taking sulfonamides late in pregnancy may cause jaundice in the newborn.</w:t>
      </w:r>
      <w:r w:rsidR="00550317">
        <w:rPr>
          <w:rFonts w:ascii="Verdana" w:hAnsi="Verdana"/>
          <w:sz w:val="22"/>
          <w:szCs w:val="22"/>
        </w:rPr>
        <w:t xml:space="preserve"> </w:t>
      </w:r>
      <w:r w:rsidR="00550317">
        <w:rPr>
          <w:rFonts w:ascii="Verdana" w:hAnsi="Verdana"/>
          <w:color w:val="FF0000"/>
          <w:sz w:val="22"/>
          <w:szCs w:val="22"/>
        </w:rPr>
        <w:t>True</w:t>
      </w:r>
    </w:p>
    <w:p w14:paraId="7BA66B57" w14:textId="77777777" w:rsidR="00FF152C" w:rsidRPr="006C52EA" w:rsidRDefault="00FF152C">
      <w:pPr>
        <w:spacing w:line="360" w:lineRule="auto"/>
        <w:rPr>
          <w:rFonts w:ascii="Verdana" w:hAnsi="Verdana"/>
          <w:sz w:val="22"/>
          <w:szCs w:val="22"/>
        </w:rPr>
      </w:pPr>
    </w:p>
    <w:p w14:paraId="3A70DB9F" w14:textId="70EAA959" w:rsidR="00FF152C" w:rsidRPr="006C52EA" w:rsidRDefault="00FF152C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6C52EA">
        <w:rPr>
          <w:rFonts w:ascii="Verdana" w:hAnsi="Verdana"/>
          <w:b/>
          <w:i/>
          <w:sz w:val="22"/>
          <w:szCs w:val="22"/>
        </w:rPr>
        <w:t>Fill</w:t>
      </w:r>
      <w:r w:rsidR="00107B7C" w:rsidRPr="006C52EA">
        <w:rPr>
          <w:rFonts w:ascii="Verdana" w:hAnsi="Verdana"/>
          <w:b/>
          <w:i/>
          <w:sz w:val="22"/>
          <w:szCs w:val="22"/>
        </w:rPr>
        <w:t xml:space="preserve"> </w:t>
      </w:r>
      <w:r w:rsidRPr="006C52EA">
        <w:rPr>
          <w:rFonts w:ascii="Verdana" w:hAnsi="Verdana"/>
          <w:b/>
          <w:i/>
          <w:sz w:val="22"/>
          <w:szCs w:val="22"/>
        </w:rPr>
        <w:t>in</w:t>
      </w:r>
      <w:r w:rsidR="00107B7C" w:rsidRPr="006C52EA">
        <w:rPr>
          <w:rFonts w:ascii="Verdana" w:hAnsi="Verdana"/>
          <w:b/>
          <w:i/>
          <w:sz w:val="22"/>
          <w:szCs w:val="22"/>
        </w:rPr>
        <w:t xml:space="preserve"> </w:t>
      </w:r>
      <w:r w:rsidRPr="006C52EA">
        <w:rPr>
          <w:rFonts w:ascii="Verdana" w:hAnsi="Verdana"/>
          <w:b/>
          <w:i/>
          <w:sz w:val="22"/>
          <w:szCs w:val="22"/>
        </w:rPr>
        <w:t>the</w:t>
      </w:r>
      <w:r w:rsidR="00107B7C" w:rsidRPr="006C52EA">
        <w:rPr>
          <w:rFonts w:ascii="Verdana" w:hAnsi="Verdana"/>
          <w:b/>
          <w:i/>
          <w:sz w:val="22"/>
          <w:szCs w:val="22"/>
        </w:rPr>
        <w:t xml:space="preserve"> </w:t>
      </w:r>
      <w:r w:rsidRPr="006C52EA">
        <w:rPr>
          <w:rFonts w:ascii="Verdana" w:hAnsi="Verdana"/>
          <w:b/>
          <w:i/>
          <w:sz w:val="22"/>
          <w:szCs w:val="22"/>
        </w:rPr>
        <w:t>Blank</w:t>
      </w:r>
    </w:p>
    <w:p w14:paraId="7C731A72" w14:textId="185FE1E9" w:rsidR="00E643B4" w:rsidRPr="00550317" w:rsidRDefault="00E643B4">
      <w:pPr>
        <w:numPr>
          <w:ilvl w:val="0"/>
          <w:numId w:val="8"/>
        </w:numPr>
        <w:spacing w:line="360" w:lineRule="auto"/>
        <w:rPr>
          <w:rFonts w:ascii="Verdana" w:hAnsi="Verdana"/>
          <w:color w:val="FF0000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 xml:space="preserve">When bacteria </w:t>
      </w:r>
      <w:proofErr w:type="gramStart"/>
      <w:r w:rsidRPr="006C52EA">
        <w:rPr>
          <w:rFonts w:ascii="Verdana" w:hAnsi="Verdana"/>
          <w:sz w:val="22"/>
          <w:szCs w:val="22"/>
        </w:rPr>
        <w:t>slows</w:t>
      </w:r>
      <w:proofErr w:type="gramEnd"/>
      <w:r w:rsidRPr="006C52EA">
        <w:rPr>
          <w:rFonts w:ascii="Verdana" w:hAnsi="Verdana"/>
          <w:sz w:val="22"/>
          <w:szCs w:val="22"/>
        </w:rPr>
        <w:t xml:space="preserve"> or stops growing in response to an antibiotic, this </w:t>
      </w:r>
      <w:r w:rsidRPr="00550317">
        <w:rPr>
          <w:rFonts w:ascii="Verdana" w:hAnsi="Verdana"/>
          <w:color w:val="FF0000"/>
          <w:sz w:val="22"/>
          <w:szCs w:val="22"/>
        </w:rPr>
        <w:t>is called _</w:t>
      </w:r>
      <w:r w:rsidR="00550317" w:rsidRPr="00550317">
        <w:rPr>
          <w:rFonts w:ascii="Verdana" w:hAnsi="Verdana"/>
          <w:color w:val="FF0000"/>
          <w:sz w:val="22"/>
          <w:szCs w:val="22"/>
        </w:rPr>
        <w:t>sensitivity</w:t>
      </w:r>
      <w:r w:rsidRPr="00550317">
        <w:rPr>
          <w:rFonts w:ascii="Verdana" w:hAnsi="Verdana"/>
          <w:color w:val="FF0000"/>
          <w:sz w:val="22"/>
          <w:szCs w:val="22"/>
        </w:rPr>
        <w:t>________________.</w:t>
      </w:r>
    </w:p>
    <w:p w14:paraId="16A635B6" w14:textId="68A64854" w:rsidR="00FF152C" w:rsidRPr="006C52EA" w:rsidRDefault="00FF152C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 xml:space="preserve">The skin becomes more sensitive to </w:t>
      </w:r>
      <w:r w:rsidR="00550317">
        <w:rPr>
          <w:rFonts w:ascii="Verdana" w:hAnsi="Verdana"/>
          <w:color w:val="FF0000"/>
          <w:sz w:val="22"/>
          <w:szCs w:val="22"/>
        </w:rPr>
        <w:t>sunlight</w:t>
      </w:r>
      <w:r w:rsidRPr="006C52EA">
        <w:rPr>
          <w:rFonts w:ascii="Verdana" w:hAnsi="Verdana"/>
          <w:sz w:val="22"/>
          <w:szCs w:val="22"/>
        </w:rPr>
        <w:t xml:space="preserve"> when taking sulfonamides.</w:t>
      </w:r>
    </w:p>
    <w:p w14:paraId="01673D85" w14:textId="6898B3B1" w:rsidR="00FF152C" w:rsidRPr="006C52EA" w:rsidRDefault="00E643B4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_</w:t>
      </w:r>
      <w:r w:rsidR="00550317">
        <w:rPr>
          <w:rFonts w:ascii="Verdana" w:hAnsi="Verdana"/>
          <w:color w:val="FF0000"/>
          <w:sz w:val="22"/>
          <w:szCs w:val="22"/>
        </w:rPr>
        <w:t>Confusion</w:t>
      </w:r>
      <w:r w:rsidRPr="006C52EA">
        <w:rPr>
          <w:rFonts w:ascii="Verdana" w:hAnsi="Verdana"/>
          <w:sz w:val="22"/>
          <w:szCs w:val="22"/>
        </w:rPr>
        <w:t>____ can be a sign of a urinary trac</w:t>
      </w:r>
      <w:r w:rsidR="00107B7C" w:rsidRPr="006C52EA">
        <w:rPr>
          <w:rFonts w:ascii="Verdana" w:hAnsi="Verdana"/>
          <w:sz w:val="22"/>
          <w:szCs w:val="22"/>
        </w:rPr>
        <w:t>t</w:t>
      </w:r>
      <w:r w:rsidRPr="006C52EA">
        <w:rPr>
          <w:rFonts w:ascii="Verdana" w:hAnsi="Verdana"/>
          <w:sz w:val="22"/>
          <w:szCs w:val="22"/>
        </w:rPr>
        <w:t xml:space="preserve"> infection in the elderly, which is not typically associated with the urinary system.</w:t>
      </w:r>
    </w:p>
    <w:p w14:paraId="70AFC5D8" w14:textId="0C8DC7BC" w:rsidR="00FF152C" w:rsidRPr="006C52EA" w:rsidRDefault="000F1D23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_</w:t>
      </w:r>
      <w:r w:rsidR="00550317">
        <w:rPr>
          <w:rFonts w:ascii="Verdana" w:hAnsi="Verdana"/>
          <w:color w:val="FF0000"/>
          <w:sz w:val="22"/>
          <w:szCs w:val="22"/>
        </w:rPr>
        <w:t>Crystalluria</w:t>
      </w:r>
      <w:r w:rsidRPr="006C52EA">
        <w:rPr>
          <w:rFonts w:ascii="Verdana" w:hAnsi="Verdana"/>
          <w:sz w:val="22"/>
          <w:szCs w:val="22"/>
        </w:rPr>
        <w:t>___ or cloudy urine occurs when sufficient water is not taken with a sulfa drug.</w:t>
      </w:r>
    </w:p>
    <w:p w14:paraId="6EE06403" w14:textId="5071FC66" w:rsidR="00FF152C" w:rsidRPr="006C52EA" w:rsidRDefault="00FF152C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 xml:space="preserve">When </w:t>
      </w:r>
      <w:r w:rsidR="001F115F" w:rsidRPr="006C52EA">
        <w:rPr>
          <w:rFonts w:ascii="Verdana" w:hAnsi="Verdana"/>
          <w:sz w:val="22"/>
          <w:szCs w:val="22"/>
        </w:rPr>
        <w:t>client</w:t>
      </w:r>
      <w:r w:rsidRPr="006C52EA">
        <w:rPr>
          <w:rFonts w:ascii="Verdana" w:hAnsi="Verdana"/>
          <w:sz w:val="22"/>
          <w:szCs w:val="22"/>
        </w:rPr>
        <w:t xml:space="preserve">s </w:t>
      </w:r>
      <w:r w:rsidR="001F115F" w:rsidRPr="006C52EA">
        <w:rPr>
          <w:rFonts w:ascii="Verdana" w:hAnsi="Verdana"/>
          <w:sz w:val="22"/>
          <w:szCs w:val="22"/>
        </w:rPr>
        <w:t xml:space="preserve">with diabetes </w:t>
      </w:r>
      <w:r w:rsidRPr="006C52EA">
        <w:rPr>
          <w:rFonts w:ascii="Verdana" w:hAnsi="Verdana"/>
          <w:sz w:val="22"/>
          <w:szCs w:val="22"/>
        </w:rPr>
        <w:t>are prescribed sulfonamides, they are assessed for a possible _</w:t>
      </w:r>
      <w:proofErr w:type="spellStart"/>
      <w:r w:rsidR="00550317">
        <w:rPr>
          <w:rFonts w:ascii="Verdana" w:hAnsi="Verdana"/>
          <w:color w:val="FF0000"/>
          <w:sz w:val="22"/>
          <w:szCs w:val="22"/>
        </w:rPr>
        <w:t>hypoglicmic</w:t>
      </w:r>
      <w:proofErr w:type="spellEnd"/>
      <w:r w:rsidRPr="006C52EA">
        <w:rPr>
          <w:rFonts w:ascii="Verdana" w:hAnsi="Verdana"/>
          <w:sz w:val="22"/>
          <w:szCs w:val="22"/>
        </w:rPr>
        <w:t>____ reaction.</w:t>
      </w:r>
    </w:p>
    <w:p w14:paraId="3169C844" w14:textId="77777777" w:rsidR="00FF152C" w:rsidRPr="006C52EA" w:rsidRDefault="00FF152C">
      <w:pPr>
        <w:spacing w:line="360" w:lineRule="auto"/>
        <w:rPr>
          <w:rFonts w:ascii="Verdana" w:hAnsi="Verdana"/>
          <w:sz w:val="22"/>
          <w:szCs w:val="22"/>
        </w:rPr>
      </w:pPr>
    </w:p>
    <w:sectPr w:rsidR="00FF152C" w:rsidRPr="006C52EA" w:rsidSect="00CD6F07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CC70F" w14:textId="77777777" w:rsidR="00601F7E" w:rsidRDefault="00601F7E">
      <w:r>
        <w:separator/>
      </w:r>
    </w:p>
  </w:endnote>
  <w:endnote w:type="continuationSeparator" w:id="0">
    <w:p w14:paraId="30894F20" w14:textId="77777777" w:rsidR="00601F7E" w:rsidRDefault="0060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1AF0E" w14:textId="77777777" w:rsidR="00601F7E" w:rsidRDefault="00601F7E">
      <w:r>
        <w:separator/>
      </w:r>
    </w:p>
  </w:footnote>
  <w:footnote w:type="continuationSeparator" w:id="0">
    <w:p w14:paraId="73BC7A47" w14:textId="77777777" w:rsidR="00601F7E" w:rsidRDefault="00601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B1B25" w14:textId="77777777" w:rsidR="00FF152C" w:rsidRDefault="00FF152C">
    <w:pPr>
      <w:pStyle w:val="Heading3"/>
      <w:tabs>
        <w:tab w:val="right" w:pos="9360"/>
      </w:tabs>
      <w:jc w:val="center"/>
      <w:rPr>
        <w:rFonts w:ascii="Trebuchet MS" w:hAnsi="Trebuchet MS"/>
        <w:color w:val="29369D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94EEB"/>
    <w:multiLevelType w:val="multilevel"/>
    <w:tmpl w:val="5C44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BA6D4D"/>
    <w:multiLevelType w:val="hybridMultilevel"/>
    <w:tmpl w:val="424240E0"/>
    <w:lvl w:ilvl="0" w:tplc="EDC2C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12407D"/>
    <w:multiLevelType w:val="hybridMultilevel"/>
    <w:tmpl w:val="5C44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9D1751"/>
    <w:multiLevelType w:val="hybridMultilevel"/>
    <w:tmpl w:val="6334162A"/>
    <w:lvl w:ilvl="0" w:tplc="EDC2C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713BE1"/>
    <w:multiLevelType w:val="hybridMultilevel"/>
    <w:tmpl w:val="C2BC3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793787"/>
    <w:multiLevelType w:val="hybridMultilevel"/>
    <w:tmpl w:val="CC0698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AC778E"/>
    <w:multiLevelType w:val="multilevel"/>
    <w:tmpl w:val="A7B68548"/>
    <w:lvl w:ilvl="0">
      <w:start w:val="1"/>
      <w:numFmt w:val="none"/>
      <w:lvlRestart w:val="0"/>
      <w:pStyle w:val="SectionTitle"/>
      <w:suff w:val="space"/>
      <w:lvlText w:val="Learning Objectives: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suff w:val="space"/>
      <w:lvlText w:val="Section: 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upperLetter"/>
      <w:lvlRestart w:val="0"/>
      <w:suff w:val="space"/>
      <w:lvlText w:val="Activity %3: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/>
        <w:bCs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  <w:b/>
        <w:bCs/>
      </w:rPr>
    </w:lvl>
    <w:lvl w:ilvl="5">
      <w:start w:val="1"/>
      <w:numFmt w:val="lowerRoman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* Answer: "/>
      <w:lvlJc w:val="left"/>
      <w:pPr>
        <w:ind w:left="0" w:firstLine="0"/>
      </w:pPr>
      <w:rPr>
        <w:rFonts w:hint="default"/>
        <w:b w:val="0"/>
        <w:i/>
      </w:rPr>
    </w:lvl>
    <w:lvl w:ilvl="7">
      <w:start w:val="1"/>
      <w:numFmt w:val="none"/>
      <w:suff w:val="space"/>
      <w:lvlText w:val="Rationale:"/>
      <w:lvlJc w:val="left"/>
      <w:pPr>
        <w:ind w:left="0" w:firstLine="0"/>
      </w:pPr>
      <w:rPr>
        <w:rFonts w:hint="default"/>
        <w:b w:val="0"/>
        <w:i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666323453">
    <w:abstractNumId w:val="6"/>
  </w:num>
  <w:num w:numId="2" w16cid:durableId="4184046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3239966">
    <w:abstractNumId w:val="2"/>
  </w:num>
  <w:num w:numId="4" w16cid:durableId="921912405">
    <w:abstractNumId w:val="5"/>
  </w:num>
  <w:num w:numId="5" w16cid:durableId="1155295213">
    <w:abstractNumId w:val="0"/>
  </w:num>
  <w:num w:numId="6" w16cid:durableId="1507552651">
    <w:abstractNumId w:val="4"/>
  </w:num>
  <w:num w:numId="7" w16cid:durableId="1505168585">
    <w:abstractNumId w:val="1"/>
  </w:num>
  <w:num w:numId="8" w16cid:durableId="98721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toolData1" w:val="705547_SpellingAnalyzer:0"/>
    <w:docVar w:name="spellingAnalyzer" w:val="Spelling Analyzer"/>
  </w:docVars>
  <w:rsids>
    <w:rsidRoot w:val="00806DE7"/>
    <w:rsid w:val="000052BB"/>
    <w:rsid w:val="000F1D23"/>
    <w:rsid w:val="0010121F"/>
    <w:rsid w:val="00107B7C"/>
    <w:rsid w:val="001F115F"/>
    <w:rsid w:val="00294F79"/>
    <w:rsid w:val="00323280"/>
    <w:rsid w:val="00371AE6"/>
    <w:rsid w:val="003C14F1"/>
    <w:rsid w:val="003E5281"/>
    <w:rsid w:val="00550317"/>
    <w:rsid w:val="00601F7E"/>
    <w:rsid w:val="006C52EA"/>
    <w:rsid w:val="007702AB"/>
    <w:rsid w:val="007C14B5"/>
    <w:rsid w:val="007D0980"/>
    <w:rsid w:val="00806DD8"/>
    <w:rsid w:val="00806DE7"/>
    <w:rsid w:val="00857346"/>
    <w:rsid w:val="00897E9E"/>
    <w:rsid w:val="009D41E9"/>
    <w:rsid w:val="009F11D2"/>
    <w:rsid w:val="00A10C85"/>
    <w:rsid w:val="00AD1FB4"/>
    <w:rsid w:val="00BC6A54"/>
    <w:rsid w:val="00C57638"/>
    <w:rsid w:val="00C81723"/>
    <w:rsid w:val="00CD6F07"/>
    <w:rsid w:val="00D13002"/>
    <w:rsid w:val="00D6175C"/>
    <w:rsid w:val="00D80735"/>
    <w:rsid w:val="00E2512A"/>
    <w:rsid w:val="00E643B4"/>
    <w:rsid w:val="00ED4BB9"/>
    <w:rsid w:val="00FE3688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AED93"/>
  <w15:docId w15:val="{51B29FE8-37EE-4E08-AF6A-785D7999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07"/>
    <w:rPr>
      <w:rFonts w:cs="Shruti"/>
      <w:sz w:val="24"/>
      <w:szCs w:val="24"/>
      <w:lang w:bidi="gu-IN"/>
    </w:rPr>
  </w:style>
  <w:style w:type="paragraph" w:styleId="Heading1">
    <w:name w:val="heading 1"/>
    <w:basedOn w:val="Normal"/>
    <w:next w:val="Normal"/>
    <w:qFormat/>
    <w:rsid w:val="00CD6F07"/>
    <w:pPr>
      <w:keepNext/>
      <w:spacing w:line="360" w:lineRule="auto"/>
      <w:outlineLvl w:val="0"/>
    </w:pPr>
    <w:rPr>
      <w:b/>
      <w:bCs/>
      <w:lang w:val="fr-FR"/>
    </w:rPr>
  </w:style>
  <w:style w:type="paragraph" w:styleId="Heading3">
    <w:name w:val="heading 3"/>
    <w:basedOn w:val="Normal"/>
    <w:next w:val="Normal"/>
    <w:qFormat/>
    <w:rsid w:val="00CD6F07"/>
    <w:pPr>
      <w:keepNext/>
      <w:spacing w:before="120" w:after="120" w:line="264" w:lineRule="auto"/>
      <w:outlineLvl w:val="2"/>
    </w:pPr>
    <w:rPr>
      <w:rFonts w:ascii="Arial Narrow" w:hAnsi="Arial Narrow" w:cs="Arial"/>
      <w:b/>
      <w:bCs/>
      <w:color w:val="1048B0"/>
      <w:kern w:val="32"/>
      <w:sz w:val="40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D6F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D6F07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CD6F07"/>
    <w:rPr>
      <w:sz w:val="16"/>
      <w:szCs w:val="16"/>
    </w:rPr>
  </w:style>
  <w:style w:type="paragraph" w:styleId="CommentText">
    <w:name w:val="annotation text"/>
    <w:basedOn w:val="Normal"/>
    <w:semiHidden/>
    <w:rsid w:val="00CD6F0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6F07"/>
    <w:rPr>
      <w:b/>
      <w:bCs/>
    </w:rPr>
  </w:style>
  <w:style w:type="paragraph" w:styleId="BalloonText">
    <w:name w:val="Balloon Text"/>
    <w:basedOn w:val="Normal"/>
    <w:semiHidden/>
    <w:rsid w:val="00CD6F07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rsid w:val="00CD6F07"/>
    <w:pPr>
      <w:numPr>
        <w:numId w:val="1"/>
      </w:numPr>
    </w:pPr>
    <w:rPr>
      <w:rFonts w:cs="Times New Roman"/>
      <w:lang w:bidi="ar-SA"/>
    </w:rPr>
  </w:style>
  <w:style w:type="character" w:styleId="Hyperlink">
    <w:name w:val="Hyperlink"/>
    <w:semiHidden/>
    <w:rsid w:val="00CD6F07"/>
    <w:rPr>
      <w:rFonts w:ascii="Arial" w:hAnsi="Arial" w:cs="Arial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1" ma:contentTypeDescription="Create a new document." ma:contentTypeScope="" ma:versionID="36b56c1c0724fb546e3f46be05c4d6a4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bc5a029c63219565ea9b56375035dac7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D88F20-B245-4C12-A75B-F611E0BAC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82454-5361-4CC2-8166-E5893FC1C2FF}">
  <ds:schemaRefs>
    <ds:schemaRef ds:uri="http://schemas.microsoft.com/office/2006/metadata/properties"/>
    <ds:schemaRef ds:uri="http://schemas.microsoft.com/office/infopath/2007/PartnerControls"/>
    <ds:schemaRef ds:uri="00c73501-d892-4798-8321-2611750ec216"/>
  </ds:schemaRefs>
</ds:datastoreItem>
</file>

<file path=customXml/itemProps3.xml><?xml version="1.0" encoding="utf-8"?>
<ds:datastoreItem xmlns:ds="http://schemas.openxmlformats.org/officeDocument/2006/customXml" ds:itemID="{5EBBC138-D741-424B-943E-9DE0B6418C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Pre-Lecture Quiz, Chapter 6, Antibacterial Drugs: Sulfonamides</vt:lpstr>
    </vt:vector>
  </TitlesOfParts>
  <Company>LearningMate Solutions Pvt. Ltd.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Pre-Lecture Quiz, Chapter 6, Antibacterial Drugs: Sulfonamides</dc:title>
  <dc:subject>Chapter 06: Sulfonamides</dc:subject>
  <dc:creator>Sunayana Nair</dc:creator>
  <cp:lastModifiedBy>paul briery</cp:lastModifiedBy>
  <cp:revision>2</cp:revision>
  <cp:lastPrinted>2013-08-01T15:32:00Z</cp:lastPrinted>
  <dcterms:created xsi:type="dcterms:W3CDTF">2024-09-09T12:29:00Z</dcterms:created>
  <dcterms:modified xsi:type="dcterms:W3CDTF">2024-09-09T12:29:00Z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