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55C59" w14:textId="77777777" w:rsidR="00A437BC" w:rsidRPr="00A437BC" w:rsidRDefault="00A437BC" w:rsidP="00A437BC">
      <w:pPr>
        <w:spacing w:after="0"/>
        <w:jc w:val="center"/>
        <w:rPr>
          <w:b/>
          <w:sz w:val="28"/>
          <w:szCs w:val="28"/>
          <w:u w:val="single"/>
        </w:rPr>
      </w:pPr>
      <w:r w:rsidRPr="00A437BC">
        <w:rPr>
          <w:b/>
          <w:sz w:val="28"/>
          <w:szCs w:val="28"/>
          <w:u w:val="single"/>
        </w:rPr>
        <w:t>PHARMACOLOGY STUDY GUIDE</w:t>
      </w:r>
    </w:p>
    <w:p w14:paraId="4DB47907" w14:textId="77777777" w:rsidR="00A437BC" w:rsidRDefault="00A437BC" w:rsidP="00A437BC">
      <w:pPr>
        <w:spacing w:after="0"/>
        <w:jc w:val="center"/>
        <w:rPr>
          <w:b/>
          <w:sz w:val="28"/>
          <w:szCs w:val="28"/>
          <w:u w:val="single"/>
        </w:rPr>
      </w:pPr>
      <w:r w:rsidRPr="00A437BC">
        <w:rPr>
          <w:b/>
          <w:sz w:val="28"/>
          <w:szCs w:val="28"/>
          <w:u w:val="single"/>
        </w:rPr>
        <w:t>MODULE 4 – Drugs Used to Manage Pain</w:t>
      </w:r>
    </w:p>
    <w:p w14:paraId="1F93F250" w14:textId="77777777" w:rsidR="00A437BC" w:rsidRPr="00A437BC" w:rsidRDefault="00A437BC" w:rsidP="00A437BC">
      <w:pPr>
        <w:spacing w:after="0"/>
        <w:jc w:val="center"/>
        <w:rPr>
          <w:b/>
          <w:sz w:val="28"/>
          <w:szCs w:val="28"/>
          <w:u w:val="single"/>
        </w:rPr>
      </w:pPr>
    </w:p>
    <w:p w14:paraId="09C3A8B4" w14:textId="77777777" w:rsidR="00A437BC" w:rsidRPr="00A437BC" w:rsidRDefault="00A437BC" w:rsidP="00A437BC">
      <w:pPr>
        <w:rPr>
          <w:b/>
          <w:i/>
        </w:rPr>
      </w:pPr>
      <w:r w:rsidRPr="00A437BC">
        <w:rPr>
          <w:b/>
          <w:i/>
        </w:rPr>
        <w:t xml:space="preserve">Ch. 13 – Nonopioid Analgesics - Salicylates (aspirin – ASA) </w:t>
      </w:r>
    </w:p>
    <w:p w14:paraId="6F34F3A0" w14:textId="5D7340F4" w:rsidR="003570F2" w:rsidRDefault="00A437BC" w:rsidP="003570F2">
      <w:pPr>
        <w:pStyle w:val="ListParagraph"/>
        <w:numPr>
          <w:ilvl w:val="0"/>
          <w:numId w:val="4"/>
        </w:numPr>
      </w:pPr>
      <w:r>
        <w:t xml:space="preserve">What are the 4 properties (actions) of the salicylates? </w:t>
      </w:r>
    </w:p>
    <w:p w14:paraId="322BB95D" w14:textId="4967509A" w:rsidR="00A437BC" w:rsidRDefault="003570F2" w:rsidP="003570F2">
      <w:pPr>
        <w:pStyle w:val="ListParagraph"/>
        <w:numPr>
          <w:ilvl w:val="0"/>
          <w:numId w:val="5"/>
        </w:numPr>
        <w:rPr>
          <w:color w:val="FF0000"/>
        </w:rPr>
      </w:pPr>
      <w:r w:rsidRPr="003570F2">
        <w:rPr>
          <w:color w:val="FF0000"/>
        </w:rPr>
        <w:t>Antipyretic via dilation of peripheral blood vessels</w:t>
      </w:r>
    </w:p>
    <w:p w14:paraId="70947AA9" w14:textId="5FEF3F1C" w:rsidR="003570F2" w:rsidRDefault="003570F2" w:rsidP="003570F2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Analgesic via inhibition of prostaglandins (decreasing pain reception)</w:t>
      </w:r>
    </w:p>
    <w:p w14:paraId="343AB004" w14:textId="77777777" w:rsidR="003570F2" w:rsidRDefault="003570F2" w:rsidP="003570F2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Anti-inflammatory</w:t>
      </w:r>
    </w:p>
    <w:p w14:paraId="16AB9C6D" w14:textId="0D3068E8" w:rsidR="003570F2" w:rsidRPr="003570F2" w:rsidRDefault="003570F2" w:rsidP="003570F2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Inhibits platelet clumping </w:t>
      </w:r>
    </w:p>
    <w:p w14:paraId="5272F28F" w14:textId="7C913E97" w:rsidR="00A437BC" w:rsidRPr="003570F2" w:rsidRDefault="00A437BC" w:rsidP="00A437BC">
      <w:pPr>
        <w:rPr>
          <w:color w:val="FF0000"/>
        </w:rPr>
      </w:pPr>
      <w:r>
        <w:t xml:space="preserve">2. What are some of the main uses? </w:t>
      </w:r>
      <w:r w:rsidR="003570F2">
        <w:rPr>
          <w:color w:val="FF0000"/>
        </w:rPr>
        <w:t>Reducing pain</w:t>
      </w:r>
      <w:r w:rsidR="00D604A6">
        <w:rPr>
          <w:color w:val="FF0000"/>
        </w:rPr>
        <w:t>,</w:t>
      </w:r>
      <w:r w:rsidR="003570F2">
        <w:rPr>
          <w:color w:val="FF0000"/>
        </w:rPr>
        <w:t xml:space="preserve"> fever</w:t>
      </w:r>
      <w:r w:rsidR="00D604A6">
        <w:rPr>
          <w:color w:val="FF0000"/>
        </w:rPr>
        <w:t xml:space="preserve">, decreasing risk of MI, </w:t>
      </w:r>
    </w:p>
    <w:p w14:paraId="1ED0469F" w14:textId="7E494517" w:rsidR="00A437BC" w:rsidRPr="003570F2" w:rsidRDefault="00A437BC" w:rsidP="00A437BC">
      <w:pPr>
        <w:rPr>
          <w:color w:val="FF0000"/>
        </w:rPr>
      </w:pPr>
      <w:r>
        <w:t xml:space="preserve">3. What are the adult dosages for each of the uses? What is the maximum adult dosage? </w:t>
      </w:r>
      <w:r w:rsidR="003570F2" w:rsidRPr="003570F2">
        <w:rPr>
          <w:color w:val="FF0000"/>
        </w:rPr>
        <w:t>325–650 mg orally or rectally q4h, up to 8 g/day</w:t>
      </w:r>
    </w:p>
    <w:p w14:paraId="3732001A" w14:textId="17D3231A" w:rsidR="00A437BC" w:rsidRPr="00D604A6" w:rsidRDefault="00A437BC" w:rsidP="00A437BC">
      <w:pPr>
        <w:rPr>
          <w:color w:val="FF0000"/>
        </w:rPr>
      </w:pPr>
      <w:r>
        <w:t xml:space="preserve">4. List the main adverse reactions to ASA. </w:t>
      </w:r>
      <w:r w:rsidR="00D604A6" w:rsidRPr="00D604A6">
        <w:rPr>
          <w:color w:val="FF0000"/>
        </w:rPr>
        <w:t>Nausea, vomiting, epigastric distress, gastrointestinal bleeding, tinnitus, allergic and anaphylactic reactions; salicylism with overuse</w:t>
      </w:r>
    </w:p>
    <w:p w14:paraId="143AC415" w14:textId="7321DD70" w:rsidR="00A437BC" w:rsidRPr="00D604A6" w:rsidRDefault="00A437BC" w:rsidP="00A437BC">
      <w:pPr>
        <w:rPr>
          <w:color w:val="FF0000"/>
        </w:rPr>
      </w:pPr>
      <w:r>
        <w:t xml:space="preserve">5. Who should not receive ASA and why? </w:t>
      </w:r>
      <w:r w:rsidR="00D604A6">
        <w:rPr>
          <w:color w:val="FF0000"/>
        </w:rPr>
        <w:t>Pt scheduled for surgery due to inhibition of platelets clumping</w:t>
      </w:r>
    </w:p>
    <w:p w14:paraId="2D811CEA" w14:textId="47614FB0" w:rsidR="00A437BC" w:rsidRPr="00A470D0" w:rsidRDefault="00A437BC" w:rsidP="00A437BC">
      <w:pPr>
        <w:rPr>
          <w:color w:val="FF0000"/>
        </w:rPr>
      </w:pPr>
      <w:r>
        <w:t xml:space="preserve">6. What is salicylism? What </w:t>
      </w:r>
      <w:proofErr w:type="gramStart"/>
      <w:r>
        <w:t>are</w:t>
      </w:r>
      <w:proofErr w:type="gramEnd"/>
      <w:r>
        <w:t xml:space="preserve"> the main S&amp;S? </w:t>
      </w:r>
      <w:r w:rsidR="00A470D0">
        <w:rPr>
          <w:color w:val="FF0000"/>
        </w:rPr>
        <w:t>OD of aspirin.  Tinnitus, dizziness, nausea, sweating, hyperventilation, delirium, hyperthermia, metabolic acidosis, seizures, coma</w:t>
      </w:r>
    </w:p>
    <w:p w14:paraId="4D3F1B31" w14:textId="77777777" w:rsidR="00A437BC" w:rsidRDefault="00A437BC" w:rsidP="00A437BC">
      <w:r>
        <w:t xml:space="preserve">7. What bark has been used as an herbal substitute for ASA? Is it as effective as ASA? Is it </w:t>
      </w:r>
    </w:p>
    <w:p w14:paraId="09030D02" w14:textId="02ABAED4" w:rsidR="00A437BC" w:rsidRDefault="00A437BC" w:rsidP="00A437BC">
      <w:r>
        <w:t xml:space="preserve"> safer? </w:t>
      </w:r>
      <w:r w:rsidR="00A470D0" w:rsidRPr="00A470D0">
        <w:rPr>
          <w:color w:val="FF0000"/>
        </w:rPr>
        <w:t>Willow</w:t>
      </w:r>
      <w:r w:rsidR="00A470D0">
        <w:rPr>
          <w:color w:val="FF0000"/>
        </w:rPr>
        <w:t>.  Yes</w:t>
      </w:r>
    </w:p>
    <w:p w14:paraId="5516AFE9" w14:textId="5A6930A7" w:rsidR="00A437BC" w:rsidRPr="00A470D0" w:rsidRDefault="00A437BC" w:rsidP="00A437BC">
      <w:pPr>
        <w:rPr>
          <w:color w:val="FF0000"/>
        </w:rPr>
      </w:pPr>
      <w:r>
        <w:t xml:space="preserve">8. Who is at risk for Reye’s syndrome? What analgesic should be used instead of ASA? </w:t>
      </w:r>
      <w:r w:rsidR="00A470D0">
        <w:rPr>
          <w:color w:val="FF0000"/>
        </w:rPr>
        <w:t>Children and teenagers.  Acetaminophen</w:t>
      </w:r>
    </w:p>
    <w:p w14:paraId="62676199" w14:textId="77777777" w:rsidR="00A437BC" w:rsidRDefault="00A437BC" w:rsidP="00A437BC">
      <w:r>
        <w:t xml:space="preserve">9. How long should a salicylate be discontinued before any dental or surgical procedure and </w:t>
      </w:r>
    </w:p>
    <w:p w14:paraId="33181043" w14:textId="5F7B8876" w:rsidR="00A437BC" w:rsidRDefault="00A437BC" w:rsidP="00A437BC">
      <w:r>
        <w:t xml:space="preserve"> why? </w:t>
      </w:r>
      <w:r w:rsidR="00A470D0">
        <w:rPr>
          <w:color w:val="FF0000"/>
        </w:rPr>
        <w:t xml:space="preserve">1 week inhibits the aggregation (clumping) of platelets </w:t>
      </w:r>
    </w:p>
    <w:p w14:paraId="3D34A079" w14:textId="77777777" w:rsidR="00A437BC" w:rsidRDefault="00A437BC" w:rsidP="00A437BC">
      <w:r>
        <w:t xml:space="preserve">10. What should the nurse know before and watch for after administering ASA? </w:t>
      </w:r>
    </w:p>
    <w:p w14:paraId="26FD1C66" w14:textId="77777777" w:rsidR="00A437BC" w:rsidRDefault="00A437BC" w:rsidP="00A437BC">
      <w:r>
        <w:t xml:space="preserve">11. Should these drugs be given with food or milk? Why? </w:t>
      </w:r>
    </w:p>
    <w:p w14:paraId="573731BF" w14:textId="77777777" w:rsidR="00A437BC" w:rsidRDefault="00A437BC" w:rsidP="00A437BC">
      <w:r>
        <w:t xml:space="preserve">12. What are some teaching points to include when educating patients who are taking a </w:t>
      </w:r>
    </w:p>
    <w:p w14:paraId="7B7C4B2B" w14:textId="77777777" w:rsidR="00A437BC" w:rsidRDefault="00A437BC" w:rsidP="00A437BC">
      <w:r>
        <w:t xml:space="preserve"> salicylate? </w:t>
      </w:r>
    </w:p>
    <w:p w14:paraId="6A5CA834" w14:textId="77777777" w:rsidR="00A437BC" w:rsidRPr="00A437BC" w:rsidRDefault="00A437BC" w:rsidP="00A437BC">
      <w:pPr>
        <w:rPr>
          <w:b/>
          <w:i/>
        </w:rPr>
      </w:pPr>
      <w:r w:rsidRPr="00A437BC">
        <w:rPr>
          <w:b/>
          <w:i/>
        </w:rPr>
        <w:t xml:space="preserve">Ch. 13 – Nonopioid Analgesics - </w:t>
      </w:r>
      <w:proofErr w:type="spellStart"/>
      <w:r w:rsidRPr="00A437BC">
        <w:rPr>
          <w:b/>
          <w:i/>
        </w:rPr>
        <w:t>Nonsalicylates</w:t>
      </w:r>
      <w:proofErr w:type="spellEnd"/>
      <w:r w:rsidRPr="00A437BC">
        <w:rPr>
          <w:b/>
          <w:i/>
        </w:rPr>
        <w:t xml:space="preserve"> (acetaminophen -APAP)</w:t>
      </w:r>
    </w:p>
    <w:p w14:paraId="7FADCF31" w14:textId="77777777" w:rsidR="00A437BC" w:rsidRDefault="00A437BC" w:rsidP="00A437BC">
      <w:r>
        <w:t xml:space="preserve">1. What are the 2 properties (actions) of the </w:t>
      </w:r>
      <w:proofErr w:type="spellStart"/>
      <w:r>
        <w:t>nonsalicylates</w:t>
      </w:r>
      <w:proofErr w:type="spellEnd"/>
      <w:r>
        <w:t xml:space="preserve">? </w:t>
      </w:r>
    </w:p>
    <w:p w14:paraId="49F2981E" w14:textId="77777777" w:rsidR="00A437BC" w:rsidRDefault="00A437BC" w:rsidP="00A437BC">
      <w:r>
        <w:t xml:space="preserve">2. What are some of the main uses? </w:t>
      </w:r>
    </w:p>
    <w:p w14:paraId="7AC2808D" w14:textId="77777777" w:rsidR="00A437BC" w:rsidRDefault="00A437BC" w:rsidP="00A437BC">
      <w:r>
        <w:t xml:space="preserve">3. What are the adult dosages for each of the uses? What is the maximum adult dosage? </w:t>
      </w:r>
    </w:p>
    <w:p w14:paraId="12CA9045" w14:textId="77777777" w:rsidR="00A437BC" w:rsidRDefault="00A437BC" w:rsidP="00A437BC">
      <w:r>
        <w:t xml:space="preserve">4. List the main adverse reactions to APAP. </w:t>
      </w:r>
    </w:p>
    <w:p w14:paraId="000D620A" w14:textId="77777777" w:rsidR="00A437BC" w:rsidRDefault="00A437BC" w:rsidP="00A437BC">
      <w:r>
        <w:lastRenderedPageBreak/>
        <w:t xml:space="preserve">5. Who should not receive APAP and why? </w:t>
      </w:r>
    </w:p>
    <w:p w14:paraId="1C76CB3D" w14:textId="77777777" w:rsidR="00A437BC" w:rsidRDefault="00A437BC" w:rsidP="00A437BC">
      <w:r>
        <w:t xml:space="preserve">6. What are the S&amp;S of acute APAP poisoning? What is the main organ affected? </w:t>
      </w:r>
    </w:p>
    <w:p w14:paraId="145FA015" w14:textId="77777777" w:rsidR="00A437BC" w:rsidRDefault="00A437BC" w:rsidP="00A437BC">
      <w:r>
        <w:t xml:space="preserve">7. What is the antidote for APAP poisoning? </w:t>
      </w:r>
    </w:p>
    <w:p w14:paraId="338CFA3B" w14:textId="77777777" w:rsidR="00A437BC" w:rsidRDefault="00A437BC" w:rsidP="00A437BC">
      <w:r>
        <w:t xml:space="preserve">8. Who is most at risk for developing hepatotoxicity with the use of APAP? </w:t>
      </w:r>
    </w:p>
    <w:p w14:paraId="4268708A" w14:textId="77777777" w:rsidR="00A437BC" w:rsidRDefault="00A437BC" w:rsidP="00A437BC">
      <w:r>
        <w:t xml:space="preserve">9. What should the nurse know before and watch for after administering APAP? </w:t>
      </w:r>
    </w:p>
    <w:p w14:paraId="3BB2466F" w14:textId="77777777" w:rsidR="00A437BC" w:rsidRDefault="00A437BC" w:rsidP="00A437BC">
      <w:r>
        <w:t xml:space="preserve">10. What are some teaching points to include when educating patients who are taking a </w:t>
      </w:r>
    </w:p>
    <w:p w14:paraId="4144E42B" w14:textId="77777777" w:rsidR="00A437BC" w:rsidRDefault="00A437BC" w:rsidP="00A437BC">
      <w:r>
        <w:t xml:space="preserve"> </w:t>
      </w:r>
      <w:proofErr w:type="spellStart"/>
      <w:r>
        <w:t>nonsalicylate</w:t>
      </w:r>
      <w:proofErr w:type="spellEnd"/>
      <w:r>
        <w:t xml:space="preserve">? </w:t>
      </w:r>
    </w:p>
    <w:p w14:paraId="0AF22947" w14:textId="77777777" w:rsidR="00A437BC" w:rsidRPr="00A437BC" w:rsidRDefault="00A437BC" w:rsidP="00A437BC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i/>
          <w:color w:val="202122"/>
          <w:spacing w:val="3"/>
          <w:sz w:val="22"/>
          <w:szCs w:val="22"/>
        </w:rPr>
      </w:pPr>
      <w:r w:rsidRPr="00A437BC">
        <w:rPr>
          <w:rFonts w:ascii="Calibri" w:hAnsi="Calibri" w:cs="Calibri"/>
          <w:i/>
          <w:color w:val="202122"/>
          <w:spacing w:val="3"/>
          <w:sz w:val="22"/>
          <w:szCs w:val="22"/>
        </w:rPr>
        <w:t>Meds to pay close attention too:</w:t>
      </w:r>
    </w:p>
    <w:p w14:paraId="0726529A" w14:textId="77777777" w:rsidR="00A437BC" w:rsidRDefault="00A437BC" w:rsidP="00A437B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Aspirin</w:t>
      </w:r>
    </w:p>
    <w:p w14:paraId="643B8E32" w14:textId="77777777" w:rsidR="00A437BC" w:rsidRDefault="00A437BC" w:rsidP="00A437B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Acetaminophen</w:t>
      </w:r>
    </w:p>
    <w:p w14:paraId="5BCB1377" w14:textId="77777777" w:rsidR="00A437BC" w:rsidRDefault="00A437BC" w:rsidP="00A437BC"/>
    <w:p w14:paraId="18B6AD60" w14:textId="77777777" w:rsidR="00A437BC" w:rsidRDefault="00A437BC" w:rsidP="00A437BC"/>
    <w:p w14:paraId="3325F9FE" w14:textId="77777777" w:rsidR="00A437BC" w:rsidRPr="00A437BC" w:rsidRDefault="00A437BC" w:rsidP="00A437BC">
      <w:pPr>
        <w:rPr>
          <w:b/>
          <w:i/>
        </w:rPr>
      </w:pPr>
      <w:r w:rsidRPr="00A437BC">
        <w:rPr>
          <w:b/>
          <w:i/>
        </w:rPr>
        <w:t xml:space="preserve">Ch. 14 – Nonopioid Analgesics - Nonsteroidal Anti-Inflammatory Drugs (NSAIDs) </w:t>
      </w:r>
    </w:p>
    <w:p w14:paraId="52F44F01" w14:textId="77777777" w:rsidR="00A437BC" w:rsidRDefault="00A437BC" w:rsidP="00A437BC">
      <w:r>
        <w:t xml:space="preserve">1. What are the 3 properties (actions) of the NSAIDs? </w:t>
      </w:r>
    </w:p>
    <w:p w14:paraId="0187A904" w14:textId="77777777" w:rsidR="00A437BC" w:rsidRDefault="00A437BC" w:rsidP="00A437BC">
      <w:r>
        <w:t xml:space="preserve">2. What are some of the main uses? </w:t>
      </w:r>
    </w:p>
    <w:p w14:paraId="4C6BB526" w14:textId="77777777" w:rsidR="00A437BC" w:rsidRDefault="00A437BC" w:rsidP="00A437BC">
      <w:r>
        <w:t xml:space="preserve">3. What are the adult dosages for each of the uses? What is the maximum adult dosage? </w:t>
      </w:r>
    </w:p>
    <w:p w14:paraId="5B116392" w14:textId="77777777" w:rsidR="00A437BC" w:rsidRDefault="00A437BC" w:rsidP="00A437BC">
      <w:r>
        <w:t xml:space="preserve">4. List the main adverse reactions to the NSAIDs. What age group is most at risk? </w:t>
      </w:r>
    </w:p>
    <w:p w14:paraId="4525CB81" w14:textId="77777777" w:rsidR="00A437BC" w:rsidRDefault="00A437BC" w:rsidP="00A437BC">
      <w:r>
        <w:t xml:space="preserve">5. All body systems are affected by the NSAIDs. What are the 2 most adversely affected? </w:t>
      </w:r>
    </w:p>
    <w:p w14:paraId="55FCEA2E" w14:textId="77777777" w:rsidR="00A437BC" w:rsidRDefault="00A437BC" w:rsidP="00A437BC">
      <w:r>
        <w:t xml:space="preserve">5. How is celecoxib, a Cox-2 inhibitor, different from the other NSAIDs? What makes it safer? </w:t>
      </w:r>
    </w:p>
    <w:p w14:paraId="62B0CA24" w14:textId="77777777" w:rsidR="00A437BC" w:rsidRDefault="00A437BC" w:rsidP="00A437BC">
      <w:r>
        <w:t xml:space="preserve"> What makes it less safe? </w:t>
      </w:r>
    </w:p>
    <w:p w14:paraId="3347A258" w14:textId="77777777" w:rsidR="00A437BC" w:rsidRDefault="00A437BC" w:rsidP="00A437BC">
      <w:r>
        <w:t xml:space="preserve">6. What kind of patient should not take celecoxib and why? </w:t>
      </w:r>
    </w:p>
    <w:p w14:paraId="5E2BC696" w14:textId="77777777" w:rsidR="00A437BC" w:rsidRDefault="00A437BC" w:rsidP="00A437BC">
      <w:r>
        <w:t xml:space="preserve">7. What should the nurse know before and watch for after administering an NSAID? </w:t>
      </w:r>
    </w:p>
    <w:p w14:paraId="506E404F" w14:textId="77777777" w:rsidR="00A437BC" w:rsidRDefault="00A437BC" w:rsidP="00A437BC">
      <w:r>
        <w:t xml:space="preserve">8. Should these drugs be given with food or milk? Why? </w:t>
      </w:r>
    </w:p>
    <w:p w14:paraId="30A5EC0B" w14:textId="77777777" w:rsidR="00A437BC" w:rsidRDefault="00A437BC" w:rsidP="00A437BC">
      <w:r>
        <w:t xml:space="preserve">9. What are some teaching points to include when educating patients who are taking an NSAID? </w:t>
      </w:r>
    </w:p>
    <w:p w14:paraId="685D3790" w14:textId="77777777" w:rsidR="00A437BC" w:rsidRPr="00A437BC" w:rsidRDefault="00A437BC" w:rsidP="00A437BC">
      <w:pPr>
        <w:rPr>
          <w:b/>
          <w:i/>
        </w:rPr>
      </w:pPr>
      <w:r w:rsidRPr="00A437BC">
        <w:rPr>
          <w:b/>
          <w:i/>
        </w:rPr>
        <w:t xml:space="preserve">Ch. 14 – Nonopioid Analgesics – Migraine Headache Drugs (sumatriptan) </w:t>
      </w:r>
    </w:p>
    <w:p w14:paraId="5B2979C9" w14:textId="77777777" w:rsidR="00A437BC" w:rsidRDefault="00A437BC" w:rsidP="00A437BC">
      <w:r>
        <w:t>1. What is the action and use of sumatriptan?</w:t>
      </w:r>
    </w:p>
    <w:p w14:paraId="6131F221" w14:textId="77777777" w:rsidR="00A437BC" w:rsidRDefault="00A437BC" w:rsidP="00A437BC">
      <w:r>
        <w:t>2. What is the main body system adversely affected?</w:t>
      </w:r>
    </w:p>
    <w:p w14:paraId="5422BB39" w14:textId="77777777" w:rsidR="00A437BC" w:rsidRDefault="00A437BC" w:rsidP="00A437BC">
      <w:r>
        <w:t>3. Who should not receive this drug?</w:t>
      </w:r>
    </w:p>
    <w:p w14:paraId="53754E60" w14:textId="77777777" w:rsidR="00A437BC" w:rsidRDefault="00A437BC" w:rsidP="00A437BC">
      <w:r>
        <w:t>4. When should this drug be taken? How many times a day can it safely be taken?</w:t>
      </w:r>
    </w:p>
    <w:p w14:paraId="564C9C74" w14:textId="77777777" w:rsidR="00A437BC" w:rsidRDefault="00A437BC" w:rsidP="00A437BC">
      <w:r>
        <w:lastRenderedPageBreak/>
        <w:t>5. What are some teaching points to include when educating patients?</w:t>
      </w:r>
    </w:p>
    <w:p w14:paraId="541AF757" w14:textId="77777777" w:rsidR="00A437BC" w:rsidRPr="00A437BC" w:rsidRDefault="00A437BC" w:rsidP="00A437BC">
      <w:pPr>
        <w:rPr>
          <w:i/>
        </w:rPr>
      </w:pPr>
      <w:r w:rsidRPr="00A437BC">
        <w:rPr>
          <w:i/>
        </w:rPr>
        <w:t>Meds to pay close attention too:</w:t>
      </w:r>
    </w:p>
    <w:p w14:paraId="298F9F58" w14:textId="77777777" w:rsidR="00A437BC" w:rsidRDefault="00A437BC" w:rsidP="00A437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Ibuprofen</w:t>
      </w:r>
    </w:p>
    <w:p w14:paraId="05E0CB8A" w14:textId="77777777" w:rsidR="00A437BC" w:rsidRDefault="00A437BC" w:rsidP="00A437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Ketorolac</w:t>
      </w:r>
    </w:p>
    <w:p w14:paraId="1BED1512" w14:textId="77777777" w:rsidR="00A437BC" w:rsidRDefault="00A437BC" w:rsidP="00A437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Meloxicam</w:t>
      </w:r>
    </w:p>
    <w:p w14:paraId="714E2642" w14:textId="77777777" w:rsidR="00A437BC" w:rsidRDefault="00A437BC" w:rsidP="00A437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Naproxen</w:t>
      </w:r>
    </w:p>
    <w:p w14:paraId="5E1EA032" w14:textId="77777777" w:rsidR="00A437BC" w:rsidRDefault="00A437BC" w:rsidP="00A437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Celecoxib</w:t>
      </w:r>
    </w:p>
    <w:p w14:paraId="57F47F7F" w14:textId="77777777" w:rsidR="00A437BC" w:rsidRDefault="00A437BC" w:rsidP="00A437BC">
      <w:pPr>
        <w:pStyle w:val="ListParagraph"/>
        <w:numPr>
          <w:ilvl w:val="0"/>
          <w:numId w:val="2"/>
        </w:numPr>
      </w:pPr>
      <w:r w:rsidRPr="00A437BC">
        <w:rPr>
          <w:rFonts w:ascii="Calibri" w:hAnsi="Calibri" w:cs="Calibri"/>
          <w:color w:val="202122"/>
          <w:spacing w:val="3"/>
        </w:rPr>
        <w:t>Sumatriptan</w:t>
      </w:r>
    </w:p>
    <w:p w14:paraId="59CC031A" w14:textId="77777777" w:rsidR="00A437BC" w:rsidRDefault="00A437BC" w:rsidP="00A437BC"/>
    <w:p w14:paraId="029FDFBB" w14:textId="77777777" w:rsidR="00A437BC" w:rsidRPr="00A437BC" w:rsidRDefault="00A437BC" w:rsidP="00A437BC">
      <w:pPr>
        <w:rPr>
          <w:b/>
          <w:i/>
        </w:rPr>
      </w:pPr>
      <w:r w:rsidRPr="00A437BC">
        <w:rPr>
          <w:b/>
          <w:i/>
        </w:rPr>
        <w:t xml:space="preserve">Ch. 15 – Opioid Analgesics </w:t>
      </w:r>
    </w:p>
    <w:p w14:paraId="4A56AFE5" w14:textId="77777777" w:rsidR="00A437BC" w:rsidRDefault="00A437BC" w:rsidP="00A437BC">
      <w:r>
        <w:t>1. What are some of the uses of the opioids?</w:t>
      </w:r>
    </w:p>
    <w:p w14:paraId="7AA6CF6A" w14:textId="77777777" w:rsidR="00A437BC" w:rsidRDefault="00A437BC" w:rsidP="00A437BC">
      <w:r>
        <w:t>2. What are the adverse reactions?</w:t>
      </w:r>
    </w:p>
    <w:p w14:paraId="6C700393" w14:textId="77777777" w:rsidR="00A437BC" w:rsidRDefault="00A437BC" w:rsidP="00A437BC">
      <w:r>
        <w:t>3. What are the contraindications?</w:t>
      </w:r>
    </w:p>
    <w:p w14:paraId="2046182A" w14:textId="77777777" w:rsidR="00A437BC" w:rsidRDefault="00A437BC" w:rsidP="00A437BC">
      <w:r>
        <w:t>4. What should the nurse know or do before giving these drugs?</w:t>
      </w:r>
    </w:p>
    <w:p w14:paraId="3C19BD2E" w14:textId="77777777" w:rsidR="00A437BC" w:rsidRDefault="00A437BC" w:rsidP="00A437BC">
      <w:r>
        <w:t>5. What should the nurse know or do after giving these drugs?</w:t>
      </w:r>
    </w:p>
    <w:p w14:paraId="427B50D9" w14:textId="77777777" w:rsidR="00A437BC" w:rsidRDefault="00A437BC" w:rsidP="00A437BC">
      <w:r>
        <w:t>6. Under what circumstances should the nurse NOT give an opioid? (Hint: Vital signs)</w:t>
      </w:r>
    </w:p>
    <w:p w14:paraId="0FD96515" w14:textId="77777777" w:rsidR="00A437BC" w:rsidRDefault="00A437BC" w:rsidP="00A437BC">
      <w:r>
        <w:t>7. Why is an opioid-naïve patient at higher risk when receiving an opioid?</w:t>
      </w:r>
    </w:p>
    <w:p w14:paraId="22079EB6" w14:textId="77777777" w:rsidR="00A437BC" w:rsidRDefault="00A437BC" w:rsidP="00A437BC">
      <w:r>
        <w:t>8. What is the difference between drug tolerance and physical dependence?</w:t>
      </w:r>
    </w:p>
    <w:p w14:paraId="19607BEB" w14:textId="77777777" w:rsidR="00A437BC" w:rsidRDefault="00A437BC" w:rsidP="00A437BC">
      <w:r>
        <w:t>9. What should the nurse do if a patient’s respiration rate drops after receiving an opioid?</w:t>
      </w:r>
    </w:p>
    <w:p w14:paraId="257EAB02" w14:textId="77777777" w:rsidR="00A437BC" w:rsidRDefault="00A437BC" w:rsidP="00A437BC">
      <w:r>
        <w:t>10. List important nursing interventions related to using transdermal system pain management.</w:t>
      </w:r>
    </w:p>
    <w:p w14:paraId="07732DE4" w14:textId="77777777" w:rsidR="00A437BC" w:rsidRDefault="00A437BC" w:rsidP="00A437BC">
      <w:r>
        <w:t>11. What should the nurse teach the patient about extended release morphine or oxycodone?</w:t>
      </w:r>
    </w:p>
    <w:p w14:paraId="68B44636" w14:textId="77777777" w:rsidR="00A437BC" w:rsidRDefault="00A437BC" w:rsidP="00A437BC">
      <w:r>
        <w:t>12. What is the biggest risk to the patient after receiving an epidural? What can the nurse do to</w:t>
      </w:r>
    </w:p>
    <w:p w14:paraId="66F68345" w14:textId="77777777" w:rsidR="00A437BC" w:rsidRDefault="00A437BC" w:rsidP="00A437BC">
      <w:r>
        <w:t>care for this patient?</w:t>
      </w:r>
    </w:p>
    <w:p w14:paraId="1A16DF5C" w14:textId="77777777" w:rsidR="00A437BC" w:rsidRDefault="00A437BC" w:rsidP="00A437BC">
      <w:r>
        <w:t>13. When should the nurse notify the PHCP for the patient who has received an opioid?</w:t>
      </w:r>
    </w:p>
    <w:p w14:paraId="7A839879" w14:textId="77777777" w:rsidR="00A437BC" w:rsidRDefault="00A437BC" w:rsidP="00A437BC">
      <w:r>
        <w:t xml:space="preserve">14. What are the 4 nursing diagnoses listed in this chapter? What </w:t>
      </w:r>
      <w:proofErr w:type="gramStart"/>
      <w:r>
        <w:t>are</w:t>
      </w:r>
      <w:proofErr w:type="gramEnd"/>
      <w:r>
        <w:t xml:space="preserve"> the main nursing</w:t>
      </w:r>
    </w:p>
    <w:p w14:paraId="257D41CF" w14:textId="77777777" w:rsidR="00A437BC" w:rsidRDefault="00A437BC" w:rsidP="00A437BC">
      <w:r>
        <w:t>interventions for each of them?</w:t>
      </w:r>
    </w:p>
    <w:p w14:paraId="515272BF" w14:textId="77777777" w:rsidR="00A437BC" w:rsidRDefault="00A437BC" w:rsidP="00A437BC">
      <w:r>
        <w:t>15. What are S&amp;S of the abstinence syndrome?</w:t>
      </w:r>
    </w:p>
    <w:p w14:paraId="6308ED57" w14:textId="77777777" w:rsidR="00A437BC" w:rsidRDefault="00A437BC" w:rsidP="00A437BC">
      <w:r>
        <w:t>16. What are some important education points to cover with patients or family relating to the</w:t>
      </w:r>
    </w:p>
    <w:p w14:paraId="68860848" w14:textId="77777777" w:rsidR="00A437BC" w:rsidRDefault="00A437BC" w:rsidP="00A437BC">
      <w:r>
        <w:t>opioids?</w:t>
      </w:r>
    </w:p>
    <w:p w14:paraId="78F89EA6" w14:textId="77777777" w:rsidR="00A437BC" w:rsidRDefault="00A437BC" w:rsidP="00A437BC">
      <w:r>
        <w:lastRenderedPageBreak/>
        <w:t>17. What 5 key points should the nurse cover with a patient who is using patient controlled</w:t>
      </w:r>
    </w:p>
    <w:p w14:paraId="74EB471B" w14:textId="77777777" w:rsidR="00A437BC" w:rsidRDefault="00A437BC" w:rsidP="00A437BC">
      <w:r>
        <w:t>analgesia PCA)?</w:t>
      </w:r>
    </w:p>
    <w:p w14:paraId="0113B9F1" w14:textId="77777777" w:rsidR="00A437BC" w:rsidRDefault="00A437BC" w:rsidP="00A437BC">
      <w:r>
        <w:t>18. How should opioids be disposed? (include a PCA vial and a used opioid patch)</w:t>
      </w:r>
    </w:p>
    <w:p w14:paraId="6CD11203" w14:textId="77777777" w:rsidR="00A437BC" w:rsidRPr="00A437BC" w:rsidRDefault="00A437BC" w:rsidP="00A437BC">
      <w:pPr>
        <w:rPr>
          <w:b/>
          <w:i/>
        </w:rPr>
      </w:pPr>
      <w:r w:rsidRPr="00A437BC">
        <w:rPr>
          <w:b/>
          <w:i/>
        </w:rPr>
        <w:t xml:space="preserve">Ch. 15– Opioid Antagonists </w:t>
      </w:r>
    </w:p>
    <w:p w14:paraId="2BACF787" w14:textId="77777777" w:rsidR="00A437BC" w:rsidRDefault="00A437BC" w:rsidP="00A437BC">
      <w:r>
        <w:t>1. What is the use for naloxone (Narcan)?</w:t>
      </w:r>
    </w:p>
    <w:p w14:paraId="25A0AD6B" w14:textId="77777777" w:rsidR="00A437BC" w:rsidRDefault="00A437BC" w:rsidP="00A437BC">
      <w:r>
        <w:t>2. What is the adverse reaction?</w:t>
      </w:r>
    </w:p>
    <w:p w14:paraId="20299E44" w14:textId="77777777" w:rsidR="00A437BC" w:rsidRDefault="00A437BC" w:rsidP="00A437BC">
      <w:r>
        <w:t>3. When administering naloxone for an opioid overdose, what must be considered relating to how</w:t>
      </w:r>
    </w:p>
    <w:p w14:paraId="77A9599C" w14:textId="77777777" w:rsidR="00A437BC" w:rsidRDefault="00A437BC" w:rsidP="00A437BC">
      <w:r>
        <w:t>fast the naloxone wears off.</w:t>
      </w:r>
    </w:p>
    <w:p w14:paraId="36DFBDBE" w14:textId="77777777" w:rsidR="00A437BC" w:rsidRDefault="00A437BC" w:rsidP="00A437BC">
      <w:r>
        <w:t>4. Why should naloxone be given slowly by IV push?</w:t>
      </w:r>
    </w:p>
    <w:p w14:paraId="407EF678" w14:textId="77777777" w:rsidR="00A437BC" w:rsidRDefault="00A437BC" w:rsidP="00A437BC">
      <w:r>
        <w:t>5. How often should the nurse take the patient’s vital signs after the patient has received</w:t>
      </w:r>
    </w:p>
    <w:p w14:paraId="61C22844" w14:textId="77777777" w:rsidR="00A437BC" w:rsidRDefault="00A437BC" w:rsidP="00A437BC">
      <w:r>
        <w:t>naloxone?</w:t>
      </w:r>
    </w:p>
    <w:p w14:paraId="708FAE43" w14:textId="77777777" w:rsidR="00A437BC" w:rsidRDefault="00A437BC" w:rsidP="00A437BC">
      <w:r>
        <w:t>6. Once the patient has responded to the naloxone how often should the vital signs be taken?</w:t>
      </w:r>
    </w:p>
    <w:p w14:paraId="531D4051" w14:textId="77777777" w:rsidR="00A437BC" w:rsidRDefault="00A437BC" w:rsidP="00A437BC">
      <w:r>
        <w:t>7. What should the nurse do to maintain the patient’s airway?</w:t>
      </w:r>
    </w:p>
    <w:p w14:paraId="2439468F" w14:textId="77777777" w:rsidR="00A437BC" w:rsidRDefault="00A437BC" w:rsidP="00A437BC">
      <w:r>
        <w:t>8. How can the nurse manage the patient’s pain after the patient received naloxone?</w:t>
      </w:r>
    </w:p>
    <w:p w14:paraId="44549B57" w14:textId="77777777" w:rsidR="00325410" w:rsidRDefault="00A437BC" w:rsidP="00A437BC">
      <w:r>
        <w:t>9. What issues should the nurse discuss with the patient’s family if they are present.</w:t>
      </w:r>
    </w:p>
    <w:p w14:paraId="7CD825B4" w14:textId="77777777" w:rsidR="00A437BC" w:rsidRPr="00A437BC" w:rsidRDefault="00A437BC" w:rsidP="00A437BC">
      <w:pPr>
        <w:rPr>
          <w:i/>
        </w:rPr>
      </w:pPr>
      <w:r w:rsidRPr="00A437BC">
        <w:rPr>
          <w:i/>
        </w:rPr>
        <w:t>Meds to pay close attention too:</w:t>
      </w:r>
    </w:p>
    <w:p w14:paraId="0B2B6713" w14:textId="77777777" w:rsidR="00A437BC" w:rsidRDefault="00A437BC" w:rsidP="00A437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Codeine</w:t>
      </w:r>
    </w:p>
    <w:p w14:paraId="1B1E00F9" w14:textId="77777777" w:rsidR="00A437BC" w:rsidRDefault="00A437BC" w:rsidP="00A437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Fentanyl</w:t>
      </w:r>
    </w:p>
    <w:p w14:paraId="6918055B" w14:textId="77777777" w:rsidR="00A437BC" w:rsidRDefault="00A437BC" w:rsidP="00A437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Fentanyl transdermal patch</w:t>
      </w:r>
    </w:p>
    <w:p w14:paraId="5992570A" w14:textId="77777777" w:rsidR="00A437BC" w:rsidRDefault="00A437BC" w:rsidP="00A437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Hydrocodone</w:t>
      </w:r>
    </w:p>
    <w:p w14:paraId="5E21F272" w14:textId="77777777" w:rsidR="00A437BC" w:rsidRDefault="00A437BC" w:rsidP="00A437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Hydromorphone</w:t>
      </w:r>
    </w:p>
    <w:p w14:paraId="575EFB1F" w14:textId="77777777" w:rsidR="00A437BC" w:rsidRDefault="00A437BC" w:rsidP="00A437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Morphine</w:t>
      </w:r>
    </w:p>
    <w:p w14:paraId="71D4A9D4" w14:textId="77777777" w:rsidR="00A437BC" w:rsidRDefault="00A437BC" w:rsidP="00A437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Oxycodone</w:t>
      </w:r>
    </w:p>
    <w:p w14:paraId="0684147E" w14:textId="77777777" w:rsidR="00A437BC" w:rsidRDefault="00A437BC" w:rsidP="00A437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Oxymorphone</w:t>
      </w:r>
    </w:p>
    <w:p w14:paraId="1412DD99" w14:textId="77777777" w:rsidR="00A437BC" w:rsidRDefault="00A437BC" w:rsidP="00A437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Tramadol</w:t>
      </w:r>
    </w:p>
    <w:p w14:paraId="32CBF66C" w14:textId="77777777" w:rsidR="00A437BC" w:rsidRDefault="00A437BC" w:rsidP="00A437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Naloxone</w:t>
      </w:r>
    </w:p>
    <w:p w14:paraId="55B95DC8" w14:textId="77777777" w:rsidR="00A437BC" w:rsidRDefault="00A437BC" w:rsidP="00A437BC"/>
    <w:sectPr w:rsidR="00A4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60EB"/>
    <w:multiLevelType w:val="hybridMultilevel"/>
    <w:tmpl w:val="EAD8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97F93"/>
    <w:multiLevelType w:val="hybridMultilevel"/>
    <w:tmpl w:val="E334D5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D906D9"/>
    <w:multiLevelType w:val="hybridMultilevel"/>
    <w:tmpl w:val="E11C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87127"/>
    <w:multiLevelType w:val="hybridMultilevel"/>
    <w:tmpl w:val="54B8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C0A41"/>
    <w:multiLevelType w:val="hybridMultilevel"/>
    <w:tmpl w:val="1108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683981">
    <w:abstractNumId w:val="2"/>
  </w:num>
  <w:num w:numId="2" w16cid:durableId="1697268164">
    <w:abstractNumId w:val="0"/>
  </w:num>
  <w:num w:numId="3" w16cid:durableId="1262641054">
    <w:abstractNumId w:val="4"/>
  </w:num>
  <w:num w:numId="4" w16cid:durableId="1085111925">
    <w:abstractNumId w:val="3"/>
  </w:num>
  <w:num w:numId="5" w16cid:durableId="918516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C"/>
    <w:rsid w:val="00325410"/>
    <w:rsid w:val="00343328"/>
    <w:rsid w:val="003570F2"/>
    <w:rsid w:val="005243A2"/>
    <w:rsid w:val="008D7895"/>
    <w:rsid w:val="00A437BC"/>
    <w:rsid w:val="00A470D0"/>
    <w:rsid w:val="00D604A6"/>
    <w:rsid w:val="00D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E4E2"/>
  <w15:chartTrackingRefBased/>
  <w15:docId w15:val="{6A2600FF-0F9C-4460-ACC4-56769C54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3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385B5E2AC949AF11150DD84F6C37" ma:contentTypeVersion="14" ma:contentTypeDescription="Create a new document." ma:contentTypeScope="" ma:versionID="0f0d6541ad1267a6c9b44725fe056c0c">
  <xsd:schema xmlns:xsd="http://www.w3.org/2001/XMLSchema" xmlns:xs="http://www.w3.org/2001/XMLSchema" xmlns:p="http://schemas.microsoft.com/office/2006/metadata/properties" xmlns:ns3="00c73501-d892-4798-8321-2611750ec216" xmlns:ns4="a592d4b5-ef12-4eb7-8b0a-4321abea656b" targetNamespace="http://schemas.microsoft.com/office/2006/metadata/properties" ma:root="true" ma:fieldsID="f2d5e638a91b0b15a806b54330f21d59" ns3:_="" ns4:_="">
    <xsd:import namespace="00c73501-d892-4798-8321-2611750ec216"/>
    <xsd:import namespace="a592d4b5-ef12-4eb7-8b0a-4321abea65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73501-d892-4798-8321-2611750ec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2d4b5-ef12-4eb7-8b0a-4321abea656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73501-d892-4798-8321-2611750ec216" xsi:nil="true"/>
  </documentManagement>
</p:properties>
</file>

<file path=customXml/itemProps1.xml><?xml version="1.0" encoding="utf-8"?>
<ds:datastoreItem xmlns:ds="http://schemas.openxmlformats.org/officeDocument/2006/customXml" ds:itemID="{87A79F95-CC14-4694-95CD-053262A8E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73501-d892-4798-8321-2611750ec216"/>
    <ds:schemaRef ds:uri="a592d4b5-ef12-4eb7-8b0a-4321abe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0E34E0-9B66-4AE4-BC86-44924105FC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904D8-BB03-40A6-A019-175F623D0F50}">
  <ds:schemaRefs>
    <ds:schemaRef ds:uri="http://schemas.microsoft.com/office/2006/metadata/properties"/>
    <ds:schemaRef ds:uri="http://schemas.microsoft.com/office/infopath/2007/PartnerControls"/>
    <ds:schemaRef ds:uri="00c73501-d892-4798-8321-2611750ec2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Reeves</dc:creator>
  <cp:keywords/>
  <dc:description/>
  <cp:lastModifiedBy>paul briery</cp:lastModifiedBy>
  <cp:revision>2</cp:revision>
  <dcterms:created xsi:type="dcterms:W3CDTF">2024-10-01T21:32:00Z</dcterms:created>
  <dcterms:modified xsi:type="dcterms:W3CDTF">2024-10-01T21:32:00Z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0x0101001D98385B5E2AC949AF11150DD84F6C37</vt:lpwstr>
  </property>
</Properties>
</file>