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6A54A" w14:textId="77777777" w:rsidR="00E3040C" w:rsidRPr="00137BED" w:rsidRDefault="001B76E5" w:rsidP="00137BED">
      <w:pPr>
        <w:pStyle w:val="Heading1"/>
        <w:rPr>
          <w:rFonts w:ascii="Cambria" w:hAnsi="Cambria"/>
          <w:sz w:val="32"/>
          <w:szCs w:val="32"/>
        </w:rPr>
      </w:pPr>
      <w:bookmarkStart w:id="0" w:name="_GoBack"/>
      <w:bookmarkEnd w:id="0"/>
      <w:r w:rsidRPr="00137BED">
        <w:rPr>
          <w:rFonts w:ascii="Cambria" w:hAnsi="Cambria"/>
          <w:sz w:val="32"/>
          <w:szCs w:val="32"/>
        </w:rPr>
        <w:t>Chapter</w:t>
      </w:r>
      <w:r w:rsidR="00E3040C" w:rsidRPr="00137BED">
        <w:rPr>
          <w:rFonts w:ascii="Cambria" w:hAnsi="Cambria"/>
          <w:sz w:val="32"/>
          <w:szCs w:val="32"/>
        </w:rPr>
        <w:t xml:space="preserve"> 50, </w:t>
      </w:r>
      <w:r w:rsidRPr="00137BED">
        <w:rPr>
          <w:rFonts w:ascii="Cambria" w:hAnsi="Cambria"/>
          <w:sz w:val="32"/>
          <w:szCs w:val="32"/>
        </w:rPr>
        <w:t>Traditional</w:t>
      </w:r>
      <w:r w:rsidR="007743DD" w:rsidRPr="00137BED">
        <w:rPr>
          <w:rFonts w:ascii="Cambria" w:hAnsi="Cambria"/>
          <w:sz w:val="32"/>
          <w:szCs w:val="32"/>
        </w:rPr>
        <w:t xml:space="preserve"> Chemotherapy</w:t>
      </w:r>
    </w:p>
    <w:p w14:paraId="107FE792"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15E37DCB"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1.</w:t>
      </w:r>
      <w:r w:rsidRPr="00137BED">
        <w:rPr>
          <w:rFonts w:ascii="Verdana" w:hAnsi="Verdana"/>
          <w:color w:val="000000"/>
        </w:rPr>
        <w:tab/>
        <w:t>A nurse is presenting information at a health fair concerning cancer. When questioned about the use of green tea, the nurse would point out which potential effect of green tea?</w:t>
      </w:r>
    </w:p>
    <w:p w14:paraId="535D9F99"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A)</w:t>
      </w:r>
      <w:r w:rsidRPr="00137BED">
        <w:rPr>
          <w:rFonts w:ascii="Verdana" w:hAnsi="Verdana"/>
          <w:color w:val="000000"/>
        </w:rPr>
        <w:tab/>
        <w:t>Dental caries</w:t>
      </w:r>
    </w:p>
    <w:p w14:paraId="49C09C07"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B)</w:t>
      </w:r>
      <w:r w:rsidRPr="00137BED">
        <w:rPr>
          <w:rFonts w:ascii="Verdana" w:hAnsi="Verdana"/>
          <w:color w:val="000000"/>
        </w:rPr>
        <w:tab/>
        <w:t>Damage to heart</w:t>
      </w:r>
    </w:p>
    <w:p w14:paraId="7D2EA483"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w:t>
      </w:r>
      <w:r w:rsidRPr="00137BED">
        <w:rPr>
          <w:rFonts w:ascii="Verdana" w:hAnsi="Verdana"/>
          <w:color w:val="000000"/>
        </w:rPr>
        <w:tab/>
        <w:t>Insomnia</w:t>
      </w:r>
    </w:p>
    <w:p w14:paraId="016A2BFB"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D)</w:t>
      </w:r>
      <w:r w:rsidRPr="00137BED">
        <w:rPr>
          <w:rFonts w:ascii="Verdana" w:hAnsi="Verdana"/>
          <w:color w:val="000000"/>
        </w:rPr>
        <w:tab/>
        <w:t>Damage to liver</w:t>
      </w:r>
    </w:p>
    <w:p w14:paraId="6125EF5C"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075C7897"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018AE179"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C</w:t>
      </w:r>
    </w:p>
    <w:p w14:paraId="47F87D4E"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22EBE278"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The nurse should inform the client that green tea can cause insomnia, nervousness, restlessness, and GI upset because it contains caffeine. Green tea is known to improve dental health and maintain health of the heart and liver.</w:t>
      </w:r>
    </w:p>
    <w:p w14:paraId="4E5BDF53" w14:textId="77777777" w:rsidR="0092116A" w:rsidRPr="00137BED" w:rsidRDefault="001B76E5" w:rsidP="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DD7264" w:rsidRPr="00137BED">
        <w:rPr>
          <w:rFonts w:ascii="Verdana" w:hAnsi="Verdana"/>
          <w:color w:val="000000"/>
        </w:rPr>
        <w:t xml:space="preserve"> Multiple Choice</w:t>
      </w:r>
    </w:p>
    <w:p w14:paraId="359342CD" w14:textId="77777777" w:rsidR="001B76E5" w:rsidRPr="00137BED" w:rsidRDefault="001B76E5" w:rsidP="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6D768F88"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2</w:t>
      </w:r>
    </w:p>
    <w:p w14:paraId="786D452C" w14:textId="77777777" w:rsidR="001B76E5" w:rsidRPr="00137BED" w:rsidRDefault="001B76E5" w:rsidP="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13039110" w14:textId="77777777" w:rsidR="001B76E5"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Client Needs: Health Promotion and Maintenance</w:t>
      </w:r>
    </w:p>
    <w:p w14:paraId="0AE0D1D5"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Integrated Process: Teaching/Learning</w:t>
      </w:r>
    </w:p>
    <w:p w14:paraId="6DDE82A3" w14:textId="77777777" w:rsidR="00DD7264" w:rsidRPr="00137BED" w:rsidRDefault="00DD726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92116A" w:rsidRPr="00137BED">
        <w:rPr>
          <w:rFonts w:ascii="Verdana" w:hAnsi="Verdana"/>
          <w:color w:val="000000"/>
        </w:rPr>
        <w:t>681</w:t>
      </w:r>
      <w:r w:rsidRPr="00137BED">
        <w:rPr>
          <w:rFonts w:ascii="Verdana" w:hAnsi="Verdana"/>
          <w:color w:val="000000"/>
        </w:rPr>
        <w:t xml:space="preserve">, </w:t>
      </w:r>
      <w:r w:rsidRPr="00137BED">
        <w:rPr>
          <w:rFonts w:ascii="Verdana" w:hAnsi="Verdana"/>
        </w:rPr>
        <w:t>Herbal Considerations</w:t>
      </w:r>
    </w:p>
    <w:p w14:paraId="0C469224"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0A612A5A"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2.</w:t>
      </w:r>
      <w:r w:rsidRPr="00137BED">
        <w:rPr>
          <w:rFonts w:ascii="Verdana" w:hAnsi="Verdana"/>
          <w:color w:val="000000"/>
        </w:rPr>
        <w:tab/>
        <w:t>A nursing instructor is conducting a class discussion on the actions of vincristine. The instructor determines the class is successful when the students correctly choose which action?</w:t>
      </w:r>
    </w:p>
    <w:p w14:paraId="4CA265CF"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A)</w:t>
      </w:r>
      <w:r w:rsidRPr="00137BED">
        <w:rPr>
          <w:rFonts w:ascii="Verdana" w:hAnsi="Verdana"/>
          <w:color w:val="000000"/>
        </w:rPr>
        <w:tab/>
        <w:t>Interfere with amino acid production in the S phase</w:t>
      </w:r>
    </w:p>
    <w:p w14:paraId="0D288900"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B)</w:t>
      </w:r>
      <w:r w:rsidRPr="00137BED">
        <w:rPr>
          <w:rFonts w:ascii="Verdana" w:hAnsi="Verdana"/>
          <w:color w:val="000000"/>
        </w:rPr>
        <w:tab/>
        <w:t>Stop cells during the S and G</w:t>
      </w:r>
      <w:r w:rsidRPr="00137BED">
        <w:rPr>
          <w:rFonts w:ascii="Verdana" w:hAnsi="Verdana"/>
          <w:color w:val="000000"/>
          <w:vertAlign w:val="subscript"/>
        </w:rPr>
        <w:t>2</w:t>
      </w:r>
      <w:r w:rsidRPr="00137BED">
        <w:rPr>
          <w:rFonts w:ascii="Verdana" w:hAnsi="Verdana"/>
          <w:color w:val="000000"/>
        </w:rPr>
        <w:t xml:space="preserve"> phases</w:t>
      </w:r>
    </w:p>
    <w:p w14:paraId="671C6D76"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w:t>
      </w:r>
      <w:r w:rsidRPr="00137BED">
        <w:rPr>
          <w:rFonts w:ascii="Verdana" w:hAnsi="Verdana"/>
          <w:color w:val="000000"/>
        </w:rPr>
        <w:tab/>
        <w:t>Inhibit DNA synthesis during the S phase</w:t>
      </w:r>
    </w:p>
    <w:p w14:paraId="48A02501"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D)</w:t>
      </w:r>
      <w:r w:rsidRPr="00137BED">
        <w:rPr>
          <w:rFonts w:ascii="Verdana" w:hAnsi="Verdana"/>
          <w:color w:val="000000"/>
        </w:rPr>
        <w:tab/>
        <w:t>Prevent cell division during the S and G</w:t>
      </w:r>
      <w:r w:rsidRPr="00137BED">
        <w:rPr>
          <w:rFonts w:ascii="Verdana" w:hAnsi="Verdana"/>
          <w:color w:val="000000"/>
          <w:vertAlign w:val="subscript"/>
        </w:rPr>
        <w:t>2</w:t>
      </w:r>
      <w:r w:rsidRPr="00137BED">
        <w:rPr>
          <w:rFonts w:ascii="Verdana" w:hAnsi="Verdana"/>
          <w:color w:val="000000"/>
        </w:rPr>
        <w:t xml:space="preserve"> phases</w:t>
      </w:r>
    </w:p>
    <w:p w14:paraId="42B868BC"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3796D82D"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30F0150F"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A</w:t>
      </w:r>
    </w:p>
    <w:p w14:paraId="0564AAB5"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01F59575"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Vinca alkaloids, such as vincristine, interfere with amino acid production in the S phase. Podophyllotoxins stop the cells and prevent cell division during the S and G</w:t>
      </w:r>
      <w:r w:rsidR="00E3040C" w:rsidRPr="00137BED">
        <w:rPr>
          <w:rFonts w:ascii="Verdana" w:hAnsi="Verdana"/>
          <w:color w:val="000000"/>
          <w:vertAlign w:val="subscript"/>
        </w:rPr>
        <w:t>2</w:t>
      </w:r>
      <w:r w:rsidR="00E3040C" w:rsidRPr="00137BED">
        <w:rPr>
          <w:rFonts w:ascii="Verdana" w:hAnsi="Verdana"/>
          <w:color w:val="000000"/>
        </w:rPr>
        <w:t xml:space="preserve"> phases. Camptothecin analog drugs inhibit DNA synthesis during the S phase.</w:t>
      </w:r>
    </w:p>
    <w:p w14:paraId="457369B8" w14:textId="77777777" w:rsidR="001B76E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DD7264" w:rsidRPr="00137BED">
        <w:rPr>
          <w:rFonts w:ascii="Verdana" w:hAnsi="Verdana"/>
          <w:color w:val="000000"/>
        </w:rPr>
        <w:t xml:space="preserve"> Multiple Choice</w:t>
      </w:r>
    </w:p>
    <w:p w14:paraId="77AB84DF" w14:textId="77777777" w:rsidR="001B76E5" w:rsidRPr="00137BED" w:rsidRDefault="001B76E5" w:rsidP="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0A15455E"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2</w:t>
      </w:r>
    </w:p>
    <w:p w14:paraId="6D12DF6B" w14:textId="77777777" w:rsidR="001B76E5" w:rsidRPr="00137BED" w:rsidRDefault="001B76E5" w:rsidP="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Understand</w:t>
      </w:r>
    </w:p>
    <w:p w14:paraId="0811F586"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3404CDA7"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37524D72" w14:textId="77777777" w:rsidR="00E3040C" w:rsidRPr="00137BED" w:rsidRDefault="00DD7264" w:rsidP="00137BED">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92116A" w:rsidRPr="00137BED">
        <w:rPr>
          <w:rFonts w:ascii="Verdana" w:hAnsi="Verdana"/>
          <w:color w:val="000000"/>
        </w:rPr>
        <w:t>682</w:t>
      </w:r>
      <w:r w:rsidRPr="00137BED">
        <w:rPr>
          <w:rFonts w:ascii="Verdana" w:hAnsi="Verdana"/>
          <w:color w:val="000000"/>
        </w:rPr>
        <w:t xml:space="preserve">, </w:t>
      </w:r>
      <w:r w:rsidRPr="00137BED">
        <w:rPr>
          <w:rFonts w:ascii="Verdana" w:hAnsi="Verdana"/>
        </w:rPr>
        <w:t>Plant Alkaloids</w:t>
      </w:r>
    </w:p>
    <w:p w14:paraId="6B71D6B8"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lastRenderedPageBreak/>
        <w:tab/>
        <w:t>3.</w:t>
      </w:r>
      <w:r w:rsidRPr="00137BED">
        <w:rPr>
          <w:rFonts w:ascii="Verdana" w:hAnsi="Verdana"/>
          <w:color w:val="000000"/>
        </w:rPr>
        <w:tab/>
        <w:t xml:space="preserve">A nurse is preparing to administer etoposide to a client. Which assessment finding that could influence dosing should the nurse </w:t>
      </w:r>
      <w:r w:rsidRPr="00137BED">
        <w:rPr>
          <w:rFonts w:ascii="Verdana" w:hAnsi="Verdana"/>
          <w:b/>
          <w:bCs/>
          <w:color w:val="000000"/>
        </w:rPr>
        <w:t>prioritize</w:t>
      </w:r>
      <w:r w:rsidRPr="00137BED">
        <w:rPr>
          <w:rFonts w:ascii="Verdana" w:hAnsi="Verdana"/>
          <w:color w:val="000000"/>
        </w:rPr>
        <w:t xml:space="preserve"> in the preadministration assessment?</w:t>
      </w:r>
    </w:p>
    <w:p w14:paraId="0947358D"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A)</w:t>
      </w:r>
      <w:r w:rsidRPr="00137BED">
        <w:rPr>
          <w:rFonts w:ascii="Verdana" w:hAnsi="Verdana"/>
          <w:color w:val="000000"/>
        </w:rPr>
        <w:tab/>
        <w:t>The emotional response</w:t>
      </w:r>
    </w:p>
    <w:p w14:paraId="0BDE1A7F"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B)</w:t>
      </w:r>
      <w:r w:rsidRPr="00137BED">
        <w:rPr>
          <w:rFonts w:ascii="Verdana" w:hAnsi="Verdana"/>
          <w:color w:val="000000"/>
        </w:rPr>
        <w:tab/>
        <w:t>Complete blood count</w:t>
      </w:r>
    </w:p>
    <w:p w14:paraId="62AB3D6C"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w:t>
      </w:r>
      <w:r w:rsidRPr="00137BED">
        <w:rPr>
          <w:rFonts w:ascii="Verdana" w:hAnsi="Verdana"/>
          <w:color w:val="000000"/>
        </w:rPr>
        <w:tab/>
        <w:t>Fluid intake and output</w:t>
      </w:r>
    </w:p>
    <w:p w14:paraId="5E60366B"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D)</w:t>
      </w:r>
      <w:r w:rsidRPr="00137BED">
        <w:rPr>
          <w:rFonts w:ascii="Verdana" w:hAnsi="Verdana"/>
          <w:color w:val="000000"/>
        </w:rPr>
        <w:tab/>
        <w:t>Understanding of therapy</w:t>
      </w:r>
    </w:p>
    <w:p w14:paraId="2C148D13"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2B74E274"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3E2039BB"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B</w:t>
      </w:r>
    </w:p>
    <w:p w14:paraId="7553A09C"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24456D2C"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The nurse should perform a complete blood count to provide baseline data for future reference due to the potential bone marrow suppression </w:t>
      </w:r>
      <w:r w:rsidR="009540A7" w:rsidRPr="00137BED">
        <w:rPr>
          <w:rFonts w:ascii="Verdana" w:hAnsi="Verdana"/>
          <w:color w:val="000000"/>
        </w:rPr>
        <w:t xml:space="preserve">that </w:t>
      </w:r>
      <w:r w:rsidR="00E3040C" w:rsidRPr="00137BED">
        <w:rPr>
          <w:rFonts w:ascii="Verdana" w:hAnsi="Verdana"/>
          <w:color w:val="000000"/>
        </w:rPr>
        <w:t>can occur with etoposide. Emotional response to the disease, client understanding of therapy, and fluid intake and output are preadministration assessments not pertaining to the depressing effect of the bone marrow.</w:t>
      </w:r>
    </w:p>
    <w:p w14:paraId="1679E510" w14:textId="77777777" w:rsidR="0092116A" w:rsidRPr="00137BED" w:rsidRDefault="001B76E5" w:rsidP="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DD7264" w:rsidRPr="00137BED">
        <w:rPr>
          <w:rFonts w:ascii="Verdana" w:hAnsi="Verdana"/>
          <w:color w:val="000000"/>
        </w:rPr>
        <w:t xml:space="preserve"> Multiple Choice</w:t>
      </w:r>
    </w:p>
    <w:p w14:paraId="5D555381" w14:textId="77777777" w:rsidR="001B76E5" w:rsidRPr="00137BED" w:rsidRDefault="001B76E5" w:rsidP="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2D715AA6"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3</w:t>
      </w:r>
    </w:p>
    <w:p w14:paraId="70AF6386" w14:textId="77777777" w:rsidR="001B76E5" w:rsidRPr="00137BED" w:rsidRDefault="001B76E5" w:rsidP="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138A07FD"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31613593"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795118DF" w14:textId="77777777" w:rsidR="00DD7264" w:rsidRPr="00137BED" w:rsidRDefault="00DD726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92116A" w:rsidRPr="00137BED">
        <w:rPr>
          <w:rFonts w:ascii="Verdana" w:hAnsi="Verdana"/>
          <w:color w:val="000000"/>
        </w:rPr>
        <w:t>685</w:t>
      </w:r>
      <w:r w:rsidRPr="00137BED">
        <w:rPr>
          <w:rFonts w:ascii="Verdana" w:hAnsi="Verdana"/>
          <w:color w:val="000000"/>
        </w:rPr>
        <w:t xml:space="preserve">, </w:t>
      </w:r>
      <w:proofErr w:type="spellStart"/>
      <w:r w:rsidRPr="00137BED">
        <w:rPr>
          <w:rFonts w:ascii="Verdana" w:hAnsi="Verdana"/>
        </w:rPr>
        <w:t>Preadministration</w:t>
      </w:r>
      <w:proofErr w:type="spellEnd"/>
      <w:r w:rsidRPr="00137BED">
        <w:rPr>
          <w:rFonts w:ascii="Verdana" w:hAnsi="Verdana"/>
        </w:rPr>
        <w:t xml:space="preserve"> Assessment</w:t>
      </w:r>
    </w:p>
    <w:p w14:paraId="3734265D"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66B0814B"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4.</w:t>
      </w:r>
      <w:r w:rsidRPr="00137BED">
        <w:rPr>
          <w:rFonts w:ascii="Verdana" w:hAnsi="Verdana"/>
          <w:color w:val="000000"/>
        </w:rPr>
        <w:tab/>
        <w:t>A nurse is caring for a client prescribed gemcitabine. On the morning laboratory results, the nurse discovers the following: white blood cell count 4500/mm</w:t>
      </w:r>
      <w:r w:rsidRPr="00137BED">
        <w:rPr>
          <w:rFonts w:ascii="Verdana" w:hAnsi="Verdana"/>
          <w:color w:val="000000"/>
          <w:vertAlign w:val="superscript"/>
        </w:rPr>
        <w:t>3</w:t>
      </w:r>
      <w:r w:rsidRPr="00137BED">
        <w:rPr>
          <w:rFonts w:ascii="Verdana" w:hAnsi="Verdana"/>
          <w:color w:val="000000"/>
        </w:rPr>
        <w:t xml:space="preserve"> and platelets 135,000/mm</w:t>
      </w:r>
      <w:r w:rsidRPr="00137BED">
        <w:rPr>
          <w:rFonts w:ascii="Verdana" w:hAnsi="Verdana"/>
          <w:color w:val="000000"/>
          <w:vertAlign w:val="superscript"/>
        </w:rPr>
        <w:t>3</w:t>
      </w:r>
      <w:r w:rsidRPr="00137BED">
        <w:rPr>
          <w:rFonts w:ascii="Verdana" w:hAnsi="Verdana"/>
          <w:color w:val="000000"/>
        </w:rPr>
        <w:t>. The nurse anticipates discovering which sign on the ongoing assessment?</w:t>
      </w:r>
    </w:p>
    <w:p w14:paraId="1C5D0D57"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A)</w:t>
      </w:r>
      <w:r w:rsidRPr="00137BED">
        <w:rPr>
          <w:rFonts w:ascii="Verdana" w:hAnsi="Verdana"/>
          <w:color w:val="000000"/>
        </w:rPr>
        <w:tab/>
        <w:t>Bloody urine</w:t>
      </w:r>
    </w:p>
    <w:p w14:paraId="38D57615"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B)</w:t>
      </w:r>
      <w:r w:rsidRPr="00137BED">
        <w:rPr>
          <w:rFonts w:ascii="Verdana" w:hAnsi="Verdana"/>
          <w:color w:val="000000"/>
        </w:rPr>
        <w:tab/>
        <w:t>Concentrated urine</w:t>
      </w:r>
    </w:p>
    <w:p w14:paraId="701FD54C"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w:t>
      </w:r>
      <w:r w:rsidRPr="00137BED">
        <w:rPr>
          <w:rFonts w:ascii="Verdana" w:hAnsi="Verdana"/>
          <w:color w:val="000000"/>
        </w:rPr>
        <w:tab/>
        <w:t>Frequent micturition</w:t>
      </w:r>
    </w:p>
    <w:p w14:paraId="1046C45E"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D)</w:t>
      </w:r>
      <w:r w:rsidRPr="00137BED">
        <w:rPr>
          <w:rFonts w:ascii="Verdana" w:hAnsi="Verdana"/>
          <w:color w:val="000000"/>
        </w:rPr>
        <w:tab/>
        <w:t>Pain on urination</w:t>
      </w:r>
    </w:p>
    <w:p w14:paraId="05E7F217"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2E3F08B7"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433E1C56"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A</w:t>
      </w:r>
    </w:p>
    <w:p w14:paraId="40D1F080"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51042F7F"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Thrombocytopenia is characterized by a platelet count of less than 100,000/mm</w:t>
      </w:r>
      <w:r w:rsidR="00E3040C" w:rsidRPr="00137BED">
        <w:rPr>
          <w:rFonts w:ascii="Verdana" w:hAnsi="Verdana"/>
          <w:color w:val="000000"/>
          <w:vertAlign w:val="superscript"/>
        </w:rPr>
        <w:t>3</w:t>
      </w:r>
      <w:r w:rsidR="00E3040C" w:rsidRPr="00137BED">
        <w:rPr>
          <w:rFonts w:ascii="Verdana" w:hAnsi="Verdana"/>
          <w:color w:val="000000"/>
        </w:rPr>
        <w:t>. The client is at risk for thrombocytopenia due to bone marrow suppression</w:t>
      </w:r>
      <w:r w:rsidR="00542503" w:rsidRPr="00137BED">
        <w:rPr>
          <w:rFonts w:ascii="Verdana" w:hAnsi="Verdana"/>
          <w:color w:val="000000"/>
        </w:rPr>
        <w:t>,</w:t>
      </w:r>
      <w:r w:rsidR="00E3040C" w:rsidRPr="00137BED">
        <w:rPr>
          <w:rFonts w:ascii="Verdana" w:hAnsi="Verdana"/>
          <w:color w:val="000000"/>
        </w:rPr>
        <w:t xml:space="preserve"> which is indicated by hematuria. Concentrated urine, frequent micturition, or pain on urination is not indicative of thrombocytopenia. Frequent urination is a potential sign of an infection. Leukopenia or white counts of less than 2500/mm</w:t>
      </w:r>
      <w:r w:rsidR="00E3040C" w:rsidRPr="00137BED">
        <w:rPr>
          <w:rFonts w:ascii="Verdana" w:hAnsi="Verdana"/>
          <w:color w:val="000000"/>
          <w:vertAlign w:val="superscript"/>
        </w:rPr>
        <w:t>3</w:t>
      </w:r>
      <w:r w:rsidR="00E3040C" w:rsidRPr="00137BED">
        <w:rPr>
          <w:rFonts w:ascii="Verdana" w:hAnsi="Verdana"/>
          <w:color w:val="000000"/>
        </w:rPr>
        <w:t xml:space="preserve"> would need to be reported to the health care provider.</w:t>
      </w:r>
    </w:p>
    <w:p w14:paraId="289F028A" w14:textId="77777777" w:rsidR="001B76E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DD7264" w:rsidRPr="00137BED">
        <w:rPr>
          <w:rFonts w:ascii="Verdana" w:hAnsi="Verdana"/>
          <w:color w:val="000000"/>
        </w:rPr>
        <w:t xml:space="preserve"> Multiple Choice</w:t>
      </w:r>
    </w:p>
    <w:p w14:paraId="77313515" w14:textId="77777777" w:rsidR="001B76E5" w:rsidRPr="00137BED" w:rsidRDefault="001B76E5" w:rsidP="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35CE5560"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3</w:t>
      </w:r>
    </w:p>
    <w:p w14:paraId="47AE0955" w14:textId="77777777" w:rsidR="001B76E5" w:rsidRPr="00137BED" w:rsidRDefault="001B76E5" w:rsidP="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7AA8EA53"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Client Needs: Physiological Integrity: Reduction of Risk Potential</w:t>
      </w:r>
    </w:p>
    <w:p w14:paraId="3D327A4C"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548A9119" w14:textId="77777777" w:rsidR="00DD7264" w:rsidRPr="00137BED" w:rsidRDefault="00DD726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92116A" w:rsidRPr="00137BED">
        <w:rPr>
          <w:rFonts w:ascii="Verdana" w:hAnsi="Verdana"/>
          <w:color w:val="000000"/>
        </w:rPr>
        <w:t>688</w:t>
      </w:r>
      <w:r w:rsidRPr="00137BED">
        <w:rPr>
          <w:rFonts w:ascii="Verdana" w:hAnsi="Verdana"/>
          <w:color w:val="000000"/>
        </w:rPr>
        <w:t xml:space="preserve">, </w:t>
      </w:r>
      <w:r w:rsidRPr="00137BED">
        <w:rPr>
          <w:rFonts w:ascii="Verdana" w:hAnsi="Verdana"/>
        </w:rPr>
        <w:t>Fatigue, Injury Risk, and Infection Risk</w:t>
      </w:r>
    </w:p>
    <w:p w14:paraId="62ED3D9A"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42612EC3"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lastRenderedPageBreak/>
        <w:tab/>
        <w:t>5.</w:t>
      </w:r>
      <w:r w:rsidRPr="00137BED">
        <w:rPr>
          <w:rFonts w:ascii="Verdana" w:hAnsi="Verdana"/>
          <w:color w:val="000000"/>
        </w:rPr>
        <w:tab/>
        <w:t xml:space="preserve">A nurse is teaching a client about the </w:t>
      </w:r>
      <w:r w:rsidR="00185345" w:rsidRPr="00137BED">
        <w:rPr>
          <w:rFonts w:ascii="Verdana" w:hAnsi="Verdana"/>
          <w:color w:val="000000"/>
        </w:rPr>
        <w:t>chemotherapeutic</w:t>
      </w:r>
      <w:r w:rsidRPr="00137BED">
        <w:rPr>
          <w:rFonts w:ascii="Verdana" w:hAnsi="Verdana"/>
          <w:color w:val="000000"/>
        </w:rPr>
        <w:t xml:space="preserve"> agent </w:t>
      </w:r>
      <w:r w:rsidR="00542503" w:rsidRPr="00137BED">
        <w:rPr>
          <w:rFonts w:ascii="Verdana" w:hAnsi="Verdana"/>
          <w:color w:val="000000"/>
        </w:rPr>
        <w:t xml:space="preserve">that </w:t>
      </w:r>
      <w:r w:rsidRPr="00137BED">
        <w:rPr>
          <w:rFonts w:ascii="Verdana" w:hAnsi="Verdana"/>
          <w:color w:val="000000"/>
        </w:rPr>
        <w:t xml:space="preserve">has been prescribed. When asked about potential hair loss, which answer should the nurse </w:t>
      </w:r>
      <w:r w:rsidRPr="00137BED">
        <w:rPr>
          <w:rFonts w:ascii="Verdana" w:hAnsi="Verdana"/>
          <w:b/>
          <w:bCs/>
          <w:color w:val="000000"/>
        </w:rPr>
        <w:t>prioritize</w:t>
      </w:r>
      <w:r w:rsidRPr="00137BED">
        <w:rPr>
          <w:rFonts w:ascii="Verdana" w:hAnsi="Verdana"/>
          <w:color w:val="000000"/>
        </w:rPr>
        <w:t>?</w:t>
      </w:r>
    </w:p>
    <w:p w14:paraId="254BC54F"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A)</w:t>
      </w:r>
      <w:r w:rsidRPr="00137BED">
        <w:rPr>
          <w:rFonts w:ascii="Verdana" w:hAnsi="Verdana"/>
          <w:color w:val="000000"/>
        </w:rPr>
        <w:tab/>
        <w:t>Forewarn about hair loss as permanent</w:t>
      </w:r>
    </w:p>
    <w:p w14:paraId="66DD32B3" w14:textId="77777777" w:rsidR="00137BED" w:rsidRPr="00137BED" w:rsidRDefault="00137BED" w:rsidP="00542503">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B)</w:t>
      </w:r>
      <w:r w:rsidRPr="00137BED">
        <w:rPr>
          <w:rFonts w:ascii="Verdana" w:hAnsi="Verdana"/>
          <w:color w:val="000000"/>
        </w:rPr>
        <w:tab/>
        <w:t>Explain it is not life threatening</w:t>
      </w:r>
    </w:p>
    <w:p w14:paraId="4EEEF669"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w:t>
      </w:r>
      <w:r w:rsidRPr="00137BED">
        <w:rPr>
          <w:rFonts w:ascii="Verdana" w:hAnsi="Verdana"/>
          <w:color w:val="000000"/>
        </w:rPr>
        <w:tab/>
        <w:t>Suggest the use of a wig or cap</w:t>
      </w:r>
    </w:p>
    <w:p w14:paraId="406FFDE0" w14:textId="77777777" w:rsidR="00137BED" w:rsidRPr="00137BED" w:rsidRDefault="00137BED">
      <w:pPr>
        <w:keepLines/>
        <w:tabs>
          <w:tab w:val="left" w:pos="405"/>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D)</w:t>
      </w:r>
      <w:r w:rsidRPr="00137BED">
        <w:rPr>
          <w:rFonts w:ascii="Verdana" w:hAnsi="Verdana"/>
          <w:color w:val="000000"/>
        </w:rPr>
        <w:tab/>
        <w:t>Explain that hair has no true function</w:t>
      </w:r>
    </w:p>
    <w:p w14:paraId="236B4B26"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662EC34C"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2B073A4A"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C</w:t>
      </w:r>
    </w:p>
    <w:p w14:paraId="4F53F024"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623064F3"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The nurse can assist the client in being comfortable with their body image by suggesting that the client use a wig or cap until the hair grows back. The nurse should forewarn about hair loss to prepare the client for the outcome of the treatment. The nurse should explain that hair preserves body heat and loss of hair is not life</w:t>
      </w:r>
      <w:r w:rsidR="00542503" w:rsidRPr="00137BED">
        <w:rPr>
          <w:rFonts w:ascii="Verdana" w:hAnsi="Verdana"/>
          <w:color w:val="000000"/>
        </w:rPr>
        <w:t xml:space="preserve"> </w:t>
      </w:r>
      <w:r w:rsidR="00E3040C" w:rsidRPr="00137BED">
        <w:rPr>
          <w:rFonts w:ascii="Verdana" w:hAnsi="Verdana"/>
          <w:color w:val="000000"/>
        </w:rPr>
        <w:t>threatening to help put the client at ease during treatment.</w:t>
      </w:r>
    </w:p>
    <w:p w14:paraId="759DB03E" w14:textId="77777777" w:rsidR="00C81515" w:rsidRPr="00137BED" w:rsidRDefault="001B76E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DD7264" w:rsidRPr="00137BED">
        <w:rPr>
          <w:rFonts w:ascii="Verdana" w:hAnsi="Verdana"/>
          <w:color w:val="000000"/>
        </w:rPr>
        <w:t xml:space="preserve"> Multiple Choice</w:t>
      </w:r>
    </w:p>
    <w:p w14:paraId="3D7F1EEE"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50D25339"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4</w:t>
      </w:r>
    </w:p>
    <w:p w14:paraId="2FCF857A"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47407602" w14:textId="77777777" w:rsidR="00F52575"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Client Needs: Psychosocial Integrity</w:t>
      </w:r>
    </w:p>
    <w:p w14:paraId="0EFBF8A8" w14:textId="77777777" w:rsidR="00F52575"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Integrated Process: Caring</w:t>
      </w:r>
    </w:p>
    <w:p w14:paraId="737EF4E8" w14:textId="77777777" w:rsidR="00DD7264" w:rsidRPr="00137BED" w:rsidRDefault="00DD726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689</w:t>
      </w:r>
      <w:r w:rsidRPr="00137BED">
        <w:rPr>
          <w:rFonts w:ascii="Verdana" w:hAnsi="Verdana"/>
          <w:color w:val="000000"/>
        </w:rPr>
        <w:t xml:space="preserve">, </w:t>
      </w:r>
      <w:r w:rsidRPr="00137BED">
        <w:rPr>
          <w:rFonts w:ascii="Verdana" w:hAnsi="Verdana"/>
        </w:rPr>
        <w:t>Altered Body Image Perception</w:t>
      </w:r>
    </w:p>
    <w:p w14:paraId="68866B1B"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07C7CA59"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6.</w:t>
      </w:r>
      <w:r w:rsidRPr="00137BED">
        <w:rPr>
          <w:rFonts w:ascii="Verdana" w:hAnsi="Verdana"/>
          <w:color w:val="000000"/>
        </w:rPr>
        <w:tab/>
        <w:t xml:space="preserve">A nurse is caring for a client during </w:t>
      </w:r>
      <w:r w:rsidR="00185345" w:rsidRPr="00137BED">
        <w:rPr>
          <w:rFonts w:ascii="Verdana" w:hAnsi="Verdana"/>
          <w:color w:val="000000"/>
        </w:rPr>
        <w:t>chemotherapeutic</w:t>
      </w:r>
      <w:r w:rsidRPr="00137BED">
        <w:rPr>
          <w:rFonts w:ascii="Verdana" w:hAnsi="Verdana"/>
          <w:color w:val="000000"/>
        </w:rPr>
        <w:t xml:space="preserve"> drug therapy and determines a nursing diagnosis of </w:t>
      </w:r>
      <w:r w:rsidR="00542503" w:rsidRPr="00137BED">
        <w:rPr>
          <w:rFonts w:ascii="Verdana" w:hAnsi="Verdana"/>
          <w:color w:val="000000"/>
        </w:rPr>
        <w:t>altered tissue integrity</w:t>
      </w:r>
      <w:r w:rsidRPr="00137BED">
        <w:rPr>
          <w:rFonts w:ascii="Verdana" w:hAnsi="Verdana"/>
          <w:color w:val="000000"/>
        </w:rPr>
        <w:t xml:space="preserve"> is appropriate. Which action would be appropriate for the nurse to suggest during the teaching session?</w:t>
      </w:r>
    </w:p>
    <w:p w14:paraId="16AA5C27"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Scrub and clean skin often.</w:t>
      </w:r>
    </w:p>
    <w:p w14:paraId="209DF0E7"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Wear loose protective clothing.</w:t>
      </w:r>
    </w:p>
    <w:p w14:paraId="662F9240"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Ensure adequate sunlight.</w:t>
      </w:r>
    </w:p>
    <w:p w14:paraId="4A0A9444"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Have frequent baths.</w:t>
      </w:r>
    </w:p>
    <w:p w14:paraId="12E6C794"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3A832832"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54A9DF2E"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B</w:t>
      </w:r>
    </w:p>
    <w:p w14:paraId="13E3B976"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224E9DDD"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The nurse should suggest to the client to wear loose protective clothing and to watch areas of skinfolds for breakdown. The nurse should not suggest that the client scrub and clean the skin often, ensure adequate sunlight, or have frequent baths as these measures may aggravate the condition and cause further impairment to the tissue. The client is advised to avoid sunlight.</w:t>
      </w:r>
    </w:p>
    <w:p w14:paraId="3D0AF164" w14:textId="77777777" w:rsidR="00C81515" w:rsidRPr="00137BED" w:rsidRDefault="001B76E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007A0B" w:rsidRPr="00137BED">
        <w:rPr>
          <w:rFonts w:ascii="Verdana" w:hAnsi="Verdana"/>
          <w:color w:val="000000"/>
        </w:rPr>
        <w:t xml:space="preserve"> Multiple Choice</w:t>
      </w:r>
    </w:p>
    <w:p w14:paraId="67DB5574"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646A31F5"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4</w:t>
      </w:r>
    </w:p>
    <w:p w14:paraId="590B76A5"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27D36E56"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753C9D46"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316A83F0" w14:textId="77777777" w:rsidR="00007A0B" w:rsidRPr="00137BED" w:rsidRDefault="00007A0B">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690</w:t>
      </w:r>
      <w:r w:rsidRPr="00137BED">
        <w:rPr>
          <w:rFonts w:ascii="Verdana" w:hAnsi="Verdana"/>
          <w:color w:val="000000"/>
        </w:rPr>
        <w:t xml:space="preserve">, </w:t>
      </w:r>
      <w:r w:rsidRPr="00137BED">
        <w:rPr>
          <w:rFonts w:ascii="Verdana" w:hAnsi="Verdana"/>
        </w:rPr>
        <w:t>Altered Tissue Integrity</w:t>
      </w:r>
    </w:p>
    <w:p w14:paraId="5E544B41"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62D7D7E0"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r>
      <w:r w:rsidR="00CC6C95" w:rsidRPr="00137BED">
        <w:rPr>
          <w:rFonts w:ascii="Verdana" w:hAnsi="Verdana"/>
          <w:color w:val="000000"/>
        </w:rPr>
        <w:t>7</w:t>
      </w:r>
      <w:r w:rsidRPr="00137BED">
        <w:rPr>
          <w:rFonts w:ascii="Verdana" w:hAnsi="Verdana"/>
          <w:color w:val="000000"/>
        </w:rPr>
        <w:t>.</w:t>
      </w:r>
      <w:r w:rsidRPr="00137BED">
        <w:rPr>
          <w:rFonts w:ascii="Verdana" w:hAnsi="Verdana"/>
          <w:color w:val="000000"/>
        </w:rPr>
        <w:tab/>
        <w:t>A client, who has been prescribed melphalan for the treatment of an ovarian tumor, wants to know how the drug acts. Which response would the nurse integrate into the answer?</w:t>
      </w:r>
    </w:p>
    <w:p w14:paraId="0D818F5C"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lastRenderedPageBreak/>
        <w:t>A)</w:t>
      </w:r>
      <w:r w:rsidRPr="00137BED">
        <w:rPr>
          <w:rFonts w:ascii="Verdana" w:hAnsi="Verdana"/>
          <w:color w:val="000000"/>
        </w:rPr>
        <w:tab/>
        <w:t>Increases acidity of the cell environment</w:t>
      </w:r>
    </w:p>
    <w:p w14:paraId="3E656DE0"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Changes to a more alkaline cell environment</w:t>
      </w:r>
    </w:p>
    <w:p w14:paraId="5434FFB8"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Neutralizes the alkalinity of the cell environment</w:t>
      </w:r>
    </w:p>
    <w:p w14:paraId="10430B6A"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Changes the cell to a neutral environment</w:t>
      </w:r>
    </w:p>
    <w:p w14:paraId="7719A59D"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2DF37C83"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70FC6675"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B</w:t>
      </w:r>
    </w:p>
    <w:p w14:paraId="1DF3918A"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24231880"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The nurse should explain to the client that the alkylating agent changes the cell to a more alkaline environment, which in turn damages malignant cells, which are more susceptible to the effects of the alkylating drugs. Alkylating drugs do not increase the acidity of the cell environment, neutralize the alkalinity of the cell environment, or change the cell to a neutral environment.</w:t>
      </w:r>
    </w:p>
    <w:p w14:paraId="716FB745"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097004" w:rsidRPr="00137BED">
        <w:rPr>
          <w:rFonts w:ascii="Verdana" w:hAnsi="Verdana"/>
          <w:color w:val="000000"/>
        </w:rPr>
        <w:t xml:space="preserve"> Multiple Choice</w:t>
      </w:r>
    </w:p>
    <w:p w14:paraId="65D6CAEC"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7C33BF7C"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2</w:t>
      </w:r>
    </w:p>
    <w:p w14:paraId="6845ECA2"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5D93F4F7"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10299A13"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Integrated Process: Teaching/Learning</w:t>
      </w:r>
    </w:p>
    <w:p w14:paraId="2708856C" w14:textId="77777777" w:rsidR="00097004" w:rsidRPr="00137BED" w:rsidRDefault="0009700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682</w:t>
      </w:r>
      <w:r w:rsidRPr="00137BED">
        <w:rPr>
          <w:rFonts w:ascii="Verdana" w:hAnsi="Verdana"/>
          <w:color w:val="000000"/>
        </w:rPr>
        <w:t xml:space="preserve">, </w:t>
      </w:r>
      <w:r w:rsidRPr="00137BED">
        <w:rPr>
          <w:rFonts w:ascii="Verdana" w:hAnsi="Verdana"/>
        </w:rPr>
        <w:t>Alkylating Agents</w:t>
      </w:r>
    </w:p>
    <w:p w14:paraId="0CF354C2"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6E0745C1"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r>
      <w:r w:rsidR="00CC6C95" w:rsidRPr="00137BED">
        <w:rPr>
          <w:rFonts w:ascii="Verdana" w:hAnsi="Verdana"/>
          <w:color w:val="000000"/>
        </w:rPr>
        <w:t>8</w:t>
      </w:r>
      <w:r w:rsidRPr="00137BED">
        <w:rPr>
          <w:rFonts w:ascii="Verdana" w:hAnsi="Verdana"/>
          <w:color w:val="000000"/>
        </w:rPr>
        <w:t>.</w:t>
      </w:r>
      <w:r w:rsidRPr="00137BED">
        <w:rPr>
          <w:rFonts w:ascii="Verdana" w:hAnsi="Verdana"/>
          <w:color w:val="000000"/>
        </w:rPr>
        <w:tab/>
        <w:t>A client, who is prescribed vinblastine, is also currently administered warfarin. The nurse will carefully monitor the client for which reaction?</w:t>
      </w:r>
    </w:p>
    <w:p w14:paraId="280BEE8E"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Seizures</w:t>
      </w:r>
    </w:p>
    <w:p w14:paraId="6CCB97B9"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Ototoxicity</w:t>
      </w:r>
    </w:p>
    <w:p w14:paraId="598881C0"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CNS depression</w:t>
      </w:r>
    </w:p>
    <w:p w14:paraId="64E6922B"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Prolonged bleeding</w:t>
      </w:r>
    </w:p>
    <w:p w14:paraId="7C825947"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2FA7FAF2"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5A52DD05"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D</w:t>
      </w:r>
    </w:p>
    <w:p w14:paraId="37F5F11E"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712FDFBE"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The nurse should monitor the client for the increased risk of prolonged bleeding. Increased risk of seizures occurs when phenytoin interacts with a plant alkaloid. Increased risk of ototoxicity is observed in clients receiving plant alkaloids with loop diuretics. Increased risk of CNS depression is observed in clients who are receiving antidepressants along with plant alkaloids.</w:t>
      </w:r>
    </w:p>
    <w:p w14:paraId="54A75FAD"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097004" w:rsidRPr="00137BED">
        <w:rPr>
          <w:rFonts w:ascii="Verdana" w:hAnsi="Verdana"/>
          <w:color w:val="000000"/>
        </w:rPr>
        <w:t xml:space="preserve"> Multiple Choice</w:t>
      </w:r>
    </w:p>
    <w:p w14:paraId="340E602B"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268C0FD0"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2</w:t>
      </w:r>
    </w:p>
    <w:p w14:paraId="66476F42"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5D8428DE"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3220AA16"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2A29D4E0" w14:textId="77777777" w:rsidR="00097004" w:rsidRPr="00137BED" w:rsidRDefault="0009700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683</w:t>
      </w:r>
      <w:r w:rsidRPr="00137BED">
        <w:rPr>
          <w:rFonts w:ascii="Verdana" w:hAnsi="Verdana"/>
          <w:color w:val="000000"/>
        </w:rPr>
        <w:t>, Interactions</w:t>
      </w:r>
    </w:p>
    <w:p w14:paraId="21D868C6"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06382DC7"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r>
      <w:r w:rsidR="00CC6C95" w:rsidRPr="00137BED">
        <w:rPr>
          <w:rFonts w:ascii="Verdana" w:hAnsi="Verdana"/>
          <w:color w:val="000000"/>
        </w:rPr>
        <w:t>9</w:t>
      </w:r>
      <w:r w:rsidRPr="00137BED">
        <w:rPr>
          <w:rFonts w:ascii="Verdana" w:hAnsi="Verdana"/>
          <w:color w:val="000000"/>
        </w:rPr>
        <w:t>.</w:t>
      </w:r>
      <w:r w:rsidRPr="00137BED">
        <w:rPr>
          <w:rFonts w:ascii="Verdana" w:hAnsi="Verdana"/>
          <w:color w:val="000000"/>
        </w:rPr>
        <w:tab/>
        <w:t>The nurse is preparing to administer cisplatin to a client. The nurse anticipates the client will also be prescribed which drug to counteract some adverse reactions?</w:t>
      </w:r>
    </w:p>
    <w:p w14:paraId="3440E776"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r>
      <w:proofErr w:type="spellStart"/>
      <w:r w:rsidRPr="00137BED">
        <w:rPr>
          <w:rFonts w:ascii="Verdana" w:hAnsi="Verdana"/>
          <w:color w:val="000000"/>
        </w:rPr>
        <w:t>Mesna</w:t>
      </w:r>
      <w:proofErr w:type="spellEnd"/>
    </w:p>
    <w:p w14:paraId="38FC6E3D"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Leucovorin</w:t>
      </w:r>
    </w:p>
    <w:p w14:paraId="471DE1DE"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Dexrazoxane</w:t>
      </w:r>
    </w:p>
    <w:p w14:paraId="606ED4F8"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r>
      <w:proofErr w:type="spellStart"/>
      <w:r w:rsidRPr="00137BED">
        <w:rPr>
          <w:rFonts w:ascii="Verdana" w:hAnsi="Verdana"/>
          <w:color w:val="000000"/>
        </w:rPr>
        <w:t>Amifostine</w:t>
      </w:r>
      <w:proofErr w:type="spellEnd"/>
    </w:p>
    <w:p w14:paraId="16ED0756"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1E3F2E88"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78E8EB66"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D</w:t>
      </w:r>
    </w:p>
    <w:p w14:paraId="1A9B99A6"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5E6236DE"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Amifostine binds with the metabolites of cisplatin to protect the kidneys from the nephrotoxic effects. Mesna would be used with ifosfamide to protect the bladder from hemorrhagic cystitis. Leucovorin is used to provide folic acid to the cells after methotrexate administration. Dexrazoxane is a cardioprotective agent used with doxorubicin.</w:t>
      </w:r>
    </w:p>
    <w:p w14:paraId="78DFBA03" w14:textId="77777777" w:rsidR="00C81515" w:rsidRPr="00137BED" w:rsidRDefault="001B76E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097004" w:rsidRPr="00137BED">
        <w:rPr>
          <w:rFonts w:ascii="Verdana" w:hAnsi="Verdana"/>
          <w:color w:val="000000"/>
        </w:rPr>
        <w:t xml:space="preserve"> Multiple Choice</w:t>
      </w:r>
    </w:p>
    <w:p w14:paraId="39EFFD5A"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46D72DB4"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2</w:t>
      </w:r>
    </w:p>
    <w:p w14:paraId="48011B39"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6D7E2276"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1AFCF105"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74B712DF" w14:textId="77777777" w:rsidR="00097004" w:rsidRPr="00137BED" w:rsidRDefault="0009700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684</w:t>
      </w:r>
      <w:r w:rsidRPr="00137BED">
        <w:rPr>
          <w:rFonts w:ascii="Verdana" w:hAnsi="Verdana"/>
          <w:color w:val="000000"/>
        </w:rPr>
        <w:t xml:space="preserve">, Box 50.3 </w:t>
      </w:r>
      <w:r w:rsidRPr="00137BED">
        <w:rPr>
          <w:rFonts w:ascii="Verdana" w:hAnsi="Verdana"/>
        </w:rPr>
        <w:t>Cytoprotective Agents</w:t>
      </w:r>
    </w:p>
    <w:p w14:paraId="2E5BEED9"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17E6BBCC"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1</w:t>
      </w:r>
      <w:r w:rsidR="00CC6C95" w:rsidRPr="00137BED">
        <w:rPr>
          <w:rFonts w:ascii="Verdana" w:hAnsi="Verdana"/>
          <w:color w:val="000000"/>
        </w:rPr>
        <w:t>0</w:t>
      </w:r>
      <w:r w:rsidRPr="00137BED">
        <w:rPr>
          <w:rFonts w:ascii="Verdana" w:hAnsi="Verdana"/>
          <w:color w:val="000000"/>
        </w:rPr>
        <w:t>.</w:t>
      </w:r>
      <w:r w:rsidRPr="00137BED">
        <w:rPr>
          <w:rFonts w:ascii="Verdana" w:hAnsi="Verdana"/>
          <w:color w:val="000000"/>
        </w:rPr>
        <w:tab/>
        <w:t xml:space="preserve">The nurse determines a nursing diagnosis of </w:t>
      </w:r>
      <w:r w:rsidR="00542503" w:rsidRPr="00137BED">
        <w:rPr>
          <w:rFonts w:ascii="Verdana" w:hAnsi="Verdana"/>
          <w:color w:val="000000"/>
        </w:rPr>
        <w:t>imbalanced nutrition: less than body requirements</w:t>
      </w:r>
      <w:r w:rsidRPr="00137BED">
        <w:rPr>
          <w:rFonts w:ascii="Verdana" w:hAnsi="Verdana"/>
          <w:color w:val="000000"/>
        </w:rPr>
        <w:t xml:space="preserve"> is the priority for a client receiving </w:t>
      </w:r>
      <w:r w:rsidR="00185345" w:rsidRPr="00137BED">
        <w:rPr>
          <w:rFonts w:ascii="Verdana" w:hAnsi="Verdana"/>
          <w:color w:val="000000"/>
        </w:rPr>
        <w:t>chemotherapeutic</w:t>
      </w:r>
      <w:r w:rsidRPr="00137BED">
        <w:rPr>
          <w:rFonts w:ascii="Verdana" w:hAnsi="Verdana"/>
          <w:color w:val="000000"/>
        </w:rPr>
        <w:t xml:space="preserve"> therapy. Which suggestion would be </w:t>
      </w:r>
      <w:r w:rsidRPr="00137BED">
        <w:rPr>
          <w:rFonts w:ascii="Verdana" w:hAnsi="Verdana"/>
          <w:b/>
          <w:bCs/>
          <w:color w:val="000000"/>
        </w:rPr>
        <w:t>least</w:t>
      </w:r>
      <w:r w:rsidRPr="00137BED">
        <w:rPr>
          <w:rFonts w:ascii="Verdana" w:hAnsi="Verdana"/>
          <w:color w:val="000000"/>
        </w:rPr>
        <w:t xml:space="preserve"> appropriate for the nurse to include in the client's plan of care?</w:t>
      </w:r>
    </w:p>
    <w:p w14:paraId="09BF4719"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Offer fatty foods to stimulate the taste buds.</w:t>
      </w:r>
    </w:p>
    <w:p w14:paraId="0A173039"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Provide small, frequent meals.</w:t>
      </w:r>
    </w:p>
    <w:p w14:paraId="36A1BFA4"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Avoid exposure to unpleasant smells.</w:t>
      </w:r>
    </w:p>
    <w:p w14:paraId="7641D49C"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Provide foods that are high in protein.</w:t>
      </w:r>
    </w:p>
    <w:p w14:paraId="5686634D"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7C9C59E9"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153230CA"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A</w:t>
      </w:r>
    </w:p>
    <w:p w14:paraId="418673A6"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5E0F7EF8"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Greasy or fatty foods and unpleasant sights, smells, and tastes should be avoided. Small, frequent meals and foods that are high in protein are appropriate.</w:t>
      </w:r>
    </w:p>
    <w:p w14:paraId="1386DDDE"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097004" w:rsidRPr="00137BED">
        <w:rPr>
          <w:rFonts w:ascii="Verdana" w:hAnsi="Verdana"/>
          <w:color w:val="000000"/>
        </w:rPr>
        <w:t xml:space="preserve"> Multiple Choice</w:t>
      </w:r>
    </w:p>
    <w:p w14:paraId="37FA4519"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17399372"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4</w:t>
      </w:r>
    </w:p>
    <w:p w14:paraId="16DA3B35"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4D1E1BF9"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Client Needs: Physiological Integrity: Reduction of Risk Potential</w:t>
      </w:r>
    </w:p>
    <w:p w14:paraId="1723F062"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58C999AB" w14:textId="77777777" w:rsidR="00097004" w:rsidRPr="00137BED" w:rsidRDefault="0009700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688</w:t>
      </w:r>
      <w:r w:rsidRPr="00137BED">
        <w:rPr>
          <w:rFonts w:ascii="Verdana" w:hAnsi="Verdana"/>
          <w:color w:val="000000"/>
        </w:rPr>
        <w:t>, Malnutrition</w:t>
      </w:r>
    </w:p>
    <w:p w14:paraId="49192C8E"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65CF31F4"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1</w:t>
      </w:r>
      <w:r w:rsidR="00CC6C95" w:rsidRPr="00137BED">
        <w:rPr>
          <w:rFonts w:ascii="Verdana" w:hAnsi="Verdana"/>
          <w:color w:val="000000"/>
        </w:rPr>
        <w:t>1</w:t>
      </w:r>
      <w:r w:rsidRPr="00137BED">
        <w:rPr>
          <w:rFonts w:ascii="Verdana" w:hAnsi="Verdana"/>
          <w:color w:val="000000"/>
        </w:rPr>
        <w:t>.</w:t>
      </w:r>
      <w:r w:rsidRPr="00137BED">
        <w:rPr>
          <w:rFonts w:ascii="Verdana" w:hAnsi="Verdana"/>
          <w:color w:val="000000"/>
        </w:rPr>
        <w:tab/>
        <w:t xml:space="preserve">A group of nursing students are preparing a presentation depicting the cell cycles and the </w:t>
      </w:r>
      <w:r w:rsidR="00185345" w:rsidRPr="00137BED">
        <w:rPr>
          <w:rFonts w:ascii="Verdana" w:hAnsi="Verdana"/>
          <w:color w:val="000000"/>
        </w:rPr>
        <w:t>chemotherapeutic</w:t>
      </w:r>
      <w:r w:rsidRPr="00137BED">
        <w:rPr>
          <w:rFonts w:ascii="Verdana" w:hAnsi="Verdana"/>
          <w:color w:val="000000"/>
        </w:rPr>
        <w:t xml:space="preserve"> agents </w:t>
      </w:r>
      <w:r w:rsidR="00FC39CF" w:rsidRPr="00137BED">
        <w:rPr>
          <w:rFonts w:ascii="Verdana" w:hAnsi="Verdana"/>
          <w:color w:val="000000"/>
        </w:rPr>
        <w:t xml:space="preserve">that </w:t>
      </w:r>
      <w:r w:rsidRPr="00137BED">
        <w:rPr>
          <w:rFonts w:ascii="Verdana" w:hAnsi="Verdana"/>
          <w:color w:val="000000"/>
        </w:rPr>
        <w:t>work best at each phase. The instructor determines the students have correctly illustrated the information by including antimetabolites at which phase?</w:t>
      </w:r>
    </w:p>
    <w:p w14:paraId="58BC4CD5"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S phase</w:t>
      </w:r>
    </w:p>
    <w:p w14:paraId="4ADC767F"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M phase</w:t>
      </w:r>
    </w:p>
    <w:p w14:paraId="06BACE4A"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G</w:t>
      </w:r>
      <w:r w:rsidRPr="00137BED">
        <w:rPr>
          <w:rFonts w:ascii="Verdana" w:hAnsi="Verdana"/>
          <w:color w:val="000000"/>
          <w:vertAlign w:val="subscript"/>
        </w:rPr>
        <w:t>2</w:t>
      </w:r>
      <w:r w:rsidRPr="00137BED">
        <w:rPr>
          <w:rFonts w:ascii="Verdana" w:hAnsi="Verdana"/>
          <w:color w:val="000000"/>
        </w:rPr>
        <w:t xml:space="preserve"> phase</w:t>
      </w:r>
    </w:p>
    <w:p w14:paraId="4788B2CA"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G</w:t>
      </w:r>
      <w:r w:rsidRPr="00137BED">
        <w:rPr>
          <w:rFonts w:ascii="Verdana" w:hAnsi="Verdana"/>
          <w:color w:val="000000"/>
          <w:vertAlign w:val="subscript"/>
        </w:rPr>
        <w:t>1</w:t>
      </w:r>
      <w:r w:rsidRPr="00137BED">
        <w:rPr>
          <w:rFonts w:ascii="Verdana" w:hAnsi="Verdana"/>
          <w:color w:val="000000"/>
        </w:rPr>
        <w:t xml:space="preserve"> phase</w:t>
      </w:r>
    </w:p>
    <w:p w14:paraId="623FDB47"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46CC2236"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20494F48"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A</w:t>
      </w:r>
    </w:p>
    <w:p w14:paraId="37733295"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59684529"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lastRenderedPageBreak/>
        <w:t>Rationale:</w:t>
      </w:r>
      <w:r w:rsidR="00E3040C" w:rsidRPr="00137BED">
        <w:rPr>
          <w:rFonts w:ascii="Verdana" w:hAnsi="Verdana"/>
          <w:color w:val="000000"/>
        </w:rPr>
        <w:t xml:space="preserve"> Antimetabolite drugs are substances that incorporate themselves into the cellular components during the S phase of cell division. This interferes with the synthesis of RNA and DNA, making it impossible for the cancerous cell to divide into two daughter cells. The vinca alkaloids interfere with amino acid production in the S phase and formation of microtubules in the M phase. Taxanes also interfere in the M phase with microtubules. Cells are stopped during the S and G</w:t>
      </w:r>
      <w:r w:rsidR="00E3040C" w:rsidRPr="00137BED">
        <w:rPr>
          <w:rFonts w:ascii="Verdana" w:hAnsi="Verdana"/>
          <w:color w:val="000000"/>
          <w:vertAlign w:val="subscript"/>
        </w:rPr>
        <w:t>2</w:t>
      </w:r>
      <w:r w:rsidR="00E3040C" w:rsidRPr="00137BED">
        <w:rPr>
          <w:rFonts w:ascii="Verdana" w:hAnsi="Verdana"/>
          <w:color w:val="000000"/>
        </w:rPr>
        <w:t xml:space="preserve"> phases by the podophyllotoxins and thus are unable to divide. DNA synthesis during the S phase is inhibited by camptothecin analog drugs such as topotecan.</w:t>
      </w:r>
    </w:p>
    <w:p w14:paraId="1032173B"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097004" w:rsidRPr="00137BED">
        <w:rPr>
          <w:rFonts w:ascii="Verdana" w:hAnsi="Verdana"/>
          <w:color w:val="000000"/>
        </w:rPr>
        <w:t xml:space="preserve"> Multiple Choice</w:t>
      </w:r>
    </w:p>
    <w:p w14:paraId="6CB1E409"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7F86108C"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1</w:t>
      </w:r>
    </w:p>
    <w:p w14:paraId="5535BE9F"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Analyze</w:t>
      </w:r>
    </w:p>
    <w:p w14:paraId="09DECC08"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43460275"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Integrated Process: Teaching/Learning</w:t>
      </w:r>
    </w:p>
    <w:p w14:paraId="6FD91B24" w14:textId="77777777" w:rsidR="00097004" w:rsidRPr="00137BED" w:rsidRDefault="0009700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682</w:t>
      </w:r>
      <w:r w:rsidRPr="00137BED">
        <w:rPr>
          <w:rFonts w:ascii="Verdana" w:hAnsi="Verdana"/>
          <w:color w:val="000000"/>
        </w:rPr>
        <w:t xml:space="preserve">, </w:t>
      </w:r>
      <w:r w:rsidRPr="00137BED">
        <w:rPr>
          <w:rFonts w:ascii="Verdana" w:hAnsi="Verdana"/>
        </w:rPr>
        <w:t>Antimetabolites</w:t>
      </w:r>
    </w:p>
    <w:p w14:paraId="76F32FB5"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6A7A27DD"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1</w:t>
      </w:r>
      <w:r w:rsidR="00CC6C95" w:rsidRPr="00137BED">
        <w:rPr>
          <w:rFonts w:ascii="Verdana" w:hAnsi="Verdana"/>
          <w:color w:val="000000"/>
        </w:rPr>
        <w:t>2</w:t>
      </w:r>
      <w:r w:rsidRPr="00137BED">
        <w:rPr>
          <w:rFonts w:ascii="Verdana" w:hAnsi="Verdana"/>
          <w:color w:val="000000"/>
        </w:rPr>
        <w:t>.</w:t>
      </w:r>
      <w:r w:rsidRPr="00137BED">
        <w:rPr>
          <w:rFonts w:ascii="Verdana" w:hAnsi="Verdana"/>
          <w:color w:val="000000"/>
        </w:rPr>
        <w:tab/>
        <w:t xml:space="preserve">After teaching a group of nursing students about </w:t>
      </w:r>
      <w:r w:rsidR="00935827" w:rsidRPr="00137BED">
        <w:rPr>
          <w:rFonts w:ascii="Verdana" w:hAnsi="Verdana"/>
          <w:color w:val="000000"/>
        </w:rPr>
        <w:t>traditional chemotherapy</w:t>
      </w:r>
      <w:r w:rsidRPr="00137BED">
        <w:rPr>
          <w:rFonts w:ascii="Verdana" w:hAnsi="Verdana"/>
          <w:color w:val="000000"/>
        </w:rPr>
        <w:t>, the instructor determines that the teaching was successful when the students correctly categorize which drug</w:t>
      </w:r>
      <w:r w:rsidR="00F52575" w:rsidRPr="00137BED">
        <w:rPr>
          <w:rFonts w:ascii="Verdana" w:hAnsi="Verdana"/>
          <w:color w:val="000000"/>
        </w:rPr>
        <w:t>(</w:t>
      </w:r>
      <w:r w:rsidRPr="00137BED">
        <w:rPr>
          <w:rFonts w:ascii="Verdana" w:hAnsi="Verdana"/>
          <w:color w:val="000000"/>
        </w:rPr>
        <w:t>s</w:t>
      </w:r>
      <w:r w:rsidR="00F52575" w:rsidRPr="00137BED">
        <w:rPr>
          <w:rFonts w:ascii="Verdana" w:hAnsi="Verdana"/>
          <w:color w:val="000000"/>
        </w:rPr>
        <w:t>)</w:t>
      </w:r>
      <w:r w:rsidRPr="00137BED">
        <w:rPr>
          <w:rFonts w:ascii="Verdana" w:hAnsi="Verdana"/>
          <w:color w:val="000000"/>
        </w:rPr>
        <w:t xml:space="preserve"> as a plant alkaloid? Select all that apply.</w:t>
      </w:r>
    </w:p>
    <w:p w14:paraId="6B5845E3"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Vincristine</w:t>
      </w:r>
    </w:p>
    <w:p w14:paraId="347E184A"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Capecitabine</w:t>
      </w:r>
    </w:p>
    <w:p w14:paraId="6476AE6A"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Paclitaxel</w:t>
      </w:r>
    </w:p>
    <w:p w14:paraId="380E090D"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Etoposide</w:t>
      </w:r>
    </w:p>
    <w:p w14:paraId="0D7E0AD2"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Irinotecan</w:t>
      </w:r>
    </w:p>
    <w:p w14:paraId="3771DEA0"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26766CC7"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2837E12A"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A, C, D, E</w:t>
      </w:r>
    </w:p>
    <w:p w14:paraId="02C5DE0E"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7BE471BC"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Drugs that are derived from plant alkaloids include vinca alkaloids (vincristine), taxanes (paclitaxel), podophyllotoxins (etoposide), and camptothecin analogs (irinotecan). </w:t>
      </w:r>
    </w:p>
    <w:p w14:paraId="05EC316A" w14:textId="77777777" w:rsidR="00E3040C" w:rsidRPr="00137BED" w:rsidRDefault="00E3040C">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Capecitabine is an antimetabolite.</w:t>
      </w:r>
    </w:p>
    <w:p w14:paraId="51305A24"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403688" w:rsidRPr="00137BED">
        <w:rPr>
          <w:rFonts w:ascii="Verdana" w:hAnsi="Verdana"/>
          <w:color w:val="000000"/>
        </w:rPr>
        <w:t xml:space="preserve"> </w:t>
      </w:r>
      <w:r w:rsidRPr="00137BED">
        <w:rPr>
          <w:rFonts w:ascii="Verdana" w:hAnsi="Verdana"/>
          <w:color w:val="000000"/>
        </w:rPr>
        <w:t>Multiple Select</w:t>
      </w:r>
    </w:p>
    <w:p w14:paraId="46FEFE7B"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3F7581A3"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1</w:t>
      </w:r>
    </w:p>
    <w:p w14:paraId="19FB1299"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Understand</w:t>
      </w:r>
    </w:p>
    <w:p w14:paraId="50053CE4"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73FDD157"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Integrated Process: Teaching/Learning</w:t>
      </w:r>
    </w:p>
    <w:p w14:paraId="6B54E0A0" w14:textId="77777777" w:rsidR="00935827" w:rsidRPr="00137BED" w:rsidRDefault="0093582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682</w:t>
      </w:r>
      <w:r w:rsidRPr="00137BED">
        <w:rPr>
          <w:rFonts w:ascii="Verdana" w:hAnsi="Verdana"/>
          <w:color w:val="000000"/>
        </w:rPr>
        <w:t>, Plan</w:t>
      </w:r>
      <w:r w:rsidR="00C81515" w:rsidRPr="00137BED">
        <w:rPr>
          <w:rFonts w:ascii="Verdana" w:hAnsi="Verdana"/>
          <w:color w:val="000000"/>
        </w:rPr>
        <w:t>t</w:t>
      </w:r>
      <w:r w:rsidRPr="00137BED">
        <w:rPr>
          <w:rFonts w:ascii="Verdana" w:hAnsi="Verdana"/>
          <w:color w:val="000000"/>
        </w:rPr>
        <w:t xml:space="preserve"> Alkaloids</w:t>
      </w:r>
    </w:p>
    <w:p w14:paraId="323A5B3A"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03CA98B7"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1</w:t>
      </w:r>
      <w:r w:rsidR="00CC6C95" w:rsidRPr="00137BED">
        <w:rPr>
          <w:rFonts w:ascii="Verdana" w:hAnsi="Verdana"/>
          <w:color w:val="000000"/>
        </w:rPr>
        <w:t>3</w:t>
      </w:r>
      <w:r w:rsidRPr="00137BED">
        <w:rPr>
          <w:rFonts w:ascii="Verdana" w:hAnsi="Verdana"/>
          <w:color w:val="000000"/>
        </w:rPr>
        <w:t>.</w:t>
      </w:r>
      <w:r w:rsidRPr="00137BED">
        <w:rPr>
          <w:rFonts w:ascii="Verdana" w:hAnsi="Verdana"/>
          <w:color w:val="000000"/>
        </w:rPr>
        <w:tab/>
        <w:t xml:space="preserve">A nurse is preparing to administer </w:t>
      </w:r>
      <w:r w:rsidR="00935827" w:rsidRPr="00137BED">
        <w:rPr>
          <w:rFonts w:ascii="Verdana" w:hAnsi="Verdana"/>
          <w:color w:val="000000"/>
        </w:rPr>
        <w:t>a traditional chemotherapeutic agent</w:t>
      </w:r>
      <w:r w:rsidRPr="00137BED">
        <w:rPr>
          <w:rFonts w:ascii="Verdana" w:hAnsi="Verdana"/>
          <w:color w:val="000000"/>
        </w:rPr>
        <w:t xml:space="preserve"> that is classified as an antimetabolite. Which drug</w:t>
      </w:r>
      <w:r w:rsidR="00F52575" w:rsidRPr="00137BED">
        <w:rPr>
          <w:rFonts w:ascii="Verdana" w:hAnsi="Verdana"/>
          <w:color w:val="000000"/>
        </w:rPr>
        <w:t>(s)</w:t>
      </w:r>
      <w:r w:rsidRPr="00137BED">
        <w:rPr>
          <w:rFonts w:ascii="Verdana" w:hAnsi="Verdana"/>
          <w:color w:val="000000"/>
        </w:rPr>
        <w:t xml:space="preserve"> might the nurse be preparing to give? Select all that apply.</w:t>
      </w:r>
    </w:p>
    <w:p w14:paraId="0E515364"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Mercaptopurine</w:t>
      </w:r>
    </w:p>
    <w:p w14:paraId="60F8CB90"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Capecitabine</w:t>
      </w:r>
    </w:p>
    <w:p w14:paraId="43A641E8"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Fluorouracil</w:t>
      </w:r>
    </w:p>
    <w:p w14:paraId="5C3B3F04"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Etoposide</w:t>
      </w:r>
    </w:p>
    <w:p w14:paraId="67ED5F35"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Irinotecan</w:t>
      </w:r>
    </w:p>
    <w:p w14:paraId="186A5D88"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4392E5C0"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7584CB31"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lastRenderedPageBreak/>
        <w:t xml:space="preserve">Answer: </w:t>
      </w:r>
      <w:r w:rsidR="00E3040C" w:rsidRPr="00137BED">
        <w:rPr>
          <w:rFonts w:ascii="Verdana" w:hAnsi="Verdana"/>
          <w:color w:val="000000"/>
        </w:rPr>
        <w:t>A, B, C</w:t>
      </w:r>
    </w:p>
    <w:p w14:paraId="02740BD8"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38F70675"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Antimetabolite drugs are substances that incorporate themselves into the cellular components during the S phase of cell division and include mercaptopurine, capecitabine, and fluorouracil. Etoposide and irinotecan are plant alkaloids.</w:t>
      </w:r>
    </w:p>
    <w:p w14:paraId="77BF77B1"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935827" w:rsidRPr="00137BED">
        <w:rPr>
          <w:rFonts w:ascii="Verdana" w:hAnsi="Verdana"/>
          <w:color w:val="000000"/>
        </w:rPr>
        <w:t xml:space="preserve"> </w:t>
      </w:r>
      <w:r w:rsidRPr="00137BED">
        <w:rPr>
          <w:rFonts w:ascii="Verdana" w:hAnsi="Verdana"/>
          <w:color w:val="000000"/>
        </w:rPr>
        <w:t>Multiple Select</w:t>
      </w:r>
    </w:p>
    <w:p w14:paraId="075FB332"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7D6A3C3C"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1</w:t>
      </w:r>
    </w:p>
    <w:p w14:paraId="6F95B70A"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Understand</w:t>
      </w:r>
    </w:p>
    <w:p w14:paraId="5D9BF48A"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4301405A"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220E9DF4" w14:textId="77777777" w:rsidR="00935827" w:rsidRPr="00137BED" w:rsidRDefault="0093582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692</w:t>
      </w:r>
      <w:r w:rsidRPr="00137BED">
        <w:rPr>
          <w:rFonts w:ascii="Verdana" w:hAnsi="Verdana"/>
          <w:color w:val="000000"/>
        </w:rPr>
        <w:t>, Summary Drug Table</w:t>
      </w:r>
    </w:p>
    <w:p w14:paraId="25CE6AA4"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7ADDD69D"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1</w:t>
      </w:r>
      <w:r w:rsidR="00CC6C95" w:rsidRPr="00137BED">
        <w:rPr>
          <w:rFonts w:ascii="Verdana" w:hAnsi="Verdana"/>
          <w:color w:val="000000"/>
        </w:rPr>
        <w:t>4</w:t>
      </w:r>
      <w:r w:rsidRPr="00137BED">
        <w:rPr>
          <w:rFonts w:ascii="Verdana" w:hAnsi="Verdana"/>
          <w:color w:val="000000"/>
        </w:rPr>
        <w:t>.</w:t>
      </w:r>
      <w:r w:rsidRPr="00137BED">
        <w:rPr>
          <w:rFonts w:ascii="Verdana" w:hAnsi="Verdana"/>
          <w:color w:val="000000"/>
        </w:rPr>
        <w:tab/>
        <w:t>A health care provider has prescribed an alkylating agent for a client. The nurse anticipates administering which drug</w:t>
      </w:r>
      <w:r w:rsidR="00F52575" w:rsidRPr="00137BED">
        <w:rPr>
          <w:rFonts w:ascii="Verdana" w:hAnsi="Verdana"/>
          <w:color w:val="000000"/>
        </w:rPr>
        <w:t>(s)</w:t>
      </w:r>
      <w:r w:rsidRPr="00137BED">
        <w:rPr>
          <w:rFonts w:ascii="Verdana" w:hAnsi="Verdana"/>
          <w:color w:val="000000"/>
        </w:rPr>
        <w:t xml:space="preserve"> to the client? Select all that apply.</w:t>
      </w:r>
    </w:p>
    <w:p w14:paraId="2B7F385A"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Bleomycin</w:t>
      </w:r>
    </w:p>
    <w:p w14:paraId="4AA19D27"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Chlorambucil</w:t>
      </w:r>
    </w:p>
    <w:p w14:paraId="3516AD72"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Vinblastine</w:t>
      </w:r>
    </w:p>
    <w:p w14:paraId="4208C4CE"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Cyclophosphamide</w:t>
      </w:r>
    </w:p>
    <w:p w14:paraId="6572FD3B"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r>
      <w:proofErr w:type="spellStart"/>
      <w:r w:rsidRPr="00137BED">
        <w:rPr>
          <w:rFonts w:ascii="Verdana" w:hAnsi="Verdana"/>
          <w:color w:val="000000"/>
        </w:rPr>
        <w:t>Ifosfamide</w:t>
      </w:r>
      <w:proofErr w:type="spellEnd"/>
    </w:p>
    <w:p w14:paraId="0769BDF1"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7EA8838A"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21CB3FCB"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B, D, E</w:t>
      </w:r>
    </w:p>
    <w:p w14:paraId="0D5B0F90"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7970BF5B"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Alkylating agents make the cell a more alkaline environment, leading to cell damage. Alkylating agents include chlorambucil, cyclophosphamide, and ifosfamide. Bleomycin is classified as a </w:t>
      </w:r>
      <w:r w:rsidR="00185345" w:rsidRPr="00137BED">
        <w:rPr>
          <w:rFonts w:ascii="Verdana" w:hAnsi="Verdana"/>
          <w:color w:val="000000"/>
        </w:rPr>
        <w:t>chemotherapeutic</w:t>
      </w:r>
      <w:r w:rsidR="00E3040C" w:rsidRPr="00137BED">
        <w:rPr>
          <w:rFonts w:ascii="Verdana" w:hAnsi="Verdana"/>
          <w:color w:val="000000"/>
        </w:rPr>
        <w:t xml:space="preserve"> antibiotic. Vinblastine is a plant alkaloid.</w:t>
      </w:r>
    </w:p>
    <w:p w14:paraId="756A012A"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935827" w:rsidRPr="00137BED">
        <w:rPr>
          <w:rFonts w:ascii="Verdana" w:hAnsi="Verdana"/>
          <w:color w:val="000000"/>
        </w:rPr>
        <w:t xml:space="preserve"> </w:t>
      </w:r>
      <w:r w:rsidRPr="00137BED">
        <w:rPr>
          <w:rFonts w:ascii="Verdana" w:hAnsi="Verdana"/>
          <w:color w:val="000000"/>
        </w:rPr>
        <w:t>Multiple Select</w:t>
      </w:r>
    </w:p>
    <w:p w14:paraId="7EBB92E1"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7CFEADDB"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1</w:t>
      </w:r>
    </w:p>
    <w:p w14:paraId="5160AEF5"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Understand</w:t>
      </w:r>
    </w:p>
    <w:p w14:paraId="0524C559"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6EB3A0B9"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7C29DEA7" w14:textId="77777777" w:rsidR="00935827" w:rsidRPr="00137BED" w:rsidRDefault="0093582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692</w:t>
      </w:r>
      <w:r w:rsidRPr="00137BED">
        <w:rPr>
          <w:rFonts w:ascii="Verdana" w:hAnsi="Verdana"/>
          <w:color w:val="000000"/>
        </w:rPr>
        <w:t>, Summary Drug Table</w:t>
      </w:r>
    </w:p>
    <w:p w14:paraId="6D4F99D6"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21CD999C"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1</w:t>
      </w:r>
      <w:r w:rsidR="00CC6C95" w:rsidRPr="00137BED">
        <w:rPr>
          <w:rFonts w:ascii="Verdana" w:hAnsi="Verdana"/>
          <w:color w:val="000000"/>
        </w:rPr>
        <w:t>5</w:t>
      </w:r>
      <w:r w:rsidRPr="00137BED">
        <w:rPr>
          <w:rFonts w:ascii="Verdana" w:hAnsi="Verdana"/>
          <w:color w:val="000000"/>
        </w:rPr>
        <w:t>.</w:t>
      </w:r>
      <w:r w:rsidRPr="00137BED">
        <w:rPr>
          <w:rFonts w:ascii="Verdana" w:hAnsi="Verdana"/>
          <w:color w:val="000000"/>
        </w:rPr>
        <w:tab/>
        <w:t xml:space="preserve">The nursing instructor is teaching a session about </w:t>
      </w:r>
      <w:r w:rsidR="00185345" w:rsidRPr="00137BED">
        <w:rPr>
          <w:rFonts w:ascii="Verdana" w:hAnsi="Verdana"/>
          <w:color w:val="000000"/>
        </w:rPr>
        <w:t>chemotherapeutic</w:t>
      </w:r>
      <w:r w:rsidRPr="00137BED">
        <w:rPr>
          <w:rFonts w:ascii="Verdana" w:hAnsi="Verdana"/>
          <w:color w:val="000000"/>
        </w:rPr>
        <w:t xml:space="preserve"> antibiotics. The instructor determines the session is successful when the students correctly choose which drug</w:t>
      </w:r>
      <w:r w:rsidR="00FB28BC" w:rsidRPr="00137BED">
        <w:rPr>
          <w:rFonts w:ascii="Verdana" w:hAnsi="Verdana"/>
          <w:color w:val="000000"/>
        </w:rPr>
        <w:t>(</w:t>
      </w:r>
      <w:r w:rsidRPr="00137BED">
        <w:rPr>
          <w:rFonts w:ascii="Verdana" w:hAnsi="Verdana"/>
          <w:color w:val="000000"/>
        </w:rPr>
        <w:t>s</w:t>
      </w:r>
      <w:r w:rsidR="00FB28BC" w:rsidRPr="00137BED">
        <w:rPr>
          <w:rFonts w:ascii="Verdana" w:hAnsi="Verdana"/>
          <w:color w:val="000000"/>
        </w:rPr>
        <w:t>)</w:t>
      </w:r>
      <w:r w:rsidRPr="00137BED">
        <w:rPr>
          <w:rFonts w:ascii="Verdana" w:hAnsi="Verdana"/>
          <w:color w:val="000000"/>
        </w:rPr>
        <w:t xml:space="preserve"> in this category? Select all that apply.</w:t>
      </w:r>
    </w:p>
    <w:p w14:paraId="678ABAAE"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Bleomycin</w:t>
      </w:r>
    </w:p>
    <w:p w14:paraId="50288A37"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Carboplatin</w:t>
      </w:r>
    </w:p>
    <w:p w14:paraId="3E4B3420"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Dactinomycin</w:t>
      </w:r>
    </w:p>
    <w:p w14:paraId="661B88CA"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Daunorubicin</w:t>
      </w:r>
    </w:p>
    <w:p w14:paraId="495B8D11"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Busulfan</w:t>
      </w:r>
    </w:p>
    <w:p w14:paraId="583F9D4A"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1B82111A"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67D6D787"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A, C, D</w:t>
      </w:r>
    </w:p>
    <w:p w14:paraId="38174204"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6F4C6379"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lastRenderedPageBreak/>
        <w:t>Rationale:</w:t>
      </w:r>
      <w:r w:rsidR="00E3040C" w:rsidRPr="00137BED">
        <w:rPr>
          <w:rFonts w:ascii="Verdana" w:hAnsi="Verdana"/>
          <w:color w:val="000000"/>
        </w:rPr>
        <w:t xml:space="preserve"> </w:t>
      </w:r>
      <w:r w:rsidR="00185345" w:rsidRPr="00137BED">
        <w:rPr>
          <w:rFonts w:ascii="Verdana" w:hAnsi="Verdana"/>
          <w:color w:val="000000"/>
        </w:rPr>
        <w:t>Chemotherapeutic</w:t>
      </w:r>
      <w:r w:rsidR="00E3040C" w:rsidRPr="00137BED">
        <w:rPr>
          <w:rFonts w:ascii="Verdana" w:hAnsi="Verdana"/>
          <w:color w:val="000000"/>
        </w:rPr>
        <w:t xml:space="preserve"> antibiotics have similar action to alkylating drugs and include bleomycin, dactinomycin, and daunorubicin. Carboplatin is an alkylating agent. Busulfan is an alkyl sulfonate alkylating agent.</w:t>
      </w:r>
    </w:p>
    <w:p w14:paraId="609118DC"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935827" w:rsidRPr="00137BED">
        <w:rPr>
          <w:rFonts w:ascii="Verdana" w:hAnsi="Verdana"/>
          <w:color w:val="000000"/>
        </w:rPr>
        <w:t xml:space="preserve"> </w:t>
      </w:r>
      <w:r w:rsidRPr="00137BED">
        <w:rPr>
          <w:rFonts w:ascii="Verdana" w:hAnsi="Verdana"/>
          <w:color w:val="000000"/>
        </w:rPr>
        <w:t>Multiple Select</w:t>
      </w:r>
    </w:p>
    <w:p w14:paraId="39738C29"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20D4CB60"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1</w:t>
      </w:r>
    </w:p>
    <w:p w14:paraId="1E8AEA7C"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Understand</w:t>
      </w:r>
    </w:p>
    <w:p w14:paraId="52524AE5"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3A1027B5"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18D00F8A" w14:textId="77777777" w:rsidR="00935827" w:rsidRPr="00137BED" w:rsidRDefault="0093582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692</w:t>
      </w:r>
      <w:r w:rsidRPr="00137BED">
        <w:rPr>
          <w:rFonts w:ascii="Verdana" w:hAnsi="Verdana"/>
          <w:color w:val="000000"/>
        </w:rPr>
        <w:t>, Summary Drug Table</w:t>
      </w:r>
    </w:p>
    <w:p w14:paraId="00F0F13C"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366344F1"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1</w:t>
      </w:r>
      <w:r w:rsidR="00CC6C95" w:rsidRPr="00137BED">
        <w:rPr>
          <w:rFonts w:ascii="Verdana" w:hAnsi="Verdana"/>
          <w:color w:val="000000"/>
        </w:rPr>
        <w:t>6</w:t>
      </w:r>
      <w:r w:rsidRPr="00137BED">
        <w:rPr>
          <w:rFonts w:ascii="Verdana" w:hAnsi="Verdana"/>
          <w:color w:val="000000"/>
        </w:rPr>
        <w:t>.</w:t>
      </w:r>
      <w:r w:rsidRPr="00137BED">
        <w:rPr>
          <w:rFonts w:ascii="Verdana" w:hAnsi="Verdana"/>
          <w:color w:val="000000"/>
        </w:rPr>
        <w:tab/>
        <w:t>The nurse is preparing to administer</w:t>
      </w:r>
      <w:r w:rsidR="00FB28BC" w:rsidRPr="00137BED">
        <w:rPr>
          <w:rFonts w:ascii="Verdana" w:hAnsi="Verdana"/>
          <w:color w:val="000000"/>
        </w:rPr>
        <w:t xml:space="preserve"> a </w:t>
      </w:r>
      <w:r w:rsidR="00457664" w:rsidRPr="00137BED">
        <w:rPr>
          <w:rFonts w:ascii="Verdana" w:hAnsi="Verdana"/>
          <w:color w:val="000000"/>
        </w:rPr>
        <w:t>traditional chemotherapeutic agent</w:t>
      </w:r>
      <w:r w:rsidRPr="00137BED">
        <w:rPr>
          <w:rFonts w:ascii="Verdana" w:hAnsi="Verdana"/>
          <w:color w:val="000000"/>
        </w:rPr>
        <w:t xml:space="preserve"> to a client with a brain tumor. Which drug</w:t>
      </w:r>
      <w:r w:rsidR="00FB28BC" w:rsidRPr="00137BED">
        <w:rPr>
          <w:rFonts w:ascii="Verdana" w:hAnsi="Verdana"/>
          <w:color w:val="000000"/>
        </w:rPr>
        <w:t>(s)</w:t>
      </w:r>
      <w:r w:rsidRPr="00137BED">
        <w:rPr>
          <w:rFonts w:ascii="Verdana" w:hAnsi="Verdana"/>
          <w:color w:val="000000"/>
        </w:rPr>
        <w:t xml:space="preserve"> does the nurse anticipate administering? Select all that apply.</w:t>
      </w:r>
    </w:p>
    <w:p w14:paraId="1958A998"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Cisplatin</w:t>
      </w:r>
    </w:p>
    <w:p w14:paraId="796EFB91"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Melphalan</w:t>
      </w:r>
    </w:p>
    <w:p w14:paraId="31B5D13A"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r>
      <w:proofErr w:type="spellStart"/>
      <w:r w:rsidRPr="00137BED">
        <w:rPr>
          <w:rFonts w:ascii="Verdana" w:hAnsi="Verdana"/>
          <w:color w:val="000000"/>
        </w:rPr>
        <w:t>Carmustine</w:t>
      </w:r>
      <w:proofErr w:type="spellEnd"/>
    </w:p>
    <w:p w14:paraId="2728791C"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r>
      <w:proofErr w:type="spellStart"/>
      <w:r w:rsidRPr="00137BED">
        <w:rPr>
          <w:rFonts w:ascii="Verdana" w:hAnsi="Verdana"/>
          <w:color w:val="000000"/>
        </w:rPr>
        <w:t>Streptozocin</w:t>
      </w:r>
      <w:proofErr w:type="spellEnd"/>
    </w:p>
    <w:p w14:paraId="56BAF53F"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Mechlorethamine</w:t>
      </w:r>
    </w:p>
    <w:p w14:paraId="5D5F5610"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2D759E66"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144A68D4"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C, D</w:t>
      </w:r>
    </w:p>
    <w:p w14:paraId="05A44238"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098D1079"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Nitrosoureas, </w:t>
      </w:r>
      <w:r w:rsidR="00FC39CF" w:rsidRPr="00137BED">
        <w:rPr>
          <w:rFonts w:ascii="Verdana" w:hAnsi="Verdana"/>
          <w:color w:val="000000"/>
        </w:rPr>
        <w:t xml:space="preserve">such as </w:t>
      </w:r>
      <w:r w:rsidR="00E3040C" w:rsidRPr="00137BED">
        <w:rPr>
          <w:rFonts w:ascii="Verdana" w:hAnsi="Verdana"/>
          <w:color w:val="000000"/>
        </w:rPr>
        <w:t>carmustine and streptozocin, are unique alkylating agents that can cross the blood–brain barrier and are used for brain tumors. Other alkylating agents such as cisplatin, which is a platinum-based drug</w:t>
      </w:r>
      <w:r w:rsidR="00FC39CF" w:rsidRPr="00137BED">
        <w:rPr>
          <w:rFonts w:ascii="Verdana" w:hAnsi="Verdana"/>
          <w:color w:val="000000"/>
        </w:rPr>
        <w:t>,</w:t>
      </w:r>
      <w:r w:rsidR="00E3040C" w:rsidRPr="00137BED">
        <w:rPr>
          <w:rFonts w:ascii="Verdana" w:hAnsi="Verdana"/>
          <w:color w:val="000000"/>
        </w:rPr>
        <w:t xml:space="preserve"> and melphalan and mechlorethamine, which are nitrogen mustard derivative agents, cannot cross the blood</w:t>
      </w:r>
      <w:r w:rsidR="00FC39CF" w:rsidRPr="00137BED">
        <w:rPr>
          <w:rFonts w:ascii="Verdana" w:hAnsi="Verdana"/>
          <w:color w:val="000000"/>
        </w:rPr>
        <w:t>–</w:t>
      </w:r>
      <w:r w:rsidR="00E3040C" w:rsidRPr="00137BED">
        <w:rPr>
          <w:rFonts w:ascii="Verdana" w:hAnsi="Verdana"/>
          <w:color w:val="000000"/>
        </w:rPr>
        <w:t xml:space="preserve">brain barrier and are not used </w:t>
      </w:r>
      <w:r w:rsidR="00FC39CF" w:rsidRPr="00137BED">
        <w:rPr>
          <w:rFonts w:ascii="Verdana" w:hAnsi="Verdana"/>
          <w:color w:val="000000"/>
        </w:rPr>
        <w:t xml:space="preserve">for </w:t>
      </w:r>
      <w:r w:rsidR="00E3040C" w:rsidRPr="00137BED">
        <w:rPr>
          <w:rFonts w:ascii="Verdana" w:hAnsi="Verdana"/>
          <w:color w:val="000000"/>
        </w:rPr>
        <w:t>brain tumors.</w:t>
      </w:r>
    </w:p>
    <w:p w14:paraId="03BDB94B"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457664" w:rsidRPr="00137BED">
        <w:rPr>
          <w:rFonts w:ascii="Verdana" w:hAnsi="Verdana"/>
          <w:color w:val="000000"/>
        </w:rPr>
        <w:t xml:space="preserve"> </w:t>
      </w:r>
      <w:r w:rsidRPr="00137BED">
        <w:rPr>
          <w:rFonts w:ascii="Verdana" w:hAnsi="Verdana"/>
          <w:color w:val="000000"/>
        </w:rPr>
        <w:t>Multiple Select</w:t>
      </w:r>
    </w:p>
    <w:p w14:paraId="207A22BA"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0893010E"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2</w:t>
      </w:r>
    </w:p>
    <w:p w14:paraId="0A9C3481"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2596F81B"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2BB8E2FA"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6EE84904" w14:textId="77777777" w:rsidR="00457664" w:rsidRPr="00137BED" w:rsidRDefault="0045766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682</w:t>
      </w:r>
      <w:r w:rsidRPr="00137BED">
        <w:rPr>
          <w:rFonts w:ascii="Verdana" w:hAnsi="Verdana"/>
          <w:color w:val="000000"/>
        </w:rPr>
        <w:t xml:space="preserve">, </w:t>
      </w:r>
      <w:r w:rsidRPr="00137BED">
        <w:rPr>
          <w:rFonts w:ascii="Verdana" w:hAnsi="Verdana"/>
        </w:rPr>
        <w:t>Alkylating Agents</w:t>
      </w:r>
    </w:p>
    <w:p w14:paraId="60460122"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78A657BB"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1</w:t>
      </w:r>
      <w:r w:rsidR="00CC6C95" w:rsidRPr="00137BED">
        <w:rPr>
          <w:rFonts w:ascii="Verdana" w:hAnsi="Verdana"/>
          <w:color w:val="000000"/>
        </w:rPr>
        <w:t>7</w:t>
      </w:r>
      <w:r w:rsidRPr="00137BED">
        <w:rPr>
          <w:rFonts w:ascii="Verdana" w:hAnsi="Verdana"/>
          <w:color w:val="000000"/>
        </w:rPr>
        <w:t>.</w:t>
      </w:r>
      <w:r w:rsidRPr="00137BED">
        <w:rPr>
          <w:rFonts w:ascii="Verdana" w:hAnsi="Verdana"/>
          <w:color w:val="000000"/>
        </w:rPr>
        <w:tab/>
        <w:t>The nurse is preparing a teaching session for a client who is to receive a</w:t>
      </w:r>
      <w:r w:rsidR="00457664" w:rsidRPr="00137BED">
        <w:rPr>
          <w:rFonts w:ascii="Verdana" w:hAnsi="Verdana"/>
          <w:color w:val="000000"/>
        </w:rPr>
        <w:t xml:space="preserve"> traditional chemotherapeutic </w:t>
      </w:r>
      <w:r w:rsidRPr="00137BED">
        <w:rPr>
          <w:rFonts w:ascii="Verdana" w:hAnsi="Verdana"/>
          <w:color w:val="000000"/>
        </w:rPr>
        <w:t>drug. Which example</w:t>
      </w:r>
      <w:r w:rsidR="00FB28BC" w:rsidRPr="00137BED">
        <w:rPr>
          <w:rFonts w:ascii="Verdana" w:hAnsi="Verdana"/>
          <w:color w:val="000000"/>
        </w:rPr>
        <w:t>(</w:t>
      </w:r>
      <w:r w:rsidRPr="00137BED">
        <w:rPr>
          <w:rFonts w:ascii="Verdana" w:hAnsi="Verdana"/>
          <w:color w:val="000000"/>
        </w:rPr>
        <w:t>s</w:t>
      </w:r>
      <w:r w:rsidR="00FB28BC" w:rsidRPr="00137BED">
        <w:rPr>
          <w:rFonts w:ascii="Verdana" w:hAnsi="Verdana"/>
          <w:color w:val="000000"/>
        </w:rPr>
        <w:t>)</w:t>
      </w:r>
      <w:r w:rsidRPr="00137BED">
        <w:rPr>
          <w:rFonts w:ascii="Verdana" w:hAnsi="Verdana"/>
          <w:color w:val="000000"/>
        </w:rPr>
        <w:t xml:space="preserve"> of immediate adverse reactions should the nurse include in the teaching? Select all that apply.</w:t>
      </w:r>
    </w:p>
    <w:p w14:paraId="20808DBB"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Fertility problems</w:t>
      </w:r>
    </w:p>
    <w:p w14:paraId="7ECA0EE1"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Extravasation</w:t>
      </w:r>
    </w:p>
    <w:p w14:paraId="28A9C6AD"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Nausea</w:t>
      </w:r>
    </w:p>
    <w:p w14:paraId="143794EC"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Cardiotoxicity</w:t>
      </w:r>
    </w:p>
    <w:p w14:paraId="3358CC72"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Pulmonary fibrosis</w:t>
      </w:r>
    </w:p>
    <w:p w14:paraId="70A7F96B"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77186D10"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7F1CEDED"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B, C</w:t>
      </w:r>
    </w:p>
    <w:p w14:paraId="13E0ABB0"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2D274BE4"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lastRenderedPageBreak/>
        <w:t>Rationale:</w:t>
      </w:r>
      <w:r w:rsidR="00E3040C" w:rsidRPr="00137BED">
        <w:rPr>
          <w:rFonts w:ascii="Verdana" w:hAnsi="Verdana"/>
          <w:color w:val="000000"/>
        </w:rPr>
        <w:t xml:space="preserve"> Nausea, vomiting, and extravasation are examples of immediate reactions to a</w:t>
      </w:r>
      <w:r w:rsidR="00FB28BC" w:rsidRPr="00137BED">
        <w:rPr>
          <w:rFonts w:ascii="Verdana" w:hAnsi="Verdana"/>
          <w:color w:val="000000"/>
        </w:rPr>
        <w:t xml:space="preserve"> </w:t>
      </w:r>
      <w:r w:rsidR="00185345" w:rsidRPr="00137BED">
        <w:rPr>
          <w:rFonts w:ascii="Verdana" w:hAnsi="Verdana"/>
          <w:color w:val="000000"/>
        </w:rPr>
        <w:t>chemotherapeutic</w:t>
      </w:r>
      <w:r w:rsidR="00E3040C" w:rsidRPr="00137BED">
        <w:rPr>
          <w:rFonts w:ascii="Verdana" w:hAnsi="Verdana"/>
          <w:color w:val="000000"/>
        </w:rPr>
        <w:t xml:space="preserve"> drug that the nurse should discuss with the client prior to drug administration. Fertility problems, cardiotoxicity, and pulmonary fibrosis are more long-term adverse reactions.</w:t>
      </w:r>
    </w:p>
    <w:p w14:paraId="57973235"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457664" w:rsidRPr="00137BED">
        <w:rPr>
          <w:rFonts w:ascii="Verdana" w:hAnsi="Verdana"/>
          <w:color w:val="000000"/>
        </w:rPr>
        <w:t xml:space="preserve"> </w:t>
      </w:r>
      <w:r w:rsidRPr="00137BED">
        <w:rPr>
          <w:rFonts w:ascii="Verdana" w:hAnsi="Verdana"/>
          <w:color w:val="000000"/>
        </w:rPr>
        <w:t>Multiple Select</w:t>
      </w:r>
    </w:p>
    <w:p w14:paraId="5E6E06ED"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3E0C8C9D"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2</w:t>
      </w:r>
    </w:p>
    <w:p w14:paraId="027B26B3"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49885554"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0E3E491E"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0687C6F7" w14:textId="77777777" w:rsidR="00457664" w:rsidRPr="00137BED" w:rsidRDefault="0045766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682</w:t>
      </w:r>
      <w:r w:rsidRPr="00137BED">
        <w:rPr>
          <w:rFonts w:ascii="Verdana" w:hAnsi="Verdana"/>
          <w:color w:val="000000"/>
        </w:rPr>
        <w:t xml:space="preserve">, </w:t>
      </w:r>
      <w:r w:rsidRPr="00137BED">
        <w:rPr>
          <w:rFonts w:ascii="Verdana" w:hAnsi="Verdana"/>
        </w:rPr>
        <w:t>Adverse Reactions</w:t>
      </w:r>
    </w:p>
    <w:p w14:paraId="21E894A6"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729B7081"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r>
      <w:r w:rsidR="00457664" w:rsidRPr="00137BED">
        <w:rPr>
          <w:rFonts w:ascii="Verdana" w:hAnsi="Verdana"/>
          <w:color w:val="000000"/>
        </w:rPr>
        <w:t>1</w:t>
      </w:r>
      <w:r w:rsidR="00CC6C95" w:rsidRPr="00137BED">
        <w:rPr>
          <w:rFonts w:ascii="Verdana" w:hAnsi="Verdana"/>
          <w:color w:val="000000"/>
        </w:rPr>
        <w:t>8</w:t>
      </w:r>
      <w:r w:rsidRPr="00137BED">
        <w:rPr>
          <w:rFonts w:ascii="Verdana" w:hAnsi="Verdana"/>
          <w:color w:val="000000"/>
        </w:rPr>
        <w:t>.</w:t>
      </w:r>
      <w:r w:rsidRPr="00137BED">
        <w:rPr>
          <w:rFonts w:ascii="Verdana" w:hAnsi="Verdana"/>
          <w:color w:val="000000"/>
        </w:rPr>
        <w:tab/>
        <w:t xml:space="preserve">A client and caregivers are questioning a nurse concerning the potential </w:t>
      </w:r>
      <w:r w:rsidR="00FB28BC" w:rsidRPr="00137BED">
        <w:rPr>
          <w:rFonts w:ascii="Verdana" w:hAnsi="Verdana"/>
          <w:color w:val="000000"/>
        </w:rPr>
        <w:t>long-term</w:t>
      </w:r>
      <w:r w:rsidRPr="00137BED">
        <w:rPr>
          <w:rFonts w:ascii="Verdana" w:hAnsi="Verdana"/>
          <w:color w:val="000000"/>
        </w:rPr>
        <w:t xml:space="preserve"> effects of a prescribed </w:t>
      </w:r>
      <w:r w:rsidR="00185345" w:rsidRPr="00137BED">
        <w:rPr>
          <w:rFonts w:ascii="Verdana" w:hAnsi="Verdana"/>
          <w:color w:val="000000"/>
        </w:rPr>
        <w:t>chemotherapeutic</w:t>
      </w:r>
      <w:r w:rsidRPr="00137BED">
        <w:rPr>
          <w:rFonts w:ascii="Verdana" w:hAnsi="Verdana"/>
          <w:color w:val="000000"/>
        </w:rPr>
        <w:t xml:space="preserve"> drug therapy. Which example</w:t>
      </w:r>
      <w:r w:rsidR="00FB28BC" w:rsidRPr="00137BED">
        <w:rPr>
          <w:rFonts w:ascii="Verdana" w:hAnsi="Verdana"/>
          <w:color w:val="000000"/>
        </w:rPr>
        <w:t>(</w:t>
      </w:r>
      <w:r w:rsidRPr="00137BED">
        <w:rPr>
          <w:rFonts w:ascii="Verdana" w:hAnsi="Verdana"/>
          <w:color w:val="000000"/>
        </w:rPr>
        <w:t>s</w:t>
      </w:r>
      <w:r w:rsidR="00FB28BC" w:rsidRPr="00137BED">
        <w:rPr>
          <w:rFonts w:ascii="Verdana" w:hAnsi="Verdana"/>
          <w:color w:val="000000"/>
        </w:rPr>
        <w:t>)</w:t>
      </w:r>
      <w:r w:rsidRPr="00137BED">
        <w:rPr>
          <w:rFonts w:ascii="Verdana" w:hAnsi="Verdana"/>
          <w:color w:val="000000"/>
        </w:rPr>
        <w:t xml:space="preserve"> of </w:t>
      </w:r>
      <w:r w:rsidR="00FB28BC" w:rsidRPr="00137BED">
        <w:rPr>
          <w:rFonts w:ascii="Verdana" w:hAnsi="Verdana"/>
          <w:color w:val="000000"/>
        </w:rPr>
        <w:t xml:space="preserve">a </w:t>
      </w:r>
      <w:r w:rsidRPr="00137BED">
        <w:rPr>
          <w:rFonts w:ascii="Verdana" w:hAnsi="Verdana"/>
          <w:color w:val="000000"/>
        </w:rPr>
        <w:t>potential long-term effect</w:t>
      </w:r>
      <w:r w:rsidR="00FB28BC" w:rsidRPr="00137BED">
        <w:rPr>
          <w:rFonts w:ascii="Verdana" w:hAnsi="Verdana"/>
          <w:color w:val="000000"/>
        </w:rPr>
        <w:t>(</w:t>
      </w:r>
      <w:r w:rsidRPr="00137BED">
        <w:rPr>
          <w:rFonts w:ascii="Verdana" w:hAnsi="Verdana"/>
          <w:color w:val="000000"/>
        </w:rPr>
        <w:t>s</w:t>
      </w:r>
      <w:r w:rsidR="00FB28BC" w:rsidRPr="00137BED">
        <w:rPr>
          <w:rFonts w:ascii="Verdana" w:hAnsi="Verdana"/>
          <w:color w:val="000000"/>
        </w:rPr>
        <w:t>)</w:t>
      </w:r>
      <w:r w:rsidRPr="00137BED">
        <w:rPr>
          <w:rFonts w:ascii="Verdana" w:hAnsi="Verdana"/>
          <w:color w:val="000000"/>
        </w:rPr>
        <w:t xml:space="preserve"> can the nurse provide to the client and caregivers? Select all that apply.</w:t>
      </w:r>
    </w:p>
    <w:p w14:paraId="5037FAA6"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Fertility problems</w:t>
      </w:r>
    </w:p>
    <w:p w14:paraId="0E97A0D4"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Thrombocytopenia</w:t>
      </w:r>
    </w:p>
    <w:p w14:paraId="6A01956B"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Leukopenia</w:t>
      </w:r>
    </w:p>
    <w:p w14:paraId="59CE10BF"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Stomatitis</w:t>
      </w:r>
    </w:p>
    <w:p w14:paraId="51655849"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Cardiotoxicity</w:t>
      </w:r>
    </w:p>
    <w:p w14:paraId="37F8CDC0"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5EFA016F"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3815F27D"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A, E</w:t>
      </w:r>
    </w:p>
    <w:p w14:paraId="3D048638"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719DDFE4"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Fertility problems, cardiotoxicity, pulmonary toxicity, and neurologic problems are examples of long-term reactions to a </w:t>
      </w:r>
      <w:r w:rsidR="00185345" w:rsidRPr="00137BED">
        <w:rPr>
          <w:rFonts w:ascii="Verdana" w:hAnsi="Verdana"/>
          <w:color w:val="000000"/>
        </w:rPr>
        <w:t>chemotherapeutic</w:t>
      </w:r>
      <w:r w:rsidR="00E3040C" w:rsidRPr="00137BED">
        <w:rPr>
          <w:rFonts w:ascii="Verdana" w:hAnsi="Verdana"/>
          <w:color w:val="000000"/>
        </w:rPr>
        <w:t xml:space="preserve"> drug that the nurse should discuss with the client and caregivers prior to drug administration. Thrombocytopenia, leukopenia, and stomatitis are more immediate adverse reactions.</w:t>
      </w:r>
    </w:p>
    <w:p w14:paraId="50A32DF4"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457664" w:rsidRPr="00137BED">
        <w:rPr>
          <w:rFonts w:ascii="Verdana" w:hAnsi="Verdana"/>
          <w:color w:val="000000"/>
        </w:rPr>
        <w:t xml:space="preserve"> </w:t>
      </w:r>
      <w:r w:rsidRPr="00137BED">
        <w:rPr>
          <w:rFonts w:ascii="Verdana" w:hAnsi="Verdana"/>
          <w:color w:val="000000"/>
        </w:rPr>
        <w:t>Multiple Select</w:t>
      </w:r>
    </w:p>
    <w:p w14:paraId="1F26DADC"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30A6EF02"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2</w:t>
      </w:r>
    </w:p>
    <w:p w14:paraId="0F2BE557"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2209E445"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7086DE3D"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Integrated Process: Teaching/Learning</w:t>
      </w:r>
    </w:p>
    <w:p w14:paraId="0108CCB0" w14:textId="77777777" w:rsidR="00457664" w:rsidRPr="00137BED" w:rsidRDefault="00457664">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682</w:t>
      </w:r>
      <w:r w:rsidRPr="00137BED">
        <w:rPr>
          <w:rFonts w:ascii="Verdana" w:hAnsi="Verdana"/>
          <w:color w:val="000000"/>
        </w:rPr>
        <w:t xml:space="preserve">, </w:t>
      </w:r>
      <w:r w:rsidRPr="00137BED">
        <w:rPr>
          <w:rFonts w:ascii="Verdana" w:hAnsi="Verdana"/>
        </w:rPr>
        <w:t>Adverse Reactions</w:t>
      </w:r>
    </w:p>
    <w:p w14:paraId="49A13F99"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4A11AB3F"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r>
      <w:r w:rsidR="00CC6C95" w:rsidRPr="00137BED">
        <w:rPr>
          <w:rFonts w:ascii="Verdana" w:hAnsi="Verdana"/>
          <w:color w:val="000000"/>
        </w:rPr>
        <w:t>19</w:t>
      </w:r>
      <w:r w:rsidRPr="00137BED">
        <w:rPr>
          <w:rFonts w:ascii="Verdana" w:hAnsi="Verdana"/>
          <w:color w:val="000000"/>
        </w:rPr>
        <w:t>.</w:t>
      </w:r>
      <w:r w:rsidRPr="00137BED">
        <w:rPr>
          <w:rFonts w:ascii="Verdana" w:hAnsi="Verdana"/>
          <w:color w:val="000000"/>
        </w:rPr>
        <w:tab/>
        <w:t xml:space="preserve">A nurse is preparing to administer </w:t>
      </w:r>
      <w:r w:rsidR="00185345" w:rsidRPr="00137BED">
        <w:rPr>
          <w:rFonts w:ascii="Verdana" w:hAnsi="Verdana"/>
          <w:color w:val="000000"/>
        </w:rPr>
        <w:t xml:space="preserve">a chemotherapeutic </w:t>
      </w:r>
      <w:r w:rsidRPr="00137BED">
        <w:rPr>
          <w:rFonts w:ascii="Verdana" w:hAnsi="Verdana"/>
          <w:color w:val="000000"/>
        </w:rPr>
        <w:t>drug to a client. The nurse anticipates the client will exhibit which sign</w:t>
      </w:r>
      <w:r w:rsidR="00FB28BC" w:rsidRPr="00137BED">
        <w:rPr>
          <w:rFonts w:ascii="Verdana" w:hAnsi="Verdana"/>
          <w:color w:val="000000"/>
        </w:rPr>
        <w:t>(</w:t>
      </w:r>
      <w:r w:rsidRPr="00137BED">
        <w:rPr>
          <w:rFonts w:ascii="Verdana" w:hAnsi="Verdana"/>
          <w:color w:val="000000"/>
        </w:rPr>
        <w:t>s</w:t>
      </w:r>
      <w:r w:rsidR="00FB28BC" w:rsidRPr="00137BED">
        <w:rPr>
          <w:rFonts w:ascii="Verdana" w:hAnsi="Verdana"/>
          <w:color w:val="000000"/>
        </w:rPr>
        <w:t>)</w:t>
      </w:r>
      <w:r w:rsidRPr="00137BED">
        <w:rPr>
          <w:rFonts w:ascii="Verdana" w:hAnsi="Verdana"/>
          <w:color w:val="000000"/>
        </w:rPr>
        <w:t xml:space="preserve"> related to the effect of the drug on various rapidly</w:t>
      </w:r>
      <w:r w:rsidR="00D451D6" w:rsidRPr="00137BED">
        <w:rPr>
          <w:rFonts w:ascii="Verdana" w:hAnsi="Verdana"/>
          <w:color w:val="000000"/>
        </w:rPr>
        <w:t xml:space="preserve"> </w:t>
      </w:r>
      <w:r w:rsidRPr="00137BED">
        <w:rPr>
          <w:rFonts w:ascii="Verdana" w:hAnsi="Verdana"/>
          <w:color w:val="000000"/>
        </w:rPr>
        <w:t>growing cells in the body? Select all that apply.</w:t>
      </w:r>
    </w:p>
    <w:p w14:paraId="22E36CF3"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Alopecia</w:t>
      </w:r>
    </w:p>
    <w:p w14:paraId="09D770AF"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Leukopenia</w:t>
      </w:r>
    </w:p>
    <w:p w14:paraId="290AAB37"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Stomatitis</w:t>
      </w:r>
    </w:p>
    <w:p w14:paraId="195714F4"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Cardiotoxicity</w:t>
      </w:r>
    </w:p>
    <w:p w14:paraId="3CCBA26B"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Thrombocytopenia</w:t>
      </w:r>
    </w:p>
    <w:p w14:paraId="6B22AB2D"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2C0DC20E"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26DA4B5C"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A, B, C, E</w:t>
      </w:r>
    </w:p>
    <w:p w14:paraId="1F89CBB6"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0458BCF1"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lastRenderedPageBreak/>
        <w:t>Rationale:</w:t>
      </w:r>
      <w:r w:rsidR="00E3040C" w:rsidRPr="00137BED">
        <w:rPr>
          <w:rFonts w:ascii="Verdana" w:hAnsi="Verdana"/>
          <w:color w:val="000000"/>
        </w:rPr>
        <w:t xml:space="preserve"> Alopecia, bone marrow suppression (leukopenia and thrombocytopenia), stomatitis, and diarrhea are adverse effects of </w:t>
      </w:r>
      <w:r w:rsidR="00185345" w:rsidRPr="00137BED">
        <w:rPr>
          <w:rFonts w:ascii="Verdana" w:hAnsi="Verdana"/>
          <w:color w:val="000000"/>
        </w:rPr>
        <w:t>chemotherapeutic</w:t>
      </w:r>
      <w:r w:rsidR="00E3040C" w:rsidRPr="00137BED">
        <w:rPr>
          <w:rFonts w:ascii="Verdana" w:hAnsi="Verdana"/>
          <w:color w:val="000000"/>
        </w:rPr>
        <w:t xml:space="preserve"> drugs and are related to the death of rapidly growing cells.</w:t>
      </w:r>
    </w:p>
    <w:p w14:paraId="5B552963"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185345" w:rsidRPr="00137BED">
        <w:rPr>
          <w:rFonts w:ascii="Verdana" w:hAnsi="Verdana"/>
          <w:color w:val="000000"/>
        </w:rPr>
        <w:t xml:space="preserve"> </w:t>
      </w:r>
      <w:r w:rsidRPr="00137BED">
        <w:rPr>
          <w:rFonts w:ascii="Verdana" w:hAnsi="Verdana"/>
          <w:color w:val="000000"/>
        </w:rPr>
        <w:t>Multiple Select</w:t>
      </w:r>
    </w:p>
    <w:p w14:paraId="6D21B1E0"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40B1C254"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2</w:t>
      </w:r>
    </w:p>
    <w:p w14:paraId="7E78F657"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018F620B"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74B0EBFA"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4259C790" w14:textId="77777777" w:rsidR="00185345" w:rsidRPr="00137BED" w:rsidRDefault="0018534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682</w:t>
      </w:r>
      <w:r w:rsidRPr="00137BED">
        <w:rPr>
          <w:rFonts w:ascii="Verdana" w:hAnsi="Verdana"/>
          <w:color w:val="000000"/>
        </w:rPr>
        <w:t xml:space="preserve">, </w:t>
      </w:r>
      <w:r w:rsidRPr="00137BED">
        <w:rPr>
          <w:rFonts w:ascii="Verdana" w:hAnsi="Verdana"/>
        </w:rPr>
        <w:t>Adverse Reactions</w:t>
      </w:r>
    </w:p>
    <w:p w14:paraId="0949BA5B"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6C7EDCC5"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2</w:t>
      </w:r>
      <w:r w:rsidR="00CC6C95" w:rsidRPr="00137BED">
        <w:rPr>
          <w:rFonts w:ascii="Verdana" w:hAnsi="Verdana"/>
          <w:color w:val="000000"/>
        </w:rPr>
        <w:t>0</w:t>
      </w:r>
      <w:r w:rsidRPr="00137BED">
        <w:rPr>
          <w:rFonts w:ascii="Verdana" w:hAnsi="Verdana"/>
          <w:color w:val="000000"/>
        </w:rPr>
        <w:t>.</w:t>
      </w:r>
      <w:r w:rsidRPr="00137BED">
        <w:rPr>
          <w:rFonts w:ascii="Verdana" w:hAnsi="Verdana"/>
          <w:color w:val="000000"/>
        </w:rPr>
        <w:tab/>
        <w:t xml:space="preserve">A client is to start receiving therapeutic doses of a </w:t>
      </w:r>
      <w:r w:rsidR="00185345" w:rsidRPr="00137BED">
        <w:rPr>
          <w:rFonts w:ascii="Verdana" w:hAnsi="Verdana"/>
          <w:color w:val="000000"/>
        </w:rPr>
        <w:t>chemotherapeutic</w:t>
      </w:r>
      <w:r w:rsidRPr="00137BED">
        <w:rPr>
          <w:rFonts w:ascii="Verdana" w:hAnsi="Verdana"/>
          <w:color w:val="000000"/>
        </w:rPr>
        <w:t xml:space="preserve"> drug and can experience various adverse reactions as the treatment progresses. The nurse predicts the client will also be prescribed which drug</w:t>
      </w:r>
      <w:r w:rsidR="00FB28BC" w:rsidRPr="00137BED">
        <w:rPr>
          <w:rFonts w:ascii="Verdana" w:hAnsi="Verdana"/>
          <w:color w:val="000000"/>
        </w:rPr>
        <w:t>(s)</w:t>
      </w:r>
      <w:r w:rsidRPr="00137BED">
        <w:rPr>
          <w:rFonts w:ascii="Verdana" w:hAnsi="Verdana"/>
          <w:color w:val="000000"/>
        </w:rPr>
        <w:t xml:space="preserve"> that will help prevent or lessen some of those adverse reactions? Select all that apply.</w:t>
      </w:r>
    </w:p>
    <w:p w14:paraId="59E855BF"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Cytarabine</w:t>
      </w:r>
    </w:p>
    <w:p w14:paraId="412E54AE"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r>
      <w:proofErr w:type="spellStart"/>
      <w:r w:rsidRPr="00137BED">
        <w:rPr>
          <w:rFonts w:ascii="Verdana" w:hAnsi="Verdana"/>
          <w:color w:val="000000"/>
        </w:rPr>
        <w:t>Amifostine</w:t>
      </w:r>
      <w:proofErr w:type="spellEnd"/>
    </w:p>
    <w:p w14:paraId="29737E50"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Leucovorin</w:t>
      </w:r>
    </w:p>
    <w:p w14:paraId="4EC19A81"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Dacarbazine</w:t>
      </w:r>
    </w:p>
    <w:p w14:paraId="74511FBA"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Dexrazoxane</w:t>
      </w:r>
    </w:p>
    <w:p w14:paraId="673B0CBE"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5F64BDB2"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36CE4C5A"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B, C, E</w:t>
      </w:r>
    </w:p>
    <w:p w14:paraId="2353E7BF"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64EE5610"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Amifostine, leucovorin, and dexrazoxane are cytoprotective agents that can be given along with </w:t>
      </w:r>
      <w:r w:rsidR="00185345" w:rsidRPr="00137BED">
        <w:rPr>
          <w:rFonts w:ascii="Verdana" w:hAnsi="Verdana"/>
          <w:color w:val="000000"/>
        </w:rPr>
        <w:t>chemotherapeutic</w:t>
      </w:r>
      <w:r w:rsidR="00E3040C" w:rsidRPr="00137BED">
        <w:rPr>
          <w:rFonts w:ascii="Verdana" w:hAnsi="Verdana"/>
          <w:color w:val="000000"/>
        </w:rPr>
        <w:t xml:space="preserve"> drugs to help prevent or lessen certain adverse effects. Cytarabine is an antimetabolite </w:t>
      </w:r>
      <w:r w:rsidR="00185345" w:rsidRPr="00137BED">
        <w:rPr>
          <w:rFonts w:ascii="Verdana" w:hAnsi="Verdana"/>
          <w:color w:val="000000"/>
        </w:rPr>
        <w:t>chemotherapeutic</w:t>
      </w:r>
      <w:r w:rsidR="00E3040C" w:rsidRPr="00137BED">
        <w:rPr>
          <w:rFonts w:ascii="Verdana" w:hAnsi="Verdana"/>
          <w:color w:val="000000"/>
        </w:rPr>
        <w:t xml:space="preserve"> drug. Dacarbazine is an alkylating agent.</w:t>
      </w:r>
    </w:p>
    <w:p w14:paraId="26688F30" w14:textId="77777777" w:rsidR="00C81515" w:rsidRPr="00137BED" w:rsidRDefault="001B76E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185345" w:rsidRPr="00137BED">
        <w:rPr>
          <w:rFonts w:ascii="Verdana" w:hAnsi="Verdana"/>
          <w:color w:val="000000"/>
        </w:rPr>
        <w:t xml:space="preserve"> </w:t>
      </w:r>
      <w:r w:rsidRPr="00137BED">
        <w:rPr>
          <w:rFonts w:ascii="Verdana" w:hAnsi="Verdana"/>
          <w:color w:val="000000"/>
        </w:rPr>
        <w:t>Multiple Select</w:t>
      </w:r>
    </w:p>
    <w:p w14:paraId="1449E315"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71994A68"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2</w:t>
      </w:r>
    </w:p>
    <w:p w14:paraId="20C87750"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4595F188"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245FD476"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0B66757B" w14:textId="77777777" w:rsidR="00185345" w:rsidRPr="00137BED" w:rsidRDefault="0018534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684</w:t>
      </w:r>
      <w:r w:rsidRPr="00137BED">
        <w:rPr>
          <w:rFonts w:ascii="Verdana" w:hAnsi="Verdana"/>
          <w:color w:val="000000"/>
        </w:rPr>
        <w:t xml:space="preserve">, Box 50.3 </w:t>
      </w:r>
      <w:r w:rsidRPr="00137BED">
        <w:rPr>
          <w:rFonts w:ascii="Verdana" w:hAnsi="Verdana"/>
        </w:rPr>
        <w:t>Cytoprotective Agents</w:t>
      </w:r>
    </w:p>
    <w:p w14:paraId="74B5B584"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7A016DE1"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2</w:t>
      </w:r>
      <w:r w:rsidR="00CC6C95" w:rsidRPr="00137BED">
        <w:rPr>
          <w:rFonts w:ascii="Verdana" w:hAnsi="Verdana"/>
          <w:color w:val="000000"/>
        </w:rPr>
        <w:t>1</w:t>
      </w:r>
      <w:r w:rsidRPr="00137BED">
        <w:rPr>
          <w:rFonts w:ascii="Verdana" w:hAnsi="Verdana"/>
          <w:color w:val="000000"/>
        </w:rPr>
        <w:t>.</w:t>
      </w:r>
      <w:r w:rsidRPr="00137BED">
        <w:rPr>
          <w:rFonts w:ascii="Verdana" w:hAnsi="Verdana"/>
          <w:color w:val="000000"/>
        </w:rPr>
        <w:tab/>
        <w:t xml:space="preserve">A client prescribed digoxin has been diagnosed with cancer and is to being administered </w:t>
      </w:r>
      <w:r w:rsidR="00185345" w:rsidRPr="00137BED">
        <w:rPr>
          <w:rFonts w:ascii="Verdana" w:hAnsi="Verdana"/>
          <w:color w:val="000000"/>
        </w:rPr>
        <w:t>chemotherapeutic</w:t>
      </w:r>
      <w:r w:rsidRPr="00137BED">
        <w:rPr>
          <w:rFonts w:ascii="Verdana" w:hAnsi="Verdana"/>
          <w:color w:val="000000"/>
        </w:rPr>
        <w:t xml:space="preserve"> medication. The nurse will </w:t>
      </w:r>
      <w:r w:rsidRPr="00137BED">
        <w:rPr>
          <w:rFonts w:ascii="Verdana" w:hAnsi="Verdana"/>
          <w:b/>
          <w:color w:val="000000"/>
        </w:rPr>
        <w:t>prioritize</w:t>
      </w:r>
      <w:r w:rsidRPr="00137BED">
        <w:rPr>
          <w:rFonts w:ascii="Verdana" w:hAnsi="Verdana"/>
          <w:color w:val="000000"/>
        </w:rPr>
        <w:t xml:space="preserve"> cardiac assessments if the client is prescribed which </w:t>
      </w:r>
      <w:r w:rsidR="00185345" w:rsidRPr="00137BED">
        <w:rPr>
          <w:rFonts w:ascii="Verdana" w:hAnsi="Verdana"/>
          <w:color w:val="000000"/>
        </w:rPr>
        <w:t>chemotherapeutic</w:t>
      </w:r>
      <w:r w:rsidRPr="00137BED">
        <w:rPr>
          <w:rFonts w:ascii="Verdana" w:hAnsi="Verdana"/>
          <w:color w:val="000000"/>
        </w:rPr>
        <w:t xml:space="preserve"> drug</w:t>
      </w:r>
      <w:r w:rsidR="00FB28BC" w:rsidRPr="00137BED">
        <w:rPr>
          <w:rFonts w:ascii="Verdana" w:hAnsi="Verdana"/>
          <w:color w:val="000000"/>
        </w:rPr>
        <w:t>(s)</w:t>
      </w:r>
      <w:r w:rsidRPr="00137BED">
        <w:rPr>
          <w:rFonts w:ascii="Verdana" w:hAnsi="Verdana"/>
          <w:color w:val="000000"/>
        </w:rPr>
        <w:t>? Select all that apply.</w:t>
      </w:r>
    </w:p>
    <w:p w14:paraId="23E1445B"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Mercaptopurine</w:t>
      </w:r>
    </w:p>
    <w:p w14:paraId="14081507"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Busulfan</w:t>
      </w:r>
    </w:p>
    <w:p w14:paraId="151B6957"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r>
      <w:proofErr w:type="spellStart"/>
      <w:r w:rsidRPr="00137BED">
        <w:rPr>
          <w:rFonts w:ascii="Verdana" w:hAnsi="Verdana"/>
          <w:color w:val="000000"/>
        </w:rPr>
        <w:t>Thiotepa</w:t>
      </w:r>
      <w:proofErr w:type="spellEnd"/>
    </w:p>
    <w:p w14:paraId="57A4E022"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Doxorubicin</w:t>
      </w:r>
    </w:p>
    <w:p w14:paraId="6B3754A9"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Irinotecan</w:t>
      </w:r>
    </w:p>
    <w:p w14:paraId="44B7CF34"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5A94E8D0"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1DB4551F"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A, D, E</w:t>
      </w:r>
    </w:p>
    <w:p w14:paraId="2A324CC5"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66B7F87B"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lastRenderedPageBreak/>
        <w:t>Rationale:</w:t>
      </w:r>
      <w:r w:rsidR="00E3040C" w:rsidRPr="00137BED">
        <w:rPr>
          <w:rFonts w:ascii="Verdana" w:hAnsi="Verdana"/>
          <w:color w:val="000000"/>
        </w:rPr>
        <w:t xml:space="preserve"> Plant alkaloids (irinotecan), antimetabolites (mercaptopurine), and </w:t>
      </w:r>
      <w:r w:rsidR="00185345" w:rsidRPr="00137BED">
        <w:rPr>
          <w:rFonts w:ascii="Verdana" w:hAnsi="Verdana"/>
          <w:color w:val="000000"/>
        </w:rPr>
        <w:t>chemotherapeutic</w:t>
      </w:r>
      <w:r w:rsidR="00E3040C" w:rsidRPr="00137BED">
        <w:rPr>
          <w:rFonts w:ascii="Verdana" w:hAnsi="Verdana"/>
          <w:color w:val="000000"/>
        </w:rPr>
        <w:t xml:space="preserve"> antibiotics (doxorubicin) can decrease serum digoxin levels and result in worsening atrial fibrillation. Alkylating drugs such as busulfan and thiotepa do not have this interaction with digoxin.</w:t>
      </w:r>
    </w:p>
    <w:p w14:paraId="3AC47B7F"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185345" w:rsidRPr="00137BED">
        <w:rPr>
          <w:rFonts w:ascii="Verdana" w:hAnsi="Verdana"/>
          <w:color w:val="000000"/>
        </w:rPr>
        <w:t xml:space="preserve"> </w:t>
      </w:r>
      <w:r w:rsidRPr="00137BED">
        <w:rPr>
          <w:rFonts w:ascii="Verdana" w:hAnsi="Verdana"/>
          <w:color w:val="000000"/>
        </w:rPr>
        <w:t>Multiple Select</w:t>
      </w:r>
    </w:p>
    <w:p w14:paraId="1EC297CC"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2A462CBA"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2</w:t>
      </w:r>
    </w:p>
    <w:p w14:paraId="612E9736"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536BE2EF"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6CEDCF60"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r w:rsidR="00DD7264" w:rsidRPr="00137BED">
        <w:rPr>
          <w:rFonts w:ascii="Verdana" w:hAnsi="Verdana"/>
          <w:color w:val="000000"/>
        </w:rPr>
        <w:tab/>
      </w:r>
    </w:p>
    <w:p w14:paraId="7A398CEF" w14:textId="77777777" w:rsidR="00185345" w:rsidRPr="00137BED" w:rsidRDefault="0018534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683</w:t>
      </w:r>
      <w:r w:rsidRPr="00137BED">
        <w:rPr>
          <w:rFonts w:ascii="Verdana" w:hAnsi="Verdana"/>
          <w:color w:val="000000"/>
        </w:rPr>
        <w:t>, Interactions</w:t>
      </w:r>
    </w:p>
    <w:p w14:paraId="0CE09ECB"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20388FDD"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2</w:t>
      </w:r>
      <w:r w:rsidR="00CC6C95" w:rsidRPr="00137BED">
        <w:rPr>
          <w:rFonts w:ascii="Verdana" w:hAnsi="Verdana"/>
          <w:color w:val="000000"/>
        </w:rPr>
        <w:t>2</w:t>
      </w:r>
      <w:r w:rsidRPr="00137BED">
        <w:rPr>
          <w:rFonts w:ascii="Verdana" w:hAnsi="Verdana"/>
          <w:color w:val="000000"/>
        </w:rPr>
        <w:t>.</w:t>
      </w:r>
      <w:r w:rsidRPr="00137BED">
        <w:rPr>
          <w:rFonts w:ascii="Verdana" w:hAnsi="Verdana"/>
          <w:color w:val="000000"/>
        </w:rPr>
        <w:tab/>
        <w:t xml:space="preserve">A nurse is preparing to administer a </w:t>
      </w:r>
      <w:r w:rsidR="00185345" w:rsidRPr="00137BED">
        <w:rPr>
          <w:rFonts w:ascii="Verdana" w:hAnsi="Verdana"/>
          <w:color w:val="000000"/>
        </w:rPr>
        <w:t>chemotherapeutic</w:t>
      </w:r>
      <w:r w:rsidRPr="00137BED">
        <w:rPr>
          <w:rFonts w:ascii="Verdana" w:hAnsi="Verdana"/>
          <w:color w:val="000000"/>
        </w:rPr>
        <w:t xml:space="preserve"> drug to a client and notes the client is also prescribed phenytoin on the preadministration assessment. The nurse determines the client will require careful monitoring if which </w:t>
      </w:r>
      <w:r w:rsidR="00185345" w:rsidRPr="00137BED">
        <w:rPr>
          <w:rFonts w:ascii="Verdana" w:hAnsi="Verdana"/>
          <w:color w:val="000000"/>
        </w:rPr>
        <w:t>chemotherapeutic</w:t>
      </w:r>
      <w:r w:rsidRPr="00137BED">
        <w:rPr>
          <w:rFonts w:ascii="Verdana" w:hAnsi="Verdana"/>
          <w:color w:val="000000"/>
        </w:rPr>
        <w:t xml:space="preserve"> drug</w:t>
      </w:r>
      <w:r w:rsidR="00FB28BC" w:rsidRPr="00137BED">
        <w:rPr>
          <w:rFonts w:ascii="Verdana" w:hAnsi="Verdana"/>
          <w:color w:val="000000"/>
        </w:rPr>
        <w:t>(s)</w:t>
      </w:r>
      <w:r w:rsidRPr="00137BED">
        <w:rPr>
          <w:rFonts w:ascii="Verdana" w:hAnsi="Verdana"/>
          <w:color w:val="000000"/>
        </w:rPr>
        <w:t xml:space="preserve"> is to be administered? Select all that apply.</w:t>
      </w:r>
    </w:p>
    <w:p w14:paraId="34F3DB04"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Mercaptopurine</w:t>
      </w:r>
    </w:p>
    <w:p w14:paraId="0A25F81B"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Busulfan</w:t>
      </w:r>
    </w:p>
    <w:p w14:paraId="6DABDA81"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r>
      <w:proofErr w:type="spellStart"/>
      <w:r w:rsidRPr="00137BED">
        <w:rPr>
          <w:rFonts w:ascii="Verdana" w:hAnsi="Verdana"/>
          <w:color w:val="000000"/>
        </w:rPr>
        <w:t>Thiotepa</w:t>
      </w:r>
      <w:proofErr w:type="spellEnd"/>
    </w:p>
    <w:p w14:paraId="74EA77A1"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Doxorubicin</w:t>
      </w:r>
    </w:p>
    <w:p w14:paraId="61FC4390"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Irinotecan</w:t>
      </w:r>
    </w:p>
    <w:p w14:paraId="25B8D0B1"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3E2AE6ED"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0EE9D6A9"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B, C, E</w:t>
      </w:r>
    </w:p>
    <w:p w14:paraId="3BDCCC97"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20A1835D"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Plant alkaloids (irinotecan) and alkylating agents (busulfan and thiotepa) can increase risk of seizure activity when given with phenytoin. Antimetabolites such as mercaptopurine have a decreased need for antiseizure medication when used concomitantly with </w:t>
      </w:r>
      <w:r w:rsidR="00185345" w:rsidRPr="00137BED">
        <w:rPr>
          <w:rFonts w:ascii="Verdana" w:hAnsi="Verdana"/>
          <w:color w:val="000000"/>
        </w:rPr>
        <w:t>chemotherapeutic</w:t>
      </w:r>
      <w:r w:rsidR="00E3040C" w:rsidRPr="00137BED">
        <w:rPr>
          <w:rFonts w:ascii="Verdana" w:hAnsi="Verdana"/>
          <w:color w:val="000000"/>
        </w:rPr>
        <w:t xml:space="preserve"> medication. Other </w:t>
      </w:r>
      <w:r w:rsidR="00185345" w:rsidRPr="00137BED">
        <w:rPr>
          <w:rFonts w:ascii="Verdana" w:hAnsi="Verdana"/>
          <w:color w:val="000000"/>
        </w:rPr>
        <w:t>chemotherapeutic</w:t>
      </w:r>
      <w:r w:rsidR="00E3040C" w:rsidRPr="00137BED">
        <w:rPr>
          <w:rFonts w:ascii="Verdana" w:hAnsi="Verdana"/>
          <w:color w:val="000000"/>
        </w:rPr>
        <w:t xml:space="preserve"> agents such as doxorubicin (an antibiotic) do not have this reaction with phenytoin.</w:t>
      </w:r>
    </w:p>
    <w:p w14:paraId="6F395DB3"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185345" w:rsidRPr="00137BED">
        <w:rPr>
          <w:rFonts w:ascii="Verdana" w:hAnsi="Verdana"/>
          <w:color w:val="000000"/>
        </w:rPr>
        <w:t xml:space="preserve"> </w:t>
      </w:r>
      <w:r w:rsidRPr="00137BED">
        <w:rPr>
          <w:rFonts w:ascii="Verdana" w:hAnsi="Verdana"/>
          <w:color w:val="000000"/>
        </w:rPr>
        <w:t>Multiple Select</w:t>
      </w:r>
    </w:p>
    <w:p w14:paraId="06CC90D8"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70DD68D6"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3</w:t>
      </w:r>
    </w:p>
    <w:p w14:paraId="790BC6AF"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53D22BF9"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Client Needs: Physiological Integrity: </w:t>
      </w:r>
      <w:r w:rsidR="00DD7264" w:rsidRPr="00137BED">
        <w:rPr>
          <w:rFonts w:ascii="Verdana" w:hAnsi="Verdana"/>
          <w:color w:val="000000"/>
        </w:rPr>
        <w:t>Pharmacological Therapies</w:t>
      </w:r>
    </w:p>
    <w:p w14:paraId="40EDC7CC"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7D16BCDD" w14:textId="77777777" w:rsidR="00185345" w:rsidRPr="00137BED" w:rsidRDefault="0018534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C81515" w:rsidRPr="00137BED">
        <w:rPr>
          <w:rFonts w:ascii="Verdana" w:hAnsi="Verdana"/>
          <w:color w:val="000000"/>
        </w:rPr>
        <w:t>683</w:t>
      </w:r>
      <w:r w:rsidRPr="00137BED">
        <w:rPr>
          <w:rFonts w:ascii="Verdana" w:hAnsi="Verdana"/>
          <w:color w:val="000000"/>
        </w:rPr>
        <w:t>, Interactions</w:t>
      </w:r>
    </w:p>
    <w:p w14:paraId="6C586FBB"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17C3461B"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2</w:t>
      </w:r>
      <w:r w:rsidR="00CC6C95" w:rsidRPr="00137BED">
        <w:rPr>
          <w:rFonts w:ascii="Verdana" w:hAnsi="Verdana"/>
          <w:color w:val="000000"/>
        </w:rPr>
        <w:t>3</w:t>
      </w:r>
      <w:r w:rsidRPr="00137BED">
        <w:rPr>
          <w:rFonts w:ascii="Verdana" w:hAnsi="Verdana"/>
          <w:color w:val="000000"/>
        </w:rPr>
        <w:t>.</w:t>
      </w:r>
      <w:r w:rsidRPr="00137BED">
        <w:rPr>
          <w:rFonts w:ascii="Verdana" w:hAnsi="Verdana"/>
          <w:color w:val="000000"/>
        </w:rPr>
        <w:tab/>
        <w:t xml:space="preserve">The nurse is preparing to administer a </w:t>
      </w:r>
      <w:r w:rsidR="00185345" w:rsidRPr="00137BED">
        <w:rPr>
          <w:rFonts w:ascii="Verdana" w:hAnsi="Verdana"/>
          <w:color w:val="000000"/>
        </w:rPr>
        <w:t>chemotherapeutic</w:t>
      </w:r>
      <w:r w:rsidRPr="00137BED">
        <w:rPr>
          <w:rFonts w:ascii="Verdana" w:hAnsi="Verdana"/>
          <w:color w:val="000000"/>
        </w:rPr>
        <w:t xml:space="preserve"> drug to a client. Which preadministration assessment</w:t>
      </w:r>
      <w:r w:rsidR="00FB28BC" w:rsidRPr="00137BED">
        <w:rPr>
          <w:rFonts w:ascii="Verdana" w:hAnsi="Verdana"/>
          <w:color w:val="000000"/>
        </w:rPr>
        <w:t>(</w:t>
      </w:r>
      <w:r w:rsidRPr="00137BED">
        <w:rPr>
          <w:rFonts w:ascii="Verdana" w:hAnsi="Verdana"/>
          <w:color w:val="000000"/>
        </w:rPr>
        <w:t>s</w:t>
      </w:r>
      <w:r w:rsidR="00FB28BC" w:rsidRPr="00137BED">
        <w:rPr>
          <w:rFonts w:ascii="Verdana" w:hAnsi="Verdana"/>
          <w:color w:val="000000"/>
        </w:rPr>
        <w:t>)</w:t>
      </w:r>
      <w:r w:rsidRPr="00137BED">
        <w:rPr>
          <w:rFonts w:ascii="Verdana" w:hAnsi="Verdana"/>
          <w:color w:val="000000"/>
        </w:rPr>
        <w:t xml:space="preserve"> should the nurse </w:t>
      </w:r>
      <w:r w:rsidRPr="00137BED">
        <w:rPr>
          <w:rFonts w:ascii="Verdana" w:hAnsi="Verdana"/>
          <w:b/>
          <w:bCs/>
          <w:color w:val="000000"/>
        </w:rPr>
        <w:t>prioritize</w:t>
      </w:r>
      <w:r w:rsidRPr="00137BED">
        <w:rPr>
          <w:rFonts w:ascii="Verdana" w:hAnsi="Verdana"/>
          <w:color w:val="000000"/>
        </w:rPr>
        <w:t>? Select all that apply.</w:t>
      </w:r>
    </w:p>
    <w:p w14:paraId="39654650"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Blood glucose</w:t>
      </w:r>
    </w:p>
    <w:p w14:paraId="7D472FFE"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Weight</w:t>
      </w:r>
    </w:p>
    <w:p w14:paraId="2F0927AC"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Fasting lipid panel</w:t>
      </w:r>
    </w:p>
    <w:p w14:paraId="0D43C9D4"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Blood pressure</w:t>
      </w:r>
    </w:p>
    <w:p w14:paraId="7CA28368"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Temperature</w:t>
      </w:r>
    </w:p>
    <w:p w14:paraId="0198323C"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46CBC83E"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12CDBEF4"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B, D, E</w:t>
      </w:r>
    </w:p>
    <w:p w14:paraId="7A236011"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3A296CAE"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lastRenderedPageBreak/>
        <w:t>Rationale:</w:t>
      </w:r>
      <w:r w:rsidR="00E3040C" w:rsidRPr="00137BED">
        <w:rPr>
          <w:rFonts w:ascii="Verdana" w:hAnsi="Verdana"/>
          <w:color w:val="000000"/>
        </w:rPr>
        <w:t xml:space="preserve"> The nurse's preadministration assessment before the administration of the first dose of a </w:t>
      </w:r>
      <w:r w:rsidR="00185345" w:rsidRPr="00137BED">
        <w:rPr>
          <w:rFonts w:ascii="Verdana" w:hAnsi="Verdana"/>
          <w:color w:val="000000"/>
        </w:rPr>
        <w:t>chemotherapeutic</w:t>
      </w:r>
      <w:r w:rsidR="00E3040C" w:rsidRPr="00137BED">
        <w:rPr>
          <w:rFonts w:ascii="Verdana" w:hAnsi="Verdana"/>
          <w:color w:val="000000"/>
        </w:rPr>
        <w:t xml:space="preserve"> drug should include the client's vital signs (blood pressure, temperature, pulse, and respiratory rate) and weight (to ensure accurate drug dosing). The blood glucose level would be important if the client also has diabetes; however, that is not mentioned in this scenario. Obtaining fasting lipid panels would be important during the ongoing assessment to monitor for potential adverse reactions and ensure treatment with bexarotene could be initiated if needed.</w:t>
      </w:r>
    </w:p>
    <w:p w14:paraId="623B1677" w14:textId="77777777" w:rsidR="00C81515" w:rsidRPr="00137BED" w:rsidRDefault="001B76E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185345" w:rsidRPr="00137BED">
        <w:rPr>
          <w:rFonts w:ascii="Verdana" w:hAnsi="Verdana"/>
          <w:color w:val="000000"/>
        </w:rPr>
        <w:t xml:space="preserve"> </w:t>
      </w:r>
      <w:r w:rsidRPr="00137BED">
        <w:rPr>
          <w:rFonts w:ascii="Verdana" w:hAnsi="Verdana"/>
          <w:color w:val="000000"/>
        </w:rPr>
        <w:t>Multiple Select</w:t>
      </w:r>
    </w:p>
    <w:p w14:paraId="0FD9C978"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3112CC33"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3</w:t>
      </w:r>
    </w:p>
    <w:p w14:paraId="39307E92"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147469CE"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Client Needs: Physiological Integrity: Reduction of Risk Potential</w:t>
      </w:r>
    </w:p>
    <w:p w14:paraId="510BB13E"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489B7436" w14:textId="77777777" w:rsidR="00185345" w:rsidRPr="00137BED" w:rsidRDefault="0018534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577D5D" w:rsidRPr="00137BED">
        <w:rPr>
          <w:rFonts w:ascii="Verdana" w:hAnsi="Verdana"/>
          <w:color w:val="000000"/>
        </w:rPr>
        <w:t>685</w:t>
      </w:r>
      <w:r w:rsidRPr="00137BED">
        <w:rPr>
          <w:rFonts w:ascii="Verdana" w:hAnsi="Verdana"/>
          <w:color w:val="000000"/>
        </w:rPr>
        <w:t xml:space="preserve">, </w:t>
      </w:r>
      <w:proofErr w:type="spellStart"/>
      <w:r w:rsidRPr="00137BED">
        <w:rPr>
          <w:rFonts w:ascii="Verdana" w:hAnsi="Verdana"/>
        </w:rPr>
        <w:t>Preadministration</w:t>
      </w:r>
      <w:proofErr w:type="spellEnd"/>
      <w:r w:rsidRPr="00137BED">
        <w:rPr>
          <w:rFonts w:ascii="Verdana" w:hAnsi="Verdana"/>
        </w:rPr>
        <w:t xml:space="preserve"> Assessment</w:t>
      </w:r>
    </w:p>
    <w:p w14:paraId="0EC6098C"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5E68EFBD"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2</w:t>
      </w:r>
      <w:r w:rsidR="00CC6C95" w:rsidRPr="00137BED">
        <w:rPr>
          <w:rFonts w:ascii="Verdana" w:hAnsi="Verdana"/>
          <w:color w:val="000000"/>
        </w:rPr>
        <w:t>4</w:t>
      </w:r>
      <w:r w:rsidRPr="00137BED">
        <w:rPr>
          <w:rFonts w:ascii="Verdana" w:hAnsi="Verdana"/>
          <w:color w:val="000000"/>
        </w:rPr>
        <w:t>.</w:t>
      </w:r>
      <w:r w:rsidRPr="00137BED">
        <w:rPr>
          <w:rFonts w:ascii="Verdana" w:hAnsi="Verdana"/>
          <w:color w:val="000000"/>
        </w:rPr>
        <w:tab/>
        <w:t xml:space="preserve">A client has been receiving a </w:t>
      </w:r>
      <w:r w:rsidR="00185345" w:rsidRPr="00137BED">
        <w:rPr>
          <w:rFonts w:ascii="Verdana" w:hAnsi="Verdana"/>
          <w:color w:val="000000"/>
        </w:rPr>
        <w:t>chemotherapeutic</w:t>
      </w:r>
      <w:r w:rsidRPr="00137BED">
        <w:rPr>
          <w:rFonts w:ascii="Verdana" w:hAnsi="Verdana"/>
          <w:color w:val="000000"/>
        </w:rPr>
        <w:t xml:space="preserve"> agent for a diagnosis of leukemia. The nurse will </w:t>
      </w:r>
      <w:r w:rsidRPr="00137BED">
        <w:rPr>
          <w:rFonts w:ascii="Verdana" w:hAnsi="Verdana"/>
          <w:b/>
          <w:bCs/>
          <w:color w:val="000000"/>
        </w:rPr>
        <w:t>prioritize</w:t>
      </w:r>
      <w:r w:rsidRPr="00137BED">
        <w:rPr>
          <w:rFonts w:ascii="Verdana" w:hAnsi="Verdana"/>
          <w:color w:val="000000"/>
        </w:rPr>
        <w:t xml:space="preserve"> which factor</w:t>
      </w:r>
      <w:r w:rsidR="001B76E5" w:rsidRPr="00137BED">
        <w:rPr>
          <w:rFonts w:ascii="Verdana" w:hAnsi="Verdana"/>
          <w:color w:val="000000"/>
        </w:rPr>
        <w:t>(</w:t>
      </w:r>
      <w:r w:rsidRPr="00137BED">
        <w:rPr>
          <w:rFonts w:ascii="Verdana" w:hAnsi="Verdana"/>
          <w:color w:val="000000"/>
        </w:rPr>
        <w:t>s</w:t>
      </w:r>
      <w:r w:rsidR="001B76E5" w:rsidRPr="00137BED">
        <w:rPr>
          <w:rFonts w:ascii="Verdana" w:hAnsi="Verdana"/>
          <w:color w:val="000000"/>
        </w:rPr>
        <w:t>)</w:t>
      </w:r>
      <w:r w:rsidRPr="00137BED">
        <w:rPr>
          <w:rFonts w:ascii="Verdana" w:hAnsi="Verdana"/>
          <w:color w:val="000000"/>
        </w:rPr>
        <w:t xml:space="preserve"> on the ongoing assessment of this client? Select all that apply.</w:t>
      </w:r>
    </w:p>
    <w:p w14:paraId="7AC2021E"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General condition</w:t>
      </w:r>
    </w:p>
    <w:p w14:paraId="7FD83EA4"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Individual response to the drug</w:t>
      </w:r>
    </w:p>
    <w:p w14:paraId="25E822A0"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Any adverse reactions</w:t>
      </w:r>
    </w:p>
    <w:p w14:paraId="55851024"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Guidelines established by evidence-based practice</w:t>
      </w:r>
    </w:p>
    <w:p w14:paraId="6CC921DF"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Laboratory and radiographic reports</w:t>
      </w:r>
    </w:p>
    <w:p w14:paraId="7B255E52"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63A068CC"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1BE14170"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A, B, C, E</w:t>
      </w:r>
    </w:p>
    <w:p w14:paraId="2B982BAC"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07D031FD"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After the administration of a </w:t>
      </w:r>
      <w:r w:rsidR="00185345" w:rsidRPr="00137BED">
        <w:rPr>
          <w:rFonts w:ascii="Verdana" w:hAnsi="Verdana"/>
          <w:color w:val="000000"/>
        </w:rPr>
        <w:t>chemotherapeutic</w:t>
      </w:r>
      <w:r w:rsidR="00E3040C" w:rsidRPr="00137BED">
        <w:rPr>
          <w:rFonts w:ascii="Verdana" w:hAnsi="Verdana"/>
          <w:color w:val="000000"/>
        </w:rPr>
        <w:t xml:space="preserve"> drug, the nurse bases the ongoing assessment on the following factors: client's general condition, client's individual response to the drug, adverse reactions that may occur, results of periodic laboratory tests and radiographic scans, and guidelines established by the oncology health care provider or clinic not by evidence-based practice. Each client's progress must be monitored on an individual basis and planned around that client's progress and response to the therapy.</w:t>
      </w:r>
    </w:p>
    <w:p w14:paraId="591A7BD8" w14:textId="77777777" w:rsidR="00577D5D" w:rsidRPr="00137BED" w:rsidRDefault="001B76E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9A2AF8" w:rsidRPr="00137BED">
        <w:rPr>
          <w:rFonts w:ascii="Verdana" w:hAnsi="Verdana"/>
          <w:color w:val="000000"/>
        </w:rPr>
        <w:t xml:space="preserve"> </w:t>
      </w:r>
      <w:r w:rsidRPr="00137BED">
        <w:rPr>
          <w:rFonts w:ascii="Verdana" w:hAnsi="Verdana"/>
          <w:color w:val="000000"/>
        </w:rPr>
        <w:t>Multiple Select</w:t>
      </w:r>
    </w:p>
    <w:p w14:paraId="680DEB80"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79108C20"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3</w:t>
      </w:r>
    </w:p>
    <w:p w14:paraId="0ADCA6C8"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4DF70393"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Client Needs: Physiological Integrity: Reduction of Risk Potential</w:t>
      </w:r>
    </w:p>
    <w:p w14:paraId="1850EBBB"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737029CA" w14:textId="77777777" w:rsidR="009A2AF8" w:rsidRPr="00137BED" w:rsidRDefault="009A2AF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577D5D" w:rsidRPr="00137BED">
        <w:rPr>
          <w:rFonts w:ascii="Verdana" w:hAnsi="Verdana"/>
          <w:color w:val="000000"/>
        </w:rPr>
        <w:t>686</w:t>
      </w:r>
      <w:r w:rsidRPr="00137BED">
        <w:rPr>
          <w:rFonts w:ascii="Verdana" w:hAnsi="Verdana"/>
          <w:color w:val="000000"/>
        </w:rPr>
        <w:t>, Ongoing Assessment</w:t>
      </w:r>
    </w:p>
    <w:p w14:paraId="310027D0"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6E043319"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2</w:t>
      </w:r>
      <w:r w:rsidR="00CC6C95" w:rsidRPr="00137BED">
        <w:rPr>
          <w:rFonts w:ascii="Verdana" w:hAnsi="Verdana"/>
          <w:color w:val="000000"/>
        </w:rPr>
        <w:t>5</w:t>
      </w:r>
      <w:r w:rsidRPr="00137BED">
        <w:rPr>
          <w:rFonts w:ascii="Verdana" w:hAnsi="Verdana"/>
          <w:color w:val="000000"/>
        </w:rPr>
        <w:t>.</w:t>
      </w:r>
      <w:r w:rsidRPr="00137BED">
        <w:rPr>
          <w:rFonts w:ascii="Verdana" w:hAnsi="Verdana"/>
          <w:color w:val="000000"/>
        </w:rPr>
        <w:tab/>
        <w:t xml:space="preserve">The nursing instructor is teaching a class on the necessary precautions required when working around </w:t>
      </w:r>
      <w:r w:rsidR="00185345" w:rsidRPr="00137BED">
        <w:rPr>
          <w:rFonts w:ascii="Verdana" w:hAnsi="Verdana"/>
          <w:color w:val="000000"/>
        </w:rPr>
        <w:t>chemotherapeutic</w:t>
      </w:r>
      <w:r w:rsidRPr="00137BED">
        <w:rPr>
          <w:rFonts w:ascii="Verdana" w:hAnsi="Verdana"/>
          <w:color w:val="000000"/>
        </w:rPr>
        <w:t xml:space="preserve"> drug. The instructor determines the session is successful when the students correctly don which</w:t>
      </w:r>
      <w:r w:rsidR="001B76E5" w:rsidRPr="00137BED">
        <w:rPr>
          <w:rFonts w:ascii="Verdana" w:hAnsi="Verdana"/>
          <w:color w:val="000000"/>
        </w:rPr>
        <w:t xml:space="preserve"> piece(s) of</w:t>
      </w:r>
      <w:r w:rsidRPr="00137BED">
        <w:rPr>
          <w:rFonts w:ascii="Verdana" w:hAnsi="Verdana"/>
          <w:color w:val="000000"/>
        </w:rPr>
        <w:t xml:space="preserve"> equipment to clean a drug spill? Select all that apply.</w:t>
      </w:r>
    </w:p>
    <w:p w14:paraId="32292C6F"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Gloves</w:t>
      </w:r>
    </w:p>
    <w:p w14:paraId="709A7CF5"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Safety goggles</w:t>
      </w:r>
    </w:p>
    <w:p w14:paraId="71B8ACA6"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Gown</w:t>
      </w:r>
    </w:p>
    <w:p w14:paraId="54C46100"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Chemical spill boots</w:t>
      </w:r>
    </w:p>
    <w:p w14:paraId="0CCA3138"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lastRenderedPageBreak/>
        <w:t>E)</w:t>
      </w:r>
      <w:r w:rsidRPr="00137BED">
        <w:rPr>
          <w:rFonts w:ascii="Verdana" w:hAnsi="Verdana"/>
          <w:color w:val="000000"/>
        </w:rPr>
        <w:tab/>
        <w:t>NIOSH-approved respirator</w:t>
      </w:r>
    </w:p>
    <w:p w14:paraId="43CEDA41"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7197D031"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681AED2C"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A, B, C, E</w:t>
      </w:r>
    </w:p>
    <w:p w14:paraId="6C09971C"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46F6FD1D"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Nurses are at risk for many adverse reactions from the accidental absorption of the drugs. A nurse should wear a gown, safety goggles, gloves, and a NIOSH-approved respirator when cleaning up a spill of a </w:t>
      </w:r>
      <w:r w:rsidR="00185345" w:rsidRPr="00137BED">
        <w:rPr>
          <w:rFonts w:ascii="Verdana" w:hAnsi="Verdana"/>
          <w:color w:val="000000"/>
        </w:rPr>
        <w:t>chemotherapeutic</w:t>
      </w:r>
      <w:r w:rsidR="00E3040C" w:rsidRPr="00137BED">
        <w:rPr>
          <w:rFonts w:ascii="Verdana" w:hAnsi="Verdana"/>
          <w:color w:val="000000"/>
        </w:rPr>
        <w:t xml:space="preserve"> drug. Spill boots are not required per OSHA guidelines.</w:t>
      </w:r>
    </w:p>
    <w:p w14:paraId="0C5929C4"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061627" w:rsidRPr="00137BED">
        <w:rPr>
          <w:rFonts w:ascii="Verdana" w:hAnsi="Verdana"/>
          <w:color w:val="000000"/>
        </w:rPr>
        <w:t xml:space="preserve"> </w:t>
      </w:r>
      <w:r w:rsidRPr="00137BED">
        <w:rPr>
          <w:rFonts w:ascii="Verdana" w:hAnsi="Verdana"/>
          <w:color w:val="000000"/>
        </w:rPr>
        <w:t>Multiple Select</w:t>
      </w:r>
    </w:p>
    <w:p w14:paraId="53A3EAB7"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52705641"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5</w:t>
      </w:r>
    </w:p>
    <w:p w14:paraId="3AA9EB68"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23B8CEEC"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Client Needs: Safe and Effective Care Environment: Safety and Infection Control</w:t>
      </w:r>
    </w:p>
    <w:p w14:paraId="03E6FAEC"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4F34D247" w14:textId="77777777" w:rsidR="00061627" w:rsidRPr="00137BED" w:rsidRDefault="0006162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577D5D" w:rsidRPr="00137BED">
        <w:rPr>
          <w:rFonts w:ascii="Verdana" w:hAnsi="Verdana"/>
          <w:color w:val="000000"/>
        </w:rPr>
        <w:t>687</w:t>
      </w:r>
      <w:r w:rsidRPr="00137BED">
        <w:rPr>
          <w:rFonts w:ascii="Verdana" w:hAnsi="Verdana"/>
          <w:color w:val="000000"/>
        </w:rPr>
        <w:t>, Table 50.1 Personal Protective Equipment for Safe Handling of Antineoplastic Drugs</w:t>
      </w:r>
    </w:p>
    <w:p w14:paraId="3873BD84"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4B3A54FB"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2</w:t>
      </w:r>
      <w:r w:rsidR="00CC6C95" w:rsidRPr="00137BED">
        <w:rPr>
          <w:rFonts w:ascii="Verdana" w:hAnsi="Verdana"/>
          <w:color w:val="000000"/>
        </w:rPr>
        <w:t>6</w:t>
      </w:r>
      <w:r w:rsidRPr="00137BED">
        <w:rPr>
          <w:rFonts w:ascii="Verdana" w:hAnsi="Verdana"/>
          <w:color w:val="000000"/>
        </w:rPr>
        <w:t>.</w:t>
      </w:r>
      <w:r w:rsidRPr="00137BED">
        <w:rPr>
          <w:rFonts w:ascii="Verdana" w:hAnsi="Verdana"/>
          <w:color w:val="000000"/>
        </w:rPr>
        <w:tab/>
        <w:t xml:space="preserve">The nurse is conducting an ongoing assessment on a client who has received a </w:t>
      </w:r>
      <w:r w:rsidR="00185345" w:rsidRPr="00137BED">
        <w:rPr>
          <w:rFonts w:ascii="Verdana" w:hAnsi="Verdana"/>
          <w:color w:val="000000"/>
        </w:rPr>
        <w:t>chemotherapeutic</w:t>
      </w:r>
      <w:r w:rsidRPr="00137BED">
        <w:rPr>
          <w:rFonts w:ascii="Verdana" w:hAnsi="Verdana"/>
          <w:color w:val="000000"/>
        </w:rPr>
        <w:t xml:space="preserve"> agent. Which sign</w:t>
      </w:r>
      <w:r w:rsidR="001B76E5" w:rsidRPr="00137BED">
        <w:rPr>
          <w:rFonts w:ascii="Verdana" w:hAnsi="Verdana"/>
          <w:color w:val="000000"/>
        </w:rPr>
        <w:t>(</w:t>
      </w:r>
      <w:r w:rsidRPr="00137BED">
        <w:rPr>
          <w:rFonts w:ascii="Verdana" w:hAnsi="Verdana"/>
          <w:color w:val="000000"/>
        </w:rPr>
        <w:t>s</w:t>
      </w:r>
      <w:r w:rsidR="001B76E5" w:rsidRPr="00137BED">
        <w:rPr>
          <w:rFonts w:ascii="Verdana" w:hAnsi="Verdana"/>
          <w:color w:val="000000"/>
        </w:rPr>
        <w:t>)</w:t>
      </w:r>
      <w:r w:rsidRPr="00137BED">
        <w:rPr>
          <w:rFonts w:ascii="Verdana" w:hAnsi="Verdana"/>
          <w:color w:val="000000"/>
        </w:rPr>
        <w:t xml:space="preserve"> should the nurse </w:t>
      </w:r>
      <w:r w:rsidRPr="00137BED">
        <w:rPr>
          <w:rFonts w:ascii="Verdana" w:hAnsi="Verdana"/>
          <w:b/>
          <w:bCs/>
          <w:color w:val="000000"/>
        </w:rPr>
        <w:t>prioritize</w:t>
      </w:r>
      <w:r w:rsidRPr="00137BED">
        <w:rPr>
          <w:rFonts w:ascii="Verdana" w:hAnsi="Verdana"/>
          <w:color w:val="000000"/>
        </w:rPr>
        <w:t xml:space="preserve"> and alert the health care provider concerning? Select all that apply.</w:t>
      </w:r>
    </w:p>
    <w:p w14:paraId="17DB0DD5"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Temperature of 100°F or higher</w:t>
      </w:r>
    </w:p>
    <w:p w14:paraId="49AE6664"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Cough</w:t>
      </w:r>
    </w:p>
    <w:p w14:paraId="429AE524"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Sore throat</w:t>
      </w:r>
    </w:p>
    <w:p w14:paraId="4B55759D"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Frequent urination</w:t>
      </w:r>
    </w:p>
    <w:p w14:paraId="288DD237"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White blood cell count of less than 3500/mm</w:t>
      </w:r>
      <w:r w:rsidRPr="00137BED">
        <w:rPr>
          <w:rFonts w:ascii="Verdana" w:hAnsi="Verdana"/>
          <w:color w:val="000000"/>
          <w:vertAlign w:val="superscript"/>
        </w:rPr>
        <w:t>3</w:t>
      </w:r>
    </w:p>
    <w:p w14:paraId="63C65B13"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4BA0D29A"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73BC2A98"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B, C, D</w:t>
      </w:r>
    </w:p>
    <w:p w14:paraId="14BB0275"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6559F215"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The nurse should notify the health care provider immediately if any of the following occur during observation of a client receiving a </w:t>
      </w:r>
      <w:r w:rsidR="00185345" w:rsidRPr="00137BED">
        <w:rPr>
          <w:rFonts w:ascii="Verdana" w:hAnsi="Verdana"/>
          <w:color w:val="000000"/>
        </w:rPr>
        <w:t>chemotherapeutic</w:t>
      </w:r>
      <w:r w:rsidR="00E3040C" w:rsidRPr="00137BED">
        <w:rPr>
          <w:rFonts w:ascii="Verdana" w:hAnsi="Verdana"/>
          <w:color w:val="000000"/>
        </w:rPr>
        <w:t xml:space="preserve"> drug as they may be signs of leukopenia: temperature of 100.4°F (38°C) or higher (not 100°F/37.8°C), cough, sore throat, chills, frequent urination, or a white blood cell count of less than 2500/mm</w:t>
      </w:r>
      <w:r w:rsidR="00E3040C" w:rsidRPr="00137BED">
        <w:rPr>
          <w:rFonts w:ascii="Verdana" w:hAnsi="Verdana"/>
          <w:color w:val="000000"/>
          <w:vertAlign w:val="superscript"/>
        </w:rPr>
        <w:t>3</w:t>
      </w:r>
      <w:r w:rsidR="00E3040C" w:rsidRPr="00137BED">
        <w:rPr>
          <w:rFonts w:ascii="Verdana" w:hAnsi="Verdana"/>
          <w:color w:val="000000"/>
        </w:rPr>
        <w:t xml:space="preserve"> (not 3500/mm</w:t>
      </w:r>
      <w:r w:rsidR="00E3040C" w:rsidRPr="00137BED">
        <w:rPr>
          <w:rFonts w:ascii="Verdana" w:hAnsi="Verdana"/>
          <w:color w:val="000000"/>
          <w:vertAlign w:val="superscript"/>
        </w:rPr>
        <w:t>3</w:t>
      </w:r>
      <w:r w:rsidR="00E3040C" w:rsidRPr="00137BED">
        <w:rPr>
          <w:rFonts w:ascii="Verdana" w:hAnsi="Verdana"/>
          <w:color w:val="000000"/>
        </w:rPr>
        <w:t>).</w:t>
      </w:r>
    </w:p>
    <w:p w14:paraId="46A8F695"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061627" w:rsidRPr="00137BED">
        <w:rPr>
          <w:rFonts w:ascii="Verdana" w:hAnsi="Verdana"/>
          <w:color w:val="000000"/>
        </w:rPr>
        <w:t xml:space="preserve"> </w:t>
      </w:r>
      <w:r w:rsidRPr="00137BED">
        <w:rPr>
          <w:rFonts w:ascii="Verdana" w:hAnsi="Verdana"/>
          <w:color w:val="000000"/>
        </w:rPr>
        <w:t>Multiple Select</w:t>
      </w:r>
    </w:p>
    <w:p w14:paraId="5B087BA2"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6F7BD6F5"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5</w:t>
      </w:r>
    </w:p>
    <w:p w14:paraId="7CF25E6D"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Analyze</w:t>
      </w:r>
    </w:p>
    <w:p w14:paraId="791D6B50"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Client Needs: Physiological Integrity: Reduction of Risk Potential</w:t>
      </w:r>
    </w:p>
    <w:p w14:paraId="78AAD5AB"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4CD3F9D5" w14:textId="77777777" w:rsidR="00061627" w:rsidRPr="00137BED" w:rsidRDefault="0006162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577D5D" w:rsidRPr="00137BED">
        <w:rPr>
          <w:rFonts w:ascii="Verdana" w:hAnsi="Verdana"/>
          <w:color w:val="000000"/>
        </w:rPr>
        <w:t>688</w:t>
      </w:r>
      <w:r w:rsidRPr="00137BED">
        <w:rPr>
          <w:rFonts w:ascii="Verdana" w:hAnsi="Verdana"/>
          <w:color w:val="000000"/>
        </w:rPr>
        <w:t xml:space="preserve">, </w:t>
      </w:r>
      <w:r w:rsidRPr="00137BED">
        <w:rPr>
          <w:rFonts w:ascii="Verdana" w:hAnsi="Verdana"/>
        </w:rPr>
        <w:t>Fatigue, Injury Risk, and Infection Risk</w:t>
      </w:r>
    </w:p>
    <w:p w14:paraId="7B242BD4"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35B260D9" w14:textId="77777777" w:rsidR="00E3040C" w:rsidRPr="00137BED" w:rsidRDefault="00E3040C">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37BED">
        <w:rPr>
          <w:rFonts w:ascii="Verdana" w:hAnsi="Verdana"/>
          <w:color w:val="000000"/>
        </w:rPr>
        <w:tab/>
        <w:t>2</w:t>
      </w:r>
      <w:r w:rsidR="00CC6C95" w:rsidRPr="00137BED">
        <w:rPr>
          <w:rFonts w:ascii="Verdana" w:hAnsi="Verdana"/>
          <w:color w:val="000000"/>
        </w:rPr>
        <w:t>7</w:t>
      </w:r>
      <w:r w:rsidRPr="00137BED">
        <w:rPr>
          <w:rFonts w:ascii="Verdana" w:hAnsi="Verdana"/>
          <w:color w:val="000000"/>
        </w:rPr>
        <w:t>.</w:t>
      </w:r>
      <w:r w:rsidRPr="00137BED">
        <w:rPr>
          <w:rFonts w:ascii="Verdana" w:hAnsi="Verdana"/>
          <w:color w:val="000000"/>
        </w:rPr>
        <w:tab/>
        <w:t>The client is instructed to return to the clinic after calling and reporting various concerns. The nurse alerts the primary health care provider after noting which sign</w:t>
      </w:r>
      <w:r w:rsidR="00F52575" w:rsidRPr="00137BED">
        <w:rPr>
          <w:rFonts w:ascii="Verdana" w:hAnsi="Verdana"/>
          <w:color w:val="000000"/>
        </w:rPr>
        <w:t>(</w:t>
      </w:r>
      <w:r w:rsidRPr="00137BED">
        <w:rPr>
          <w:rFonts w:ascii="Verdana" w:hAnsi="Verdana"/>
          <w:color w:val="000000"/>
        </w:rPr>
        <w:t>s</w:t>
      </w:r>
      <w:r w:rsidR="00F52575" w:rsidRPr="00137BED">
        <w:rPr>
          <w:rFonts w:ascii="Verdana" w:hAnsi="Verdana"/>
          <w:color w:val="000000"/>
        </w:rPr>
        <w:t>)</w:t>
      </w:r>
      <w:r w:rsidRPr="00137BED">
        <w:rPr>
          <w:rFonts w:ascii="Verdana" w:hAnsi="Verdana"/>
          <w:color w:val="000000"/>
        </w:rPr>
        <w:t xml:space="preserve"> on the assessment? Select all that apply.</w:t>
      </w:r>
    </w:p>
    <w:p w14:paraId="173A2FFD"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A)</w:t>
      </w:r>
      <w:r w:rsidRPr="00137BED">
        <w:rPr>
          <w:rFonts w:ascii="Verdana" w:hAnsi="Verdana"/>
          <w:color w:val="000000"/>
        </w:rPr>
        <w:tab/>
        <w:t>Bleeding gums</w:t>
      </w:r>
    </w:p>
    <w:p w14:paraId="2E4FB781"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B)</w:t>
      </w:r>
      <w:r w:rsidRPr="00137BED">
        <w:rPr>
          <w:rFonts w:ascii="Verdana" w:hAnsi="Verdana"/>
          <w:color w:val="000000"/>
        </w:rPr>
        <w:tab/>
        <w:t>Petechiae</w:t>
      </w:r>
    </w:p>
    <w:p w14:paraId="433FAB5A"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C)</w:t>
      </w:r>
      <w:r w:rsidRPr="00137BED">
        <w:rPr>
          <w:rFonts w:ascii="Verdana" w:hAnsi="Verdana"/>
          <w:color w:val="000000"/>
        </w:rPr>
        <w:tab/>
        <w:t>Greenish-yellow stools</w:t>
      </w:r>
    </w:p>
    <w:p w14:paraId="7C9D6D37"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D)</w:t>
      </w:r>
      <w:r w:rsidRPr="00137BED">
        <w:rPr>
          <w:rFonts w:ascii="Verdana" w:hAnsi="Verdana"/>
          <w:color w:val="000000"/>
        </w:rPr>
        <w:tab/>
        <w:t>Hematuria</w:t>
      </w:r>
    </w:p>
    <w:p w14:paraId="3E73C8CC" w14:textId="77777777" w:rsidR="00137BED" w:rsidRPr="00137BED" w:rsidRDefault="00137BED">
      <w:pPr>
        <w:keepLines/>
        <w:tabs>
          <w:tab w:val="left" w:pos="360"/>
        </w:tabs>
        <w:suppressAutoHyphens/>
        <w:autoSpaceDE w:val="0"/>
        <w:autoSpaceDN w:val="0"/>
        <w:adjustRightInd w:val="0"/>
        <w:spacing w:after="0" w:line="240" w:lineRule="auto"/>
        <w:ind w:left="-45"/>
        <w:rPr>
          <w:rFonts w:ascii="Verdana" w:hAnsi="Verdana"/>
          <w:color w:val="000000"/>
        </w:rPr>
      </w:pPr>
      <w:r w:rsidRPr="00137BED">
        <w:rPr>
          <w:rFonts w:ascii="Verdana" w:hAnsi="Verdana"/>
          <w:color w:val="000000"/>
        </w:rPr>
        <w:t>E)</w:t>
      </w:r>
      <w:r w:rsidRPr="00137BED">
        <w:rPr>
          <w:rFonts w:ascii="Verdana" w:hAnsi="Verdana"/>
          <w:color w:val="000000"/>
        </w:rPr>
        <w:tab/>
        <w:t>Bright green emesis</w:t>
      </w:r>
    </w:p>
    <w:p w14:paraId="7AEB10A6" w14:textId="77777777" w:rsidR="00E3040C" w:rsidRPr="00137BED" w:rsidRDefault="00E3040C">
      <w:pPr>
        <w:widowControl w:val="0"/>
        <w:suppressAutoHyphens/>
        <w:autoSpaceDE w:val="0"/>
        <w:autoSpaceDN w:val="0"/>
        <w:adjustRightInd w:val="0"/>
        <w:spacing w:after="0" w:line="240" w:lineRule="auto"/>
        <w:rPr>
          <w:rFonts w:ascii="Verdana" w:hAnsi="Verdana"/>
          <w:color w:val="000000"/>
        </w:rPr>
      </w:pPr>
    </w:p>
    <w:p w14:paraId="26EAA8A4" w14:textId="77777777" w:rsidR="00E3040C" w:rsidRPr="00137BED" w:rsidRDefault="00E3040C">
      <w:pPr>
        <w:widowControl w:val="0"/>
        <w:suppressAutoHyphens/>
        <w:autoSpaceDE w:val="0"/>
        <w:autoSpaceDN w:val="0"/>
        <w:adjustRightInd w:val="0"/>
        <w:spacing w:after="1" w:line="240" w:lineRule="auto"/>
        <w:rPr>
          <w:rFonts w:ascii="Verdana" w:hAnsi="Verdana"/>
          <w:color w:val="000000"/>
        </w:rPr>
      </w:pPr>
    </w:p>
    <w:p w14:paraId="13546AA1"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Answer: </w:t>
      </w:r>
      <w:r w:rsidR="00E3040C" w:rsidRPr="00137BED">
        <w:rPr>
          <w:rFonts w:ascii="Verdana" w:hAnsi="Verdana"/>
          <w:color w:val="000000"/>
        </w:rPr>
        <w:t>A, B, D</w:t>
      </w:r>
    </w:p>
    <w:p w14:paraId="288B6E2B" w14:textId="77777777" w:rsidR="0092116A" w:rsidRPr="00137BED" w:rsidRDefault="0092116A">
      <w:pPr>
        <w:keepLines/>
        <w:suppressAutoHyphens/>
        <w:autoSpaceDE w:val="0"/>
        <w:autoSpaceDN w:val="0"/>
        <w:adjustRightInd w:val="0"/>
        <w:spacing w:after="0" w:line="240" w:lineRule="auto"/>
        <w:rPr>
          <w:rFonts w:ascii="Verdana" w:hAnsi="Verdana"/>
          <w:color w:val="000000"/>
        </w:rPr>
      </w:pPr>
    </w:p>
    <w:p w14:paraId="080E2CA2" w14:textId="77777777" w:rsidR="00E3040C" w:rsidRPr="00137BED" w:rsidRDefault="001B76E5">
      <w:pPr>
        <w:keepLines/>
        <w:suppressAutoHyphens/>
        <w:autoSpaceDE w:val="0"/>
        <w:autoSpaceDN w:val="0"/>
        <w:adjustRightInd w:val="0"/>
        <w:spacing w:after="0" w:line="240" w:lineRule="auto"/>
        <w:rPr>
          <w:rFonts w:ascii="Verdana" w:hAnsi="Verdana"/>
          <w:color w:val="000000"/>
        </w:rPr>
      </w:pPr>
      <w:r w:rsidRPr="00137BED">
        <w:rPr>
          <w:rFonts w:ascii="Verdana" w:hAnsi="Verdana"/>
          <w:color w:val="000000"/>
        </w:rPr>
        <w:t>Rationale:</w:t>
      </w:r>
      <w:r w:rsidR="00E3040C" w:rsidRPr="00137BED">
        <w:rPr>
          <w:rFonts w:ascii="Verdana" w:hAnsi="Verdana"/>
          <w:color w:val="000000"/>
        </w:rPr>
        <w:t xml:space="preserve"> The nurse should notify the health care provider immediately if any of the following occurs during assessment of a client receiving an </w:t>
      </w:r>
      <w:r w:rsidR="00185345" w:rsidRPr="00137BED">
        <w:rPr>
          <w:rFonts w:ascii="Verdana" w:hAnsi="Verdana"/>
          <w:color w:val="000000"/>
        </w:rPr>
        <w:t>chemotherapeutic</w:t>
      </w:r>
      <w:r w:rsidR="00E3040C" w:rsidRPr="00137BED">
        <w:rPr>
          <w:rFonts w:ascii="Verdana" w:hAnsi="Verdana"/>
          <w:color w:val="000000"/>
        </w:rPr>
        <w:t xml:space="preserve"> drug as they may be signs of thrombocytopenia: bleeding gums, easy bruising, petechiae, increased menstrual bleeding, tarry stools (not greenish-yellow), hematuria, or coffee-ground emesis (not bright green).</w:t>
      </w:r>
    </w:p>
    <w:p w14:paraId="22D3017E" w14:textId="77777777" w:rsidR="00F52575"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Question format:</w:t>
      </w:r>
      <w:r w:rsidR="00061627" w:rsidRPr="00137BED">
        <w:rPr>
          <w:rFonts w:ascii="Verdana" w:hAnsi="Verdana"/>
          <w:color w:val="000000"/>
        </w:rPr>
        <w:t xml:space="preserve"> </w:t>
      </w:r>
      <w:r w:rsidRPr="00137BED">
        <w:rPr>
          <w:rFonts w:ascii="Verdana" w:hAnsi="Verdana"/>
          <w:color w:val="000000"/>
        </w:rPr>
        <w:t>Multiple Select</w:t>
      </w:r>
    </w:p>
    <w:p w14:paraId="13ED12EC"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Chapter: 50</w:t>
      </w:r>
    </w:p>
    <w:p w14:paraId="08FB9A8A" w14:textId="77777777" w:rsidR="00E3040C" w:rsidRPr="00137BED" w:rsidRDefault="001B76E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Learning Objective: </w:t>
      </w:r>
      <w:r w:rsidR="00E3040C" w:rsidRPr="00137BED">
        <w:rPr>
          <w:rFonts w:ascii="Verdana" w:hAnsi="Verdana"/>
          <w:color w:val="000000"/>
        </w:rPr>
        <w:t>5</w:t>
      </w:r>
    </w:p>
    <w:p w14:paraId="37645974" w14:textId="77777777" w:rsidR="00F52575" w:rsidRPr="00137BED" w:rsidRDefault="00F52575" w:rsidP="00F52575">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Cognitive Level: Apply</w:t>
      </w:r>
    </w:p>
    <w:p w14:paraId="1FC88F42"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Client Needs: Physiological Integrity: Reduction of Risk Potential</w:t>
      </w:r>
    </w:p>
    <w:p w14:paraId="6C2CA1D4" w14:textId="77777777" w:rsidR="00E3040C" w:rsidRPr="00137BED" w:rsidRDefault="00E3040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Integrated Process: </w:t>
      </w:r>
      <w:r w:rsidR="00C81515" w:rsidRPr="00137BED">
        <w:rPr>
          <w:rFonts w:ascii="Verdana" w:hAnsi="Verdana"/>
          <w:color w:val="000000"/>
        </w:rPr>
        <w:t>Clinical Problem-solving Process (Nursing Process)</w:t>
      </w:r>
    </w:p>
    <w:p w14:paraId="07492D77" w14:textId="77777777" w:rsidR="00061627" w:rsidRPr="00137BED" w:rsidRDefault="00061627" w:rsidP="0006162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37BED">
        <w:rPr>
          <w:rFonts w:ascii="Verdana" w:hAnsi="Verdana"/>
          <w:color w:val="000000"/>
        </w:rPr>
        <w:t xml:space="preserve">Reference: p. </w:t>
      </w:r>
      <w:r w:rsidR="00577D5D" w:rsidRPr="00137BED">
        <w:rPr>
          <w:rFonts w:ascii="Verdana" w:hAnsi="Verdana"/>
          <w:color w:val="000000"/>
        </w:rPr>
        <w:t>688</w:t>
      </w:r>
      <w:r w:rsidRPr="00137BED">
        <w:rPr>
          <w:rFonts w:ascii="Verdana" w:hAnsi="Verdana"/>
          <w:color w:val="000000"/>
        </w:rPr>
        <w:t xml:space="preserve">, </w:t>
      </w:r>
      <w:r w:rsidRPr="00137BED">
        <w:rPr>
          <w:rFonts w:ascii="Verdana" w:hAnsi="Verdana"/>
        </w:rPr>
        <w:t>Fatigue, Injury Risk, and Infection Risk</w:t>
      </w:r>
    </w:p>
    <w:p w14:paraId="1D61F3FE" w14:textId="77777777" w:rsidR="00061627" w:rsidRPr="00137BED" w:rsidRDefault="0006162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p>
    <w:p w14:paraId="51DA0EDF" w14:textId="77777777" w:rsidR="00061627" w:rsidRPr="00137BED" w:rsidRDefault="00061627" w:rsidP="00577D5D">
      <w:pPr>
        <w:keepLines/>
        <w:tabs>
          <w:tab w:val="right" w:pos="-180"/>
          <w:tab w:val="left" w:pos="0"/>
        </w:tabs>
        <w:suppressAutoHyphens/>
        <w:autoSpaceDE w:val="0"/>
        <w:autoSpaceDN w:val="0"/>
        <w:adjustRightInd w:val="0"/>
        <w:spacing w:after="0" w:line="240" w:lineRule="auto"/>
        <w:rPr>
          <w:rFonts w:ascii="Verdana" w:hAnsi="Verdana"/>
          <w:color w:val="000000"/>
        </w:rPr>
      </w:pPr>
    </w:p>
    <w:sectPr w:rsidR="00061627" w:rsidRPr="00137BED">
      <w:pgSz w:w="12240" w:h="15840"/>
      <w:pgMar w:top="720" w:right="1080" w:bottom="1440" w:left="2250" w:header="720" w:footer="720" w:gutter="0"/>
      <w:cols w:space="720" w:equalWidth="0">
        <w:col w:w="89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wNzWwNDM0NDIwNjFQ0lEKTi0uzszPAykwqgUAWNp9qCwAAAA="/>
  </w:docVars>
  <w:rsids>
    <w:rsidRoot w:val="00FE7FF8"/>
    <w:rsid w:val="00007A0B"/>
    <w:rsid w:val="00061627"/>
    <w:rsid w:val="00071F8F"/>
    <w:rsid w:val="00097004"/>
    <w:rsid w:val="000D0C17"/>
    <w:rsid w:val="000E12E7"/>
    <w:rsid w:val="00137BED"/>
    <w:rsid w:val="00185345"/>
    <w:rsid w:val="001B76E5"/>
    <w:rsid w:val="00403688"/>
    <w:rsid w:val="00457664"/>
    <w:rsid w:val="004E09A6"/>
    <w:rsid w:val="00542503"/>
    <w:rsid w:val="00577D5D"/>
    <w:rsid w:val="007743DD"/>
    <w:rsid w:val="0092116A"/>
    <w:rsid w:val="00935827"/>
    <w:rsid w:val="009540A7"/>
    <w:rsid w:val="009A2AF8"/>
    <w:rsid w:val="00AB18DE"/>
    <w:rsid w:val="00B57EF3"/>
    <w:rsid w:val="00C81515"/>
    <w:rsid w:val="00CC6C95"/>
    <w:rsid w:val="00D451D6"/>
    <w:rsid w:val="00DD7264"/>
    <w:rsid w:val="00E01A53"/>
    <w:rsid w:val="00E3040C"/>
    <w:rsid w:val="00F52575"/>
    <w:rsid w:val="00FA1B50"/>
    <w:rsid w:val="00FB28BC"/>
    <w:rsid w:val="00FC39CF"/>
    <w:rsid w:val="00FE7FF8"/>
    <w:rsid w:val="00FF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AAC80"/>
  <w14:defaultImageDpi w14:val="96"/>
  <w15:docId w15:val="{360BE987-6F41-4837-92A4-C41355CB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BE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061627"/>
    <w:rPr>
      <w:rFonts w:ascii="Segoe UI" w:hAnsi="Segoe UI" w:cs="Segoe UI"/>
      <w:sz w:val="18"/>
      <w:szCs w:val="18"/>
    </w:rPr>
  </w:style>
  <w:style w:type="character" w:customStyle="1" w:styleId="Heading1Char">
    <w:name w:val="Heading 1 Char"/>
    <w:basedOn w:val="DefaultParagraphFont"/>
    <w:link w:val="Heading1"/>
    <w:uiPriority w:val="9"/>
    <w:rsid w:val="00137BED"/>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41776">
      <w:marLeft w:val="0"/>
      <w:marRight w:val="0"/>
      <w:marTop w:val="0"/>
      <w:marBottom w:val="0"/>
      <w:divBdr>
        <w:top w:val="none" w:sz="0" w:space="0" w:color="auto"/>
        <w:left w:val="none" w:sz="0" w:space="0" w:color="auto"/>
        <w:bottom w:val="none" w:sz="0" w:space="0" w:color="auto"/>
        <w:right w:val="none" w:sz="0" w:space="0" w:color="auto"/>
      </w:divBdr>
    </w:div>
    <w:div w:id="2050641777">
      <w:marLeft w:val="0"/>
      <w:marRight w:val="0"/>
      <w:marTop w:val="0"/>
      <w:marBottom w:val="0"/>
      <w:divBdr>
        <w:top w:val="none" w:sz="0" w:space="0" w:color="auto"/>
        <w:left w:val="none" w:sz="0" w:space="0" w:color="auto"/>
        <w:bottom w:val="none" w:sz="0" w:space="0" w:color="auto"/>
        <w:right w:val="none" w:sz="0" w:space="0" w:color="auto"/>
      </w:divBdr>
    </w:div>
    <w:div w:id="2050641778">
      <w:marLeft w:val="0"/>
      <w:marRight w:val="0"/>
      <w:marTop w:val="0"/>
      <w:marBottom w:val="0"/>
      <w:divBdr>
        <w:top w:val="none" w:sz="0" w:space="0" w:color="auto"/>
        <w:left w:val="none" w:sz="0" w:space="0" w:color="auto"/>
        <w:bottom w:val="none" w:sz="0" w:space="0" w:color="auto"/>
        <w:right w:val="none" w:sz="0" w:space="0" w:color="auto"/>
      </w:divBdr>
    </w:div>
    <w:div w:id="2050641779">
      <w:marLeft w:val="0"/>
      <w:marRight w:val="0"/>
      <w:marTop w:val="0"/>
      <w:marBottom w:val="0"/>
      <w:divBdr>
        <w:top w:val="none" w:sz="0" w:space="0" w:color="auto"/>
        <w:left w:val="none" w:sz="0" w:space="0" w:color="auto"/>
        <w:bottom w:val="none" w:sz="0" w:space="0" w:color="auto"/>
        <w:right w:val="none" w:sz="0" w:space="0" w:color="auto"/>
      </w:divBdr>
    </w:div>
    <w:div w:id="2050641780">
      <w:marLeft w:val="0"/>
      <w:marRight w:val="0"/>
      <w:marTop w:val="0"/>
      <w:marBottom w:val="0"/>
      <w:divBdr>
        <w:top w:val="none" w:sz="0" w:space="0" w:color="auto"/>
        <w:left w:val="none" w:sz="0" w:space="0" w:color="auto"/>
        <w:bottom w:val="none" w:sz="0" w:space="0" w:color="auto"/>
        <w:right w:val="none" w:sz="0" w:space="0" w:color="auto"/>
      </w:divBdr>
    </w:div>
    <w:div w:id="2050641781">
      <w:marLeft w:val="0"/>
      <w:marRight w:val="0"/>
      <w:marTop w:val="0"/>
      <w:marBottom w:val="0"/>
      <w:divBdr>
        <w:top w:val="none" w:sz="0" w:space="0" w:color="auto"/>
        <w:left w:val="none" w:sz="0" w:space="0" w:color="auto"/>
        <w:bottom w:val="none" w:sz="0" w:space="0" w:color="auto"/>
        <w:right w:val="none" w:sz="0" w:space="0" w:color="auto"/>
      </w:divBdr>
    </w:div>
    <w:div w:id="2050641782">
      <w:marLeft w:val="0"/>
      <w:marRight w:val="0"/>
      <w:marTop w:val="0"/>
      <w:marBottom w:val="0"/>
      <w:divBdr>
        <w:top w:val="none" w:sz="0" w:space="0" w:color="auto"/>
        <w:left w:val="none" w:sz="0" w:space="0" w:color="auto"/>
        <w:bottom w:val="none" w:sz="0" w:space="0" w:color="auto"/>
        <w:right w:val="none" w:sz="0" w:space="0" w:color="auto"/>
      </w:divBdr>
    </w:div>
    <w:div w:id="2050641783">
      <w:marLeft w:val="0"/>
      <w:marRight w:val="0"/>
      <w:marTop w:val="0"/>
      <w:marBottom w:val="0"/>
      <w:divBdr>
        <w:top w:val="none" w:sz="0" w:space="0" w:color="auto"/>
        <w:left w:val="none" w:sz="0" w:space="0" w:color="auto"/>
        <w:bottom w:val="none" w:sz="0" w:space="0" w:color="auto"/>
        <w:right w:val="none" w:sz="0" w:space="0" w:color="auto"/>
      </w:divBdr>
    </w:div>
    <w:div w:id="2050641784">
      <w:marLeft w:val="0"/>
      <w:marRight w:val="0"/>
      <w:marTop w:val="0"/>
      <w:marBottom w:val="0"/>
      <w:divBdr>
        <w:top w:val="none" w:sz="0" w:space="0" w:color="auto"/>
        <w:left w:val="none" w:sz="0" w:space="0" w:color="auto"/>
        <w:bottom w:val="none" w:sz="0" w:space="0" w:color="auto"/>
        <w:right w:val="none" w:sz="0" w:space="0" w:color="auto"/>
      </w:divBdr>
    </w:div>
    <w:div w:id="2050641785">
      <w:marLeft w:val="0"/>
      <w:marRight w:val="0"/>
      <w:marTop w:val="0"/>
      <w:marBottom w:val="0"/>
      <w:divBdr>
        <w:top w:val="none" w:sz="0" w:space="0" w:color="auto"/>
        <w:left w:val="none" w:sz="0" w:space="0" w:color="auto"/>
        <w:bottom w:val="none" w:sz="0" w:space="0" w:color="auto"/>
        <w:right w:val="none" w:sz="0" w:space="0" w:color="auto"/>
      </w:divBdr>
    </w:div>
    <w:div w:id="2050641786">
      <w:marLeft w:val="0"/>
      <w:marRight w:val="0"/>
      <w:marTop w:val="0"/>
      <w:marBottom w:val="0"/>
      <w:divBdr>
        <w:top w:val="none" w:sz="0" w:space="0" w:color="auto"/>
        <w:left w:val="none" w:sz="0" w:space="0" w:color="auto"/>
        <w:bottom w:val="none" w:sz="0" w:space="0" w:color="auto"/>
        <w:right w:val="none" w:sz="0" w:space="0" w:color="auto"/>
      </w:divBdr>
    </w:div>
    <w:div w:id="2050641787">
      <w:marLeft w:val="0"/>
      <w:marRight w:val="0"/>
      <w:marTop w:val="0"/>
      <w:marBottom w:val="0"/>
      <w:divBdr>
        <w:top w:val="none" w:sz="0" w:space="0" w:color="auto"/>
        <w:left w:val="none" w:sz="0" w:space="0" w:color="auto"/>
        <w:bottom w:val="none" w:sz="0" w:space="0" w:color="auto"/>
        <w:right w:val="none" w:sz="0" w:space="0" w:color="auto"/>
      </w:divBdr>
    </w:div>
    <w:div w:id="2050641788">
      <w:marLeft w:val="0"/>
      <w:marRight w:val="0"/>
      <w:marTop w:val="0"/>
      <w:marBottom w:val="0"/>
      <w:divBdr>
        <w:top w:val="none" w:sz="0" w:space="0" w:color="auto"/>
        <w:left w:val="none" w:sz="0" w:space="0" w:color="auto"/>
        <w:bottom w:val="none" w:sz="0" w:space="0" w:color="auto"/>
        <w:right w:val="none" w:sz="0" w:space="0" w:color="auto"/>
      </w:divBdr>
    </w:div>
    <w:div w:id="2050641789">
      <w:marLeft w:val="0"/>
      <w:marRight w:val="0"/>
      <w:marTop w:val="0"/>
      <w:marBottom w:val="0"/>
      <w:divBdr>
        <w:top w:val="none" w:sz="0" w:space="0" w:color="auto"/>
        <w:left w:val="none" w:sz="0" w:space="0" w:color="auto"/>
        <w:bottom w:val="none" w:sz="0" w:space="0" w:color="auto"/>
        <w:right w:val="none" w:sz="0" w:space="0" w:color="auto"/>
      </w:divBdr>
    </w:div>
    <w:div w:id="2050641790">
      <w:marLeft w:val="0"/>
      <w:marRight w:val="0"/>
      <w:marTop w:val="0"/>
      <w:marBottom w:val="0"/>
      <w:divBdr>
        <w:top w:val="none" w:sz="0" w:space="0" w:color="auto"/>
        <w:left w:val="none" w:sz="0" w:space="0" w:color="auto"/>
        <w:bottom w:val="none" w:sz="0" w:space="0" w:color="auto"/>
        <w:right w:val="none" w:sz="0" w:space="0" w:color="auto"/>
      </w:divBdr>
    </w:div>
    <w:div w:id="2050641791">
      <w:marLeft w:val="0"/>
      <w:marRight w:val="0"/>
      <w:marTop w:val="0"/>
      <w:marBottom w:val="0"/>
      <w:divBdr>
        <w:top w:val="none" w:sz="0" w:space="0" w:color="auto"/>
        <w:left w:val="none" w:sz="0" w:space="0" w:color="auto"/>
        <w:bottom w:val="none" w:sz="0" w:space="0" w:color="auto"/>
        <w:right w:val="none" w:sz="0" w:space="0" w:color="auto"/>
      </w:divBdr>
    </w:div>
    <w:div w:id="2050641792">
      <w:marLeft w:val="0"/>
      <w:marRight w:val="0"/>
      <w:marTop w:val="0"/>
      <w:marBottom w:val="0"/>
      <w:divBdr>
        <w:top w:val="none" w:sz="0" w:space="0" w:color="auto"/>
        <w:left w:val="none" w:sz="0" w:space="0" w:color="auto"/>
        <w:bottom w:val="none" w:sz="0" w:space="0" w:color="auto"/>
        <w:right w:val="none" w:sz="0" w:space="0" w:color="auto"/>
      </w:divBdr>
    </w:div>
    <w:div w:id="2050641793">
      <w:marLeft w:val="0"/>
      <w:marRight w:val="0"/>
      <w:marTop w:val="0"/>
      <w:marBottom w:val="0"/>
      <w:divBdr>
        <w:top w:val="none" w:sz="0" w:space="0" w:color="auto"/>
        <w:left w:val="none" w:sz="0" w:space="0" w:color="auto"/>
        <w:bottom w:val="none" w:sz="0" w:space="0" w:color="auto"/>
        <w:right w:val="none" w:sz="0" w:space="0" w:color="auto"/>
      </w:divBdr>
    </w:div>
    <w:div w:id="2050641794">
      <w:marLeft w:val="0"/>
      <w:marRight w:val="0"/>
      <w:marTop w:val="0"/>
      <w:marBottom w:val="0"/>
      <w:divBdr>
        <w:top w:val="none" w:sz="0" w:space="0" w:color="auto"/>
        <w:left w:val="none" w:sz="0" w:space="0" w:color="auto"/>
        <w:bottom w:val="none" w:sz="0" w:space="0" w:color="auto"/>
        <w:right w:val="none" w:sz="0" w:space="0" w:color="auto"/>
      </w:divBdr>
    </w:div>
    <w:div w:id="2050641795">
      <w:marLeft w:val="0"/>
      <w:marRight w:val="0"/>
      <w:marTop w:val="0"/>
      <w:marBottom w:val="0"/>
      <w:divBdr>
        <w:top w:val="none" w:sz="0" w:space="0" w:color="auto"/>
        <w:left w:val="none" w:sz="0" w:space="0" w:color="auto"/>
        <w:bottom w:val="none" w:sz="0" w:space="0" w:color="auto"/>
        <w:right w:val="none" w:sz="0" w:space="0" w:color="auto"/>
      </w:divBdr>
    </w:div>
    <w:div w:id="2050641796">
      <w:marLeft w:val="0"/>
      <w:marRight w:val="0"/>
      <w:marTop w:val="0"/>
      <w:marBottom w:val="0"/>
      <w:divBdr>
        <w:top w:val="none" w:sz="0" w:space="0" w:color="auto"/>
        <w:left w:val="none" w:sz="0" w:space="0" w:color="auto"/>
        <w:bottom w:val="none" w:sz="0" w:space="0" w:color="auto"/>
        <w:right w:val="none" w:sz="0" w:space="0" w:color="auto"/>
      </w:divBdr>
    </w:div>
    <w:div w:id="2050641797">
      <w:marLeft w:val="0"/>
      <w:marRight w:val="0"/>
      <w:marTop w:val="0"/>
      <w:marBottom w:val="0"/>
      <w:divBdr>
        <w:top w:val="none" w:sz="0" w:space="0" w:color="auto"/>
        <w:left w:val="none" w:sz="0" w:space="0" w:color="auto"/>
        <w:bottom w:val="none" w:sz="0" w:space="0" w:color="auto"/>
        <w:right w:val="none" w:sz="0" w:space="0" w:color="auto"/>
      </w:divBdr>
    </w:div>
    <w:div w:id="2050641798">
      <w:marLeft w:val="0"/>
      <w:marRight w:val="0"/>
      <w:marTop w:val="0"/>
      <w:marBottom w:val="0"/>
      <w:divBdr>
        <w:top w:val="none" w:sz="0" w:space="0" w:color="auto"/>
        <w:left w:val="none" w:sz="0" w:space="0" w:color="auto"/>
        <w:bottom w:val="none" w:sz="0" w:space="0" w:color="auto"/>
        <w:right w:val="none" w:sz="0" w:space="0" w:color="auto"/>
      </w:divBdr>
    </w:div>
    <w:div w:id="2050641799">
      <w:marLeft w:val="0"/>
      <w:marRight w:val="0"/>
      <w:marTop w:val="0"/>
      <w:marBottom w:val="0"/>
      <w:divBdr>
        <w:top w:val="none" w:sz="0" w:space="0" w:color="auto"/>
        <w:left w:val="none" w:sz="0" w:space="0" w:color="auto"/>
        <w:bottom w:val="none" w:sz="0" w:space="0" w:color="auto"/>
        <w:right w:val="none" w:sz="0" w:space="0" w:color="auto"/>
      </w:divBdr>
    </w:div>
    <w:div w:id="2050641800">
      <w:marLeft w:val="0"/>
      <w:marRight w:val="0"/>
      <w:marTop w:val="0"/>
      <w:marBottom w:val="0"/>
      <w:divBdr>
        <w:top w:val="none" w:sz="0" w:space="0" w:color="auto"/>
        <w:left w:val="none" w:sz="0" w:space="0" w:color="auto"/>
        <w:bottom w:val="none" w:sz="0" w:space="0" w:color="auto"/>
        <w:right w:val="none" w:sz="0" w:space="0" w:color="auto"/>
      </w:divBdr>
    </w:div>
    <w:div w:id="2050641801">
      <w:marLeft w:val="0"/>
      <w:marRight w:val="0"/>
      <w:marTop w:val="0"/>
      <w:marBottom w:val="0"/>
      <w:divBdr>
        <w:top w:val="none" w:sz="0" w:space="0" w:color="auto"/>
        <w:left w:val="none" w:sz="0" w:space="0" w:color="auto"/>
        <w:bottom w:val="none" w:sz="0" w:space="0" w:color="auto"/>
        <w:right w:val="none" w:sz="0" w:space="0" w:color="auto"/>
      </w:divBdr>
    </w:div>
    <w:div w:id="2050641802">
      <w:marLeft w:val="0"/>
      <w:marRight w:val="0"/>
      <w:marTop w:val="0"/>
      <w:marBottom w:val="0"/>
      <w:divBdr>
        <w:top w:val="none" w:sz="0" w:space="0" w:color="auto"/>
        <w:left w:val="none" w:sz="0" w:space="0" w:color="auto"/>
        <w:bottom w:val="none" w:sz="0" w:space="0" w:color="auto"/>
        <w:right w:val="none" w:sz="0" w:space="0" w:color="auto"/>
      </w:divBdr>
    </w:div>
    <w:div w:id="2050641803">
      <w:marLeft w:val="0"/>
      <w:marRight w:val="0"/>
      <w:marTop w:val="0"/>
      <w:marBottom w:val="0"/>
      <w:divBdr>
        <w:top w:val="none" w:sz="0" w:space="0" w:color="auto"/>
        <w:left w:val="none" w:sz="0" w:space="0" w:color="auto"/>
        <w:bottom w:val="none" w:sz="0" w:space="0" w:color="auto"/>
        <w:right w:val="none" w:sz="0" w:space="0" w:color="auto"/>
      </w:divBdr>
    </w:div>
    <w:div w:id="205064180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98385B5E2AC949AF11150DD84F6C37" ma:contentTypeVersion="11" ma:contentTypeDescription="Create a new document." ma:contentTypeScope="" ma:versionID="36b56c1c0724fb546e3f46be05c4d6a4">
  <xsd:schema xmlns:xsd="http://www.w3.org/2001/XMLSchema" xmlns:xs="http://www.w3.org/2001/XMLSchema" xmlns:p="http://schemas.microsoft.com/office/2006/metadata/properties" xmlns:ns3="00c73501-d892-4798-8321-2611750ec216" xmlns:ns4="a592d4b5-ef12-4eb7-8b0a-4321abea656b" targetNamespace="http://schemas.microsoft.com/office/2006/metadata/properties" ma:root="true" ma:fieldsID="bc5a029c63219565ea9b56375035dac7" ns3:_="" ns4:_="">
    <xsd:import namespace="00c73501-d892-4798-8321-2611750ec216"/>
    <xsd:import namespace="a592d4b5-ef12-4eb7-8b0a-4321abea65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73501-d892-4798-8321-2611750ec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92d4b5-ef12-4eb7-8b0a-4321abea65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c73501-d892-4798-8321-2611750ec21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1FB49-89DA-498F-B6D3-74B764153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73501-d892-4798-8321-2611750ec216"/>
    <ds:schemaRef ds:uri="a592d4b5-ef12-4eb7-8b0a-4321abe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E32146-F8CA-422B-B019-E7C0553ABF1C}">
  <ds:schemaRefs>
    <ds:schemaRef ds:uri="http://schemas.microsoft.com/sharepoint/v3/contenttype/forms"/>
  </ds:schemaRefs>
</ds:datastoreItem>
</file>

<file path=customXml/itemProps3.xml><?xml version="1.0" encoding="utf-8"?>
<ds:datastoreItem xmlns:ds="http://schemas.openxmlformats.org/officeDocument/2006/customXml" ds:itemID="{B8C2B700-70DD-49BC-96F9-EC22200C4C28}">
  <ds:schemaRefs>
    <ds:schemaRef ds:uri="http://schemas.microsoft.com/office/2006/metadata/properties"/>
    <ds:schemaRef ds:uri="http://purl.org/dc/terms/"/>
    <ds:schemaRef ds:uri="http://purl.org/dc/elements/1.1/"/>
    <ds:schemaRef ds:uri="a592d4b5-ef12-4eb7-8b0a-4321abea656b"/>
    <ds:schemaRef ds:uri="http://schemas.microsoft.com/office/infopath/2007/PartnerControls"/>
    <ds:schemaRef ds:uri="00c73501-d892-4798-8321-2611750ec216"/>
    <ds:schemaRef ds:uri="http://schemas.openxmlformats.org/package/2006/metadata/core-properties"/>
    <ds:schemaRef ds:uri="http://www.w3.org/XML/1998/namespace"/>
    <ds:schemaRef ds:uri="http://schemas.microsoft.com/office/2006/documentManagement/types"/>
    <ds:schemaRef ds:uri="http://purl.org/dc/dcmitype/"/>
  </ds:schemaRefs>
</ds:datastoreItem>
</file>

<file path=customXml/itemProps4.xml><?xml version="1.0" encoding="utf-8"?>
<ds:datastoreItem xmlns:ds="http://schemas.openxmlformats.org/officeDocument/2006/customXml" ds:itemID="{DA2C023C-AD0E-431C-8E58-118AD49C5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3815</Words>
  <Characters>21748</Characters>
  <Application>Microsoft Office Word</Application>
  <DocSecurity>4</DocSecurity>
  <Lines>181</Lines>
  <Paragraphs>51</Paragraphs>
  <ScaleCrop>false</ScaleCrop>
  <HeadingPairs>
    <vt:vector size="2" baseType="variant">
      <vt:variant>
        <vt:lpstr>Title</vt:lpstr>
      </vt:variant>
      <vt:variant>
        <vt:i4>1</vt:i4>
      </vt:variant>
    </vt:vector>
  </HeadingPairs>
  <TitlesOfParts>
    <vt:vector size="1" baseType="lpstr">
      <vt:lpstr>Chapter 50, Traditional Chemotherapy</vt:lpstr>
    </vt:vector>
  </TitlesOfParts>
  <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50, Traditional Chemotherapy</dc:title>
  <dc:subject/>
  <dc:creator>Jeff Dyck</dc:creator>
  <cp:keywords/>
  <dc:description/>
  <cp:lastModifiedBy>Paula Reeves</cp:lastModifiedBy>
  <cp:revision>2</cp:revision>
  <dcterms:created xsi:type="dcterms:W3CDTF">2023-11-13T20:48:00Z</dcterms:created>
  <dcterms:modified xsi:type="dcterms:W3CDTF">2023-11-13T20:48:00Z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0x0101001D98385B5E2AC949AF11150DD84F6C37</vt:lpwstr>
  </property>
</Properties>
</file>