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84FB5" w14:textId="77777777" w:rsidR="00BB4A6C" w:rsidRDefault="003B270C" w:rsidP="00BB4A6C">
      <w:pPr>
        <w:pStyle w:val="Header"/>
        <w:jc w:val="center"/>
        <w:rPr>
          <w:b/>
          <w:bCs/>
        </w:rPr>
      </w:pPr>
      <w:r w:rsidRPr="002566A1">
        <w:rPr>
          <w:b/>
          <w:bCs/>
        </w:rPr>
        <w:t>TEMPLE COLLEGE</w:t>
      </w:r>
      <w:r w:rsidR="00BB4A6C">
        <w:rPr>
          <w:b/>
          <w:bCs/>
        </w:rPr>
        <w:t xml:space="preserve"> </w:t>
      </w:r>
      <w:r w:rsidRPr="002566A1">
        <w:rPr>
          <w:b/>
          <w:bCs/>
        </w:rPr>
        <w:t>VOCATIONAL NURSING PROGRAM</w:t>
      </w:r>
      <w:r w:rsidR="00841FB5" w:rsidRPr="002566A1">
        <w:rPr>
          <w:b/>
          <w:bCs/>
        </w:rPr>
        <w:t xml:space="preserve"> </w:t>
      </w:r>
    </w:p>
    <w:p w14:paraId="5625BA8A" w14:textId="790E3731" w:rsidR="003B270C" w:rsidRPr="002566A1" w:rsidRDefault="00BB4A6C" w:rsidP="00BB4A6C">
      <w:pPr>
        <w:pStyle w:val="Header"/>
        <w:jc w:val="center"/>
        <w:rPr>
          <w:b/>
          <w:bCs/>
        </w:rPr>
      </w:pPr>
      <w:r w:rsidRPr="00BB4A6C">
        <w:rPr>
          <w:b/>
        </w:rPr>
        <w:t>VNSG</w:t>
      </w:r>
      <w:r w:rsidRPr="00BB4A6C">
        <w:rPr>
          <w:b/>
          <w:spacing w:val="-7"/>
        </w:rPr>
        <w:t xml:space="preserve"> </w:t>
      </w:r>
      <w:r w:rsidRPr="00BB4A6C">
        <w:rPr>
          <w:b/>
        </w:rPr>
        <w:t>1460:</w:t>
      </w:r>
      <w:r w:rsidRPr="00BB4A6C">
        <w:rPr>
          <w:b/>
          <w:spacing w:val="-7"/>
        </w:rPr>
        <w:t xml:space="preserve"> </w:t>
      </w:r>
      <w:r w:rsidRPr="00BB4A6C">
        <w:rPr>
          <w:b/>
        </w:rPr>
        <w:t>Clinical-LVN</w:t>
      </w:r>
      <w:r w:rsidRPr="00BB4A6C">
        <w:rPr>
          <w:b/>
          <w:spacing w:val="-3"/>
        </w:rPr>
        <w:t xml:space="preserve"> </w:t>
      </w:r>
      <w:r w:rsidRPr="00BB4A6C">
        <w:rPr>
          <w:b/>
        </w:rPr>
        <w:t>Training</w:t>
      </w:r>
      <w:r w:rsidRPr="00BB4A6C">
        <w:rPr>
          <w:b/>
          <w:spacing w:val="-1"/>
        </w:rPr>
        <w:t xml:space="preserve"> </w:t>
      </w:r>
      <w:r w:rsidRPr="00BB4A6C">
        <w:rPr>
          <w:b/>
        </w:rPr>
        <w:t>II</w:t>
      </w:r>
    </w:p>
    <w:p w14:paraId="37DC0EC8" w14:textId="5469D5F7" w:rsidR="003B270C" w:rsidRDefault="0000521C" w:rsidP="003B270C">
      <w:pPr>
        <w:pStyle w:val="Header"/>
        <w:jc w:val="center"/>
      </w:pPr>
      <w:r>
        <w:rPr>
          <w:b/>
          <w:bCs/>
        </w:rPr>
        <w:t>Self-Reflection Clinical</w:t>
      </w:r>
      <w:r w:rsidR="00A708A2">
        <w:rPr>
          <w:b/>
          <w:bCs/>
        </w:rPr>
        <w:t xml:space="preserve"> Assignment</w:t>
      </w:r>
    </w:p>
    <w:p w14:paraId="102FD445" w14:textId="17BAAD32" w:rsidR="003B270C" w:rsidRDefault="003B270C" w:rsidP="003B270C">
      <w:pPr>
        <w:pStyle w:val="Header"/>
        <w:jc w:val="both"/>
      </w:pPr>
      <w:r w:rsidRPr="00A708A2">
        <w:rPr>
          <w:b/>
          <w:bCs/>
        </w:rPr>
        <w:t>Name:</w:t>
      </w:r>
      <w:r w:rsidRPr="00A708A2">
        <w:t xml:space="preserve">  __</w:t>
      </w:r>
      <w:r w:rsidR="009B621B">
        <w:t>Paul Briery</w:t>
      </w:r>
      <w:r w:rsidRPr="00A708A2">
        <w:t>______</w:t>
      </w:r>
      <w:r w:rsidRPr="00A708A2">
        <w:tab/>
        <w:t xml:space="preserve">    </w:t>
      </w:r>
      <w:r w:rsidRPr="00A708A2">
        <w:tab/>
      </w:r>
      <w:r w:rsidR="002053F7" w:rsidRPr="00A708A2">
        <w:t xml:space="preserve">   </w:t>
      </w:r>
      <w:r w:rsidR="002053F7" w:rsidRPr="00A708A2">
        <w:tab/>
      </w:r>
      <w:r w:rsidR="00841FB5" w:rsidRPr="00A708A2">
        <w:rPr>
          <w:b/>
          <w:bCs/>
        </w:rPr>
        <w:t>C</w:t>
      </w:r>
      <w:r w:rsidR="00A708A2" w:rsidRPr="00A708A2">
        <w:rPr>
          <w:b/>
          <w:bCs/>
        </w:rPr>
        <w:t>linical</w:t>
      </w:r>
      <w:r w:rsidR="00841FB5" w:rsidRPr="00A708A2">
        <w:rPr>
          <w:b/>
          <w:bCs/>
        </w:rPr>
        <w:t xml:space="preserve"> </w:t>
      </w:r>
      <w:r w:rsidRPr="00A708A2">
        <w:rPr>
          <w:b/>
          <w:bCs/>
        </w:rPr>
        <w:t>Date</w:t>
      </w:r>
      <w:r w:rsidRPr="00A708A2">
        <w:t xml:space="preserve"> __</w:t>
      </w:r>
      <w:r w:rsidR="009B621B">
        <w:t>4/7/25</w:t>
      </w:r>
      <w:r w:rsidRPr="00A708A2">
        <w:t>_______</w:t>
      </w:r>
    </w:p>
    <w:p w14:paraId="150480AA" w14:textId="77777777" w:rsidR="00A708A2" w:rsidRPr="00A708A2" w:rsidRDefault="00A708A2" w:rsidP="003B270C">
      <w:pPr>
        <w:pStyle w:val="Header"/>
        <w:jc w:val="both"/>
      </w:pPr>
    </w:p>
    <w:p w14:paraId="63B84829" w14:textId="77777777" w:rsidR="00A708A2" w:rsidRPr="00A708A2" w:rsidRDefault="00A708A2" w:rsidP="00A708A2">
      <w:pPr>
        <w:spacing w:after="0"/>
        <w:ind w:right="265"/>
        <w:rPr>
          <w:b/>
          <w:sz w:val="24"/>
          <w:u w:val="single"/>
        </w:rPr>
      </w:pPr>
      <w:r w:rsidRPr="00A708A2">
        <w:rPr>
          <w:b/>
          <w:sz w:val="24"/>
          <w:u w:val="single"/>
        </w:rPr>
        <w:t>Instructions:</w:t>
      </w:r>
    </w:p>
    <w:p w14:paraId="6ECDB47C" w14:textId="0886CEEC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rPr>
          <w:b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be completed and </w:t>
      </w:r>
      <w:r w:rsidR="00A708A2" w:rsidRPr="00A708A2">
        <w:rPr>
          <w:b/>
          <w:u w:val="single"/>
        </w:rPr>
        <w:t xml:space="preserve">submitted </w:t>
      </w:r>
      <w:r>
        <w:rPr>
          <w:b/>
          <w:u w:val="single"/>
        </w:rPr>
        <w:t>each time you are a relative/observer in simulation</w:t>
      </w:r>
      <w:r w:rsidR="00A708A2" w:rsidRPr="00A708A2">
        <w:rPr>
          <w:b/>
        </w:rPr>
        <w:t>.</w:t>
      </w:r>
    </w:p>
    <w:p w14:paraId="62BBC13D" w14:textId="0335B883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jc w:val="both"/>
        <w:rPr>
          <w:b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</w:t>
      </w:r>
      <w:r w:rsidR="00A708A2">
        <w:rPr>
          <w:b/>
        </w:rPr>
        <w:t xml:space="preserve">be </w:t>
      </w:r>
      <w:r w:rsidR="00A708A2" w:rsidRPr="00A708A2">
        <w:rPr>
          <w:b/>
          <w:u w:val="single"/>
        </w:rPr>
        <w:t xml:space="preserve">typed </w:t>
      </w:r>
      <w:r w:rsidR="00A708A2" w:rsidRPr="00A708A2">
        <w:rPr>
          <w:b/>
        </w:rPr>
        <w:t xml:space="preserve">and submitted in a </w:t>
      </w:r>
      <w:r w:rsidR="00A708A2" w:rsidRPr="00A708A2">
        <w:rPr>
          <w:b/>
          <w:u w:val="single"/>
        </w:rPr>
        <w:t>Microsoft Word</w:t>
      </w:r>
      <w:r w:rsidR="00A708A2" w:rsidRPr="00A708A2">
        <w:rPr>
          <w:b/>
        </w:rPr>
        <w:t xml:space="preserve"> document</w:t>
      </w:r>
    </w:p>
    <w:p w14:paraId="4A4FDDFE" w14:textId="4A91EE7F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jc w:val="both"/>
        <w:rPr>
          <w:b/>
          <w:sz w:val="24"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be </w:t>
      </w:r>
      <w:r w:rsidR="00A708A2" w:rsidRPr="00A708A2">
        <w:rPr>
          <w:b/>
          <w:u w:val="single"/>
        </w:rPr>
        <w:t xml:space="preserve">uploaded </w:t>
      </w:r>
      <w:r w:rsidR="00A708A2" w:rsidRPr="00A708A2">
        <w:rPr>
          <w:b/>
        </w:rPr>
        <w:t xml:space="preserve">into D2L Clinical Course </w:t>
      </w:r>
      <w:r w:rsidR="00A708A2" w:rsidRPr="00A708A2">
        <w:rPr>
          <w:b/>
          <w:u w:val="single"/>
        </w:rPr>
        <w:t>Dropbox</w:t>
      </w:r>
      <w:r w:rsidR="00A708A2" w:rsidRPr="00A708A2">
        <w:rPr>
          <w:b/>
          <w:sz w:val="24"/>
          <w:u w:val="single"/>
        </w:rPr>
        <w:t>.</w:t>
      </w:r>
    </w:p>
    <w:p w14:paraId="7C67665C" w14:textId="77777777" w:rsidR="0000521C" w:rsidRDefault="0000521C" w:rsidP="003B270C">
      <w:pPr>
        <w:pStyle w:val="Header"/>
        <w:jc w:val="both"/>
      </w:pPr>
    </w:p>
    <w:p w14:paraId="0AC88BBC" w14:textId="0C4D3814" w:rsidR="0000521C" w:rsidRDefault="0000521C" w:rsidP="003B270C">
      <w:pPr>
        <w:pStyle w:val="Header"/>
        <w:jc w:val="both"/>
        <w:rPr>
          <w:b/>
        </w:rPr>
      </w:pPr>
      <w:r w:rsidRPr="0000521C">
        <w:rPr>
          <w:b/>
        </w:rPr>
        <w:t>Be sure to complete all areas of the form. Think about your day and performance, what you learned, and what you could change or start doing. Unsatisfactory self-reflections will be returned for revision and resubmission</w:t>
      </w:r>
      <w:r>
        <w:rPr>
          <w:b/>
        </w:rPr>
        <w:t>.</w:t>
      </w:r>
    </w:p>
    <w:p w14:paraId="096D1755" w14:textId="77777777" w:rsidR="0000521C" w:rsidRPr="0000521C" w:rsidRDefault="0000521C" w:rsidP="003B270C">
      <w:pPr>
        <w:pStyle w:val="Header"/>
        <w:jc w:val="both"/>
        <w:rPr>
          <w:b/>
        </w:rPr>
      </w:pPr>
    </w:p>
    <w:tbl>
      <w:tblPr>
        <w:tblStyle w:val="TableGrid"/>
        <w:tblW w:w="14310" w:type="dxa"/>
        <w:tblInd w:w="-275" w:type="dxa"/>
        <w:tblLook w:val="04A0" w:firstRow="1" w:lastRow="0" w:firstColumn="1" w:lastColumn="0" w:noHBand="0" w:noVBand="1"/>
      </w:tblPr>
      <w:tblGrid>
        <w:gridCol w:w="3510"/>
        <w:gridCol w:w="10800"/>
      </w:tblGrid>
      <w:tr w:rsidR="000B482C" w14:paraId="787CABD3" w14:textId="77777777" w:rsidTr="00E302E4">
        <w:trPr>
          <w:trHeight w:val="3870"/>
        </w:trPr>
        <w:tc>
          <w:tcPr>
            <w:tcW w:w="3510" w:type="dxa"/>
          </w:tcPr>
          <w:p w14:paraId="17B3A3F4" w14:textId="6F63628E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 xml:space="preserve">A. Discuss what you have </w:t>
            </w:r>
          </w:p>
          <w:p w14:paraId="61A59351" w14:textId="77777777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 xml:space="preserve">learned from this clinical </w:t>
            </w:r>
          </w:p>
          <w:p w14:paraId="281175CD" w14:textId="77777777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>simulation?  Be sure to include information related to aspects of patient care, observation of others, and any other pertinent area not listed.</w:t>
            </w:r>
          </w:p>
          <w:p w14:paraId="505500C6" w14:textId="77777777" w:rsidR="000B482C" w:rsidRDefault="000B482C" w:rsidP="000B482C">
            <w:pPr>
              <w:pStyle w:val="Header"/>
              <w:jc w:val="both"/>
            </w:pPr>
          </w:p>
          <w:p w14:paraId="680B9D4B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209E3FA2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649D48BF" w14:textId="77777777" w:rsidR="000B482C" w:rsidRDefault="000B482C" w:rsidP="000B48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00FCACC5" w14:textId="1CBF9DDC" w:rsidR="000B482C" w:rsidRDefault="009B621B" w:rsidP="000B482C">
            <w:pPr>
              <w:pStyle w:val="Header"/>
              <w:jc w:val="both"/>
            </w:pPr>
            <w:r>
              <w:t>I learned how to set an IV pump.</w:t>
            </w:r>
            <w:r w:rsidR="002C5466">
              <w:t xml:space="preserve">  I learned appendicitis can be caused by lymph node enlargement due to either bacterial or viral infection.  McBurney’s point is </w:t>
            </w:r>
            <w:r w:rsidR="002C5466" w:rsidRPr="002C5466">
              <w:t>midway between the umbilicus and the right iliac cres</w:t>
            </w:r>
            <w:r w:rsidR="002C5466">
              <w:t xml:space="preserve">t and can be used to help diagnose </w:t>
            </w:r>
            <w:r w:rsidR="002C5466">
              <w:t>appendicitis</w:t>
            </w:r>
            <w:r w:rsidR="002C5466">
              <w:t>.</w:t>
            </w:r>
            <w:r w:rsidR="00EC52DC">
              <w:t xml:space="preserve">  Simple explanations of procedures and use of natural language rather than medical terms can relax patients and caregivers.  Do not apply heat to area as a non-</w:t>
            </w:r>
            <w:r w:rsidR="00EC52DC" w:rsidRPr="00EC52DC">
              <w:t>pharmacological</w:t>
            </w:r>
            <w:r w:rsidR="00EC52DC">
              <w:t xml:space="preserve"> treatment.</w:t>
            </w:r>
          </w:p>
        </w:tc>
      </w:tr>
      <w:tr w:rsidR="000B482C" w14:paraId="0765336C" w14:textId="77777777" w:rsidTr="00E302E4">
        <w:trPr>
          <w:trHeight w:val="107"/>
        </w:trPr>
        <w:tc>
          <w:tcPr>
            <w:tcW w:w="14310" w:type="dxa"/>
            <w:gridSpan w:val="2"/>
            <w:shd w:val="clear" w:color="auto" w:fill="FFC000"/>
          </w:tcPr>
          <w:p w14:paraId="50206F93" w14:textId="77777777" w:rsidR="000B482C" w:rsidRDefault="000B482C" w:rsidP="000B482C">
            <w:pPr>
              <w:pStyle w:val="Header"/>
              <w:jc w:val="both"/>
            </w:pPr>
          </w:p>
        </w:tc>
      </w:tr>
      <w:tr w:rsidR="000B482C" w14:paraId="7E4076F6" w14:textId="77777777" w:rsidTr="00E302E4">
        <w:tc>
          <w:tcPr>
            <w:tcW w:w="3510" w:type="dxa"/>
          </w:tcPr>
          <w:p w14:paraId="4FC7FC92" w14:textId="0791F576" w:rsidR="000B482C" w:rsidRPr="0000521C" w:rsidRDefault="0000521C" w:rsidP="000B482C">
            <w:pPr>
              <w:pStyle w:val="Header"/>
              <w:jc w:val="both"/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>B. What</w:t>
            </w:r>
            <w:r>
              <w:rPr>
                <w:rFonts w:cstheme="minorHAnsi"/>
                <w:i/>
              </w:rPr>
              <w:t xml:space="preserve"> </w:t>
            </w:r>
            <w:r w:rsidRPr="0000521C">
              <w:rPr>
                <w:rFonts w:cstheme="minorHAnsi"/>
                <w:i/>
              </w:rPr>
              <w:t xml:space="preserve">did you learn from observation of Sim that will help you improve how </w:t>
            </w:r>
            <w:r w:rsidRPr="0000521C">
              <w:rPr>
                <w:rFonts w:cstheme="minorHAnsi"/>
                <w:i/>
                <w:u w:val="single"/>
              </w:rPr>
              <w:t>you</w:t>
            </w:r>
            <w:r w:rsidRPr="0000521C">
              <w:rPr>
                <w:rFonts w:cstheme="minorHAnsi"/>
                <w:i/>
              </w:rPr>
              <w:t xml:space="preserve"> care for clients in the future?</w:t>
            </w:r>
          </w:p>
          <w:p w14:paraId="2FF40E5B" w14:textId="77777777" w:rsidR="0000521C" w:rsidRDefault="0000521C" w:rsidP="000B482C">
            <w:pPr>
              <w:pStyle w:val="Header"/>
              <w:jc w:val="both"/>
            </w:pPr>
          </w:p>
          <w:p w14:paraId="46315FD4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6F362C58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0C500E21" w14:textId="77777777" w:rsidR="000B482C" w:rsidRDefault="000B482C" w:rsidP="000B482C">
            <w:pPr>
              <w:pStyle w:val="Header"/>
              <w:jc w:val="both"/>
            </w:pPr>
          </w:p>
          <w:p w14:paraId="763AB9AA" w14:textId="77777777" w:rsidR="000B482C" w:rsidRDefault="000B482C" w:rsidP="000B482C">
            <w:pPr>
              <w:pStyle w:val="Header"/>
              <w:jc w:val="both"/>
            </w:pPr>
          </w:p>
          <w:p w14:paraId="45F19902" w14:textId="77777777" w:rsidR="000B482C" w:rsidRDefault="000B482C" w:rsidP="000B482C">
            <w:pPr>
              <w:pStyle w:val="Header"/>
              <w:jc w:val="both"/>
            </w:pPr>
          </w:p>
          <w:p w14:paraId="19FA076E" w14:textId="314C8EB1" w:rsidR="00676F2C" w:rsidRDefault="00676F2C" w:rsidP="00676F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27FBB44B" w14:textId="3CBF64B1" w:rsidR="000B482C" w:rsidRDefault="00C76D58" w:rsidP="000B482C">
            <w:pPr>
              <w:pStyle w:val="Header"/>
              <w:jc w:val="both"/>
            </w:pPr>
            <w:r>
              <w:lastRenderedPageBreak/>
              <w:t>I learned that I need to revisit and practice IV insertion.  I need to practice setting up IV lines and programming IV pumps.</w:t>
            </w:r>
            <w:r w:rsidR="00286CD3">
              <w:t xml:space="preserve">  I learned that I am understanding medications better but still need to learn more.</w:t>
            </w:r>
            <w:r w:rsidR="000F03A6">
              <w:t xml:space="preserve">  I’m having a difficult time of thinking of two more sentences to put here.  I enjoyed the experience.</w:t>
            </w:r>
          </w:p>
        </w:tc>
      </w:tr>
      <w:tr w:rsidR="00676F2C" w14:paraId="38763526" w14:textId="77777777" w:rsidTr="00676F2C">
        <w:tc>
          <w:tcPr>
            <w:tcW w:w="3510" w:type="dxa"/>
            <w:shd w:val="clear" w:color="auto" w:fill="FFCC00"/>
          </w:tcPr>
          <w:p w14:paraId="1FEC699A" w14:textId="77777777" w:rsidR="00676F2C" w:rsidRPr="0000521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</w:tc>
        <w:tc>
          <w:tcPr>
            <w:tcW w:w="10800" w:type="dxa"/>
            <w:shd w:val="clear" w:color="auto" w:fill="FFCC00"/>
          </w:tcPr>
          <w:p w14:paraId="4B9BF0EB" w14:textId="77777777" w:rsidR="00676F2C" w:rsidRDefault="00676F2C" w:rsidP="000B482C">
            <w:pPr>
              <w:pStyle w:val="Header"/>
              <w:jc w:val="both"/>
            </w:pPr>
          </w:p>
        </w:tc>
      </w:tr>
      <w:tr w:rsidR="00676F2C" w14:paraId="4E90985A" w14:textId="77777777" w:rsidTr="00676F2C">
        <w:tc>
          <w:tcPr>
            <w:tcW w:w="3510" w:type="dxa"/>
            <w:shd w:val="clear" w:color="auto" w:fill="FFFFFF" w:themeFill="background1"/>
          </w:tcPr>
          <w:p w14:paraId="556FB029" w14:textId="77777777" w:rsidR="00676F2C" w:rsidRPr="00676F2C" w:rsidRDefault="00676F2C" w:rsidP="00676F2C">
            <w:pPr>
              <w:spacing w:after="160" w:line="259" w:lineRule="auto"/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C. Discuss how you were able to provide feedback to a peer:</w:t>
            </w:r>
          </w:p>
          <w:p w14:paraId="38C60955" w14:textId="77777777" w:rsidR="00676F2C" w:rsidRPr="00676F2C" w:rsidRDefault="00676F2C" w:rsidP="00676F2C">
            <w:pPr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 xml:space="preserve">1)How did the you handle the situation? </w:t>
            </w:r>
          </w:p>
          <w:p w14:paraId="2060E60F" w14:textId="77777777" w:rsidR="00676F2C" w:rsidRPr="00676F2C" w:rsidRDefault="00676F2C" w:rsidP="00676F2C">
            <w:pPr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2) Was it professional? Support your conclusion with examples.</w:t>
            </w:r>
          </w:p>
          <w:p w14:paraId="4066A1AB" w14:textId="77777777" w:rsidR="00676F2C" w:rsidRDefault="00676F2C" w:rsidP="00676F2C">
            <w:pPr>
              <w:pStyle w:val="Header"/>
              <w:jc w:val="both"/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3) What changes would you make to providing feedback to peers in the future?</w:t>
            </w:r>
          </w:p>
          <w:p w14:paraId="3C54FD41" w14:textId="77777777" w:rsidR="00676F2C" w:rsidRDefault="00676F2C" w:rsidP="00676F2C">
            <w:pPr>
              <w:pStyle w:val="Header"/>
              <w:jc w:val="both"/>
            </w:pPr>
          </w:p>
          <w:p w14:paraId="2384822D" w14:textId="77777777" w:rsidR="00676F2C" w:rsidRPr="006C1C50" w:rsidRDefault="00676F2C" w:rsidP="00676F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2D82D0D7" w14:textId="77777777" w:rsidR="00676F2C" w:rsidRPr="006C1C50" w:rsidRDefault="00676F2C" w:rsidP="00676F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0E928F71" w14:textId="77777777" w:rsidR="00676F2C" w:rsidRDefault="00676F2C" w:rsidP="00676F2C">
            <w:pPr>
              <w:pStyle w:val="Header"/>
              <w:jc w:val="both"/>
            </w:pPr>
          </w:p>
          <w:p w14:paraId="27959288" w14:textId="77777777" w:rsidR="00676F2C" w:rsidRDefault="00676F2C" w:rsidP="00676F2C">
            <w:pPr>
              <w:pStyle w:val="Header"/>
              <w:jc w:val="both"/>
            </w:pPr>
          </w:p>
          <w:p w14:paraId="5164133E" w14:textId="77777777" w:rsidR="00676F2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  <w:p w14:paraId="16BD5D99" w14:textId="302332E4" w:rsidR="00676F2C" w:rsidRPr="0000521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</w:tc>
        <w:tc>
          <w:tcPr>
            <w:tcW w:w="10800" w:type="dxa"/>
            <w:shd w:val="clear" w:color="auto" w:fill="FFFFFF" w:themeFill="background1"/>
          </w:tcPr>
          <w:p w14:paraId="79BC7991" w14:textId="3CA99E24" w:rsidR="00676F2C" w:rsidRDefault="00EC52DC" w:rsidP="000B482C">
            <w:pPr>
              <w:pStyle w:val="Header"/>
              <w:jc w:val="both"/>
            </w:pPr>
            <w:r>
              <w:t xml:space="preserve">My peer did an excellent job.  She did not become flustered or distracted when asked questions while she was starting an IV.  She answered all my questions in a professional manner.  My only critical critique would be to </w:t>
            </w:r>
            <w:r w:rsidR="00C76D58">
              <w:t xml:space="preserve">not use medical terms when answering questions to a small child, use plain language instead.  I would feel very comfortable with her being my or my loved </w:t>
            </w:r>
            <w:proofErr w:type="gramStart"/>
            <w:r w:rsidR="00C76D58">
              <w:t>ones</w:t>
            </w:r>
            <w:proofErr w:type="gramEnd"/>
            <w:r w:rsidR="00C76D58">
              <w:t xml:space="preserve"> nurse.</w:t>
            </w:r>
          </w:p>
        </w:tc>
      </w:tr>
    </w:tbl>
    <w:p w14:paraId="3784C7FF" w14:textId="08E95A88" w:rsidR="00A708A2" w:rsidRPr="00A708A2" w:rsidRDefault="00A708A2" w:rsidP="00A708A2">
      <w:pPr>
        <w:pStyle w:val="Header"/>
        <w:rPr>
          <w:sz w:val="20"/>
        </w:rPr>
      </w:pPr>
    </w:p>
    <w:sectPr w:rsidR="00A708A2" w:rsidRPr="00A708A2" w:rsidSect="003B270C">
      <w:footerReference w:type="default" r:id="rId10"/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7A7F6" w14:textId="77777777" w:rsidR="00AB4ABC" w:rsidRDefault="00AB4ABC" w:rsidP="00676F2C">
      <w:pPr>
        <w:spacing w:after="0" w:line="240" w:lineRule="auto"/>
      </w:pPr>
      <w:r>
        <w:separator/>
      </w:r>
    </w:p>
  </w:endnote>
  <w:endnote w:type="continuationSeparator" w:id="0">
    <w:p w14:paraId="09E98C85" w14:textId="77777777" w:rsidR="00AB4ABC" w:rsidRDefault="00AB4ABC" w:rsidP="0067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B097B" w14:textId="79F4D69F" w:rsidR="00676F2C" w:rsidRDefault="00676F2C">
    <w:pPr>
      <w:pStyle w:val="Footer"/>
    </w:pPr>
    <w:r>
      <w:t xml:space="preserve">Revised </w:t>
    </w:r>
    <w:r w:rsidR="00773E1C">
      <w:t>2025</w:t>
    </w:r>
    <w:r>
      <w:t xml:space="preserve"> NQ</w:t>
    </w:r>
  </w:p>
  <w:p w14:paraId="4F8572C6" w14:textId="77777777" w:rsidR="00676F2C" w:rsidRDefault="00676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E17A5" w14:textId="77777777" w:rsidR="00AB4ABC" w:rsidRDefault="00AB4ABC" w:rsidP="00676F2C">
      <w:pPr>
        <w:spacing w:after="0" w:line="240" w:lineRule="auto"/>
      </w:pPr>
      <w:r>
        <w:separator/>
      </w:r>
    </w:p>
  </w:footnote>
  <w:footnote w:type="continuationSeparator" w:id="0">
    <w:p w14:paraId="0693D490" w14:textId="77777777" w:rsidR="00AB4ABC" w:rsidRDefault="00AB4ABC" w:rsidP="00676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D3B5D"/>
    <w:multiLevelType w:val="hybridMultilevel"/>
    <w:tmpl w:val="D0889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65A9"/>
    <w:multiLevelType w:val="hybridMultilevel"/>
    <w:tmpl w:val="5F6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D43D3"/>
    <w:multiLevelType w:val="hybridMultilevel"/>
    <w:tmpl w:val="632CE9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2632810">
    <w:abstractNumId w:val="0"/>
  </w:num>
  <w:num w:numId="2" w16cid:durableId="1219436803">
    <w:abstractNumId w:val="2"/>
  </w:num>
  <w:num w:numId="3" w16cid:durableId="732967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0C"/>
    <w:rsid w:val="0000521C"/>
    <w:rsid w:val="000B482C"/>
    <w:rsid w:val="000F03A6"/>
    <w:rsid w:val="002053F7"/>
    <w:rsid w:val="002566A1"/>
    <w:rsid w:val="00286CD3"/>
    <w:rsid w:val="002C5466"/>
    <w:rsid w:val="003B270C"/>
    <w:rsid w:val="003C4BF9"/>
    <w:rsid w:val="00456422"/>
    <w:rsid w:val="00532608"/>
    <w:rsid w:val="00676F2C"/>
    <w:rsid w:val="006C1C50"/>
    <w:rsid w:val="00736AA8"/>
    <w:rsid w:val="00773E1C"/>
    <w:rsid w:val="00841FB5"/>
    <w:rsid w:val="008A3F55"/>
    <w:rsid w:val="009B621B"/>
    <w:rsid w:val="00A708A2"/>
    <w:rsid w:val="00AB281E"/>
    <w:rsid w:val="00AB4ABC"/>
    <w:rsid w:val="00BB4A6C"/>
    <w:rsid w:val="00C008AC"/>
    <w:rsid w:val="00C76D58"/>
    <w:rsid w:val="00CB20A9"/>
    <w:rsid w:val="00E302E4"/>
    <w:rsid w:val="00E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77BF"/>
  <w15:chartTrackingRefBased/>
  <w15:docId w15:val="{CE9414A7-0817-43A1-9E68-F05C7BBD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8A2"/>
    <w:pPr>
      <w:widowControl w:val="0"/>
      <w:autoSpaceDE w:val="0"/>
      <w:autoSpaceDN w:val="0"/>
      <w:spacing w:after="0" w:line="240" w:lineRule="auto"/>
      <w:ind w:left="884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0C"/>
  </w:style>
  <w:style w:type="table" w:styleId="TableGrid">
    <w:name w:val="Table Grid"/>
    <w:basedOn w:val="TableNormal"/>
    <w:uiPriority w:val="39"/>
    <w:rsid w:val="003B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5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708A2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708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708A2"/>
    <w:rPr>
      <w:rFonts w:ascii="Arial" w:eastAsia="Arial" w:hAnsi="Arial" w:cs="Arial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A708A2"/>
    <w:pPr>
      <w:widowControl w:val="0"/>
      <w:autoSpaceDE w:val="0"/>
      <w:autoSpaceDN w:val="0"/>
      <w:spacing w:after="0" w:line="240" w:lineRule="auto"/>
      <w:ind w:left="928"/>
    </w:pPr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76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6" ma:contentTypeDescription="Create a new document." ma:contentTypeScope="" ma:versionID="797426a349b827e552d224814de9a9b4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59526d95b7d441830f05b3ca6ceb3132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BB7DAE-53BC-4F0C-8FEC-6D7CD0A978DB}">
  <ds:schemaRefs>
    <ds:schemaRef ds:uri="http://schemas.microsoft.com/office/2006/metadata/properties"/>
    <ds:schemaRef ds:uri="http://schemas.microsoft.com/office/infopath/2007/PartnerControls"/>
    <ds:schemaRef ds:uri="34745ad0-f614-44d0-8db6-e2aa33ba47d4"/>
  </ds:schemaRefs>
</ds:datastoreItem>
</file>

<file path=customXml/itemProps2.xml><?xml version="1.0" encoding="utf-8"?>
<ds:datastoreItem xmlns:ds="http://schemas.openxmlformats.org/officeDocument/2006/customXml" ds:itemID="{D7E87A7B-BA07-4268-94D5-9A36A831F0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8ADB6F-E0A1-4F4C-80B8-CF98CD159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Elizabeth;Jewelle Welleh</dc:creator>
  <cp:keywords/>
  <dc:description/>
  <cp:lastModifiedBy>paul briery</cp:lastModifiedBy>
  <cp:revision>2</cp:revision>
  <cp:lastPrinted>2020-01-08T17:04:00Z</cp:lastPrinted>
  <dcterms:created xsi:type="dcterms:W3CDTF">2025-04-07T21:24:00Z</dcterms:created>
  <dcterms:modified xsi:type="dcterms:W3CDTF">2025-04-07T21:24:00Z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7d8aa3e2d7ce2a9d20269ed2e7544bc9229f37d9bfa1054492b3fd5cc847735a</vt:lpwstr>
  </property>
  <property fmtid="{D5CDD505-2E9C-101B-9397-08002B2CF9AE}" pid="3" name="ContentTypeId">
    <vt:lpwstr>0x010100509FAD0F92E2A44B98B11404DD0547AB</vt:lpwstr>
  </property>
</Properties>
</file>