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1644"/>
        <w:gridCol w:w="3666"/>
        <w:gridCol w:w="2970"/>
      </w:tblGrid>
      <w:tr w:rsidR="009A0192" w14:paraId="67D74FBB" w14:textId="77777777" w:rsidTr="004209AC">
        <w:tc>
          <w:tcPr>
            <w:tcW w:w="4878" w:type="dxa"/>
            <w:shd w:val="clear" w:color="auto" w:fill="FFC000"/>
          </w:tcPr>
          <w:p w14:paraId="2F4B26DE" w14:textId="51C296FD" w:rsidR="009A0192" w:rsidRPr="00373F40" w:rsidRDefault="00D01A83" w:rsidP="00553B2D">
            <w:pPr>
              <w:rPr>
                <w:rFonts w:ascii="Arial Narrow" w:hAnsi="Arial Narrow"/>
                <w:i/>
              </w:rPr>
            </w:pPr>
            <w:r w:rsidRPr="00D01A83">
              <w:rPr>
                <w:rFonts w:ascii="Arial Narrow" w:hAnsi="Arial Narrow"/>
                <w:b/>
                <w:caps/>
              </w:rPr>
              <w:t>Assessment</w:t>
            </w:r>
            <w:r>
              <w:rPr>
                <w:rFonts w:ascii="Arial Narrow" w:hAnsi="Arial Narrow"/>
                <w:b/>
              </w:rPr>
              <w:t xml:space="preserve">: Client Data </w:t>
            </w:r>
            <w:r w:rsidR="009A0192" w:rsidRPr="00373F40">
              <w:rPr>
                <w:rFonts w:ascii="Arial Narrow" w:hAnsi="Arial Narrow"/>
                <w:i/>
                <w:sz w:val="20"/>
              </w:rPr>
              <w:t>(What subjective and objective data from your client assessment indicates that the NANDA Label is a problem?)</w:t>
            </w:r>
          </w:p>
        </w:tc>
        <w:tc>
          <w:tcPr>
            <w:tcW w:w="8280" w:type="dxa"/>
            <w:gridSpan w:val="3"/>
            <w:shd w:val="clear" w:color="auto" w:fill="FFC000"/>
            <w:vAlign w:val="center"/>
          </w:tcPr>
          <w:p w14:paraId="711EEB5C" w14:textId="77777777" w:rsidR="009A0192" w:rsidRDefault="009A0192" w:rsidP="00A14166">
            <w:pPr>
              <w:pStyle w:val="Heading1"/>
              <w:jc w:val="center"/>
              <w:rPr>
                <w:sz w:val="28"/>
              </w:rPr>
            </w:pPr>
            <w:r>
              <w:rPr>
                <w:sz w:val="28"/>
              </w:rPr>
              <w:t xml:space="preserve">Nursing </w:t>
            </w:r>
            <w:r w:rsidRPr="009E2BFE">
              <w:rPr>
                <w:caps/>
                <w:sz w:val="28"/>
              </w:rPr>
              <w:t>D</w:t>
            </w:r>
            <w:r w:rsidR="008C7EE5">
              <w:rPr>
                <w:sz w:val="28"/>
              </w:rPr>
              <w:t>iagnosis</w:t>
            </w:r>
            <w:r>
              <w:rPr>
                <w:sz w:val="28"/>
              </w:rPr>
              <w:t xml:space="preserve"> Statement</w:t>
            </w:r>
          </w:p>
          <w:p w14:paraId="4A382B06" w14:textId="77777777" w:rsidR="009A0192" w:rsidRDefault="009A0192" w:rsidP="00A14166">
            <w:pPr>
              <w:pStyle w:val="Heading1"/>
              <w:jc w:val="center"/>
              <w:rPr>
                <w:sz w:val="28"/>
              </w:rPr>
            </w:pPr>
            <w:r>
              <w:rPr>
                <w:sz w:val="28"/>
              </w:rPr>
              <w:t>(NANDA Approved)</w:t>
            </w:r>
          </w:p>
        </w:tc>
      </w:tr>
      <w:tr w:rsidR="008C7EE5" w14:paraId="679EB518" w14:textId="77777777" w:rsidTr="008C7EE5">
        <w:trPr>
          <w:cantSplit/>
          <w:trHeight w:val="1313"/>
        </w:trPr>
        <w:tc>
          <w:tcPr>
            <w:tcW w:w="4878" w:type="dxa"/>
            <w:shd w:val="clear" w:color="auto" w:fill="FFFFFF"/>
          </w:tcPr>
          <w:p w14:paraId="4A1AAEDF" w14:textId="77777777" w:rsidR="008C7EE5" w:rsidRPr="00373F40" w:rsidRDefault="008C7EE5" w:rsidP="005C1C24">
            <w:pPr>
              <w:rPr>
                <w:rFonts w:ascii="Arial Narrow" w:hAnsi="Arial Narrow"/>
                <w:b/>
                <w:i/>
                <w:sz w:val="20"/>
              </w:rPr>
            </w:pPr>
            <w:r w:rsidRPr="00373F40">
              <w:rPr>
                <w:rFonts w:ascii="Arial Narrow" w:hAnsi="Arial Narrow"/>
                <w:b/>
                <w:i/>
                <w:sz w:val="20"/>
              </w:rPr>
              <w:t xml:space="preserve">Subjective Data:  </w:t>
            </w:r>
            <w:r w:rsidRPr="00553B2D">
              <w:rPr>
                <w:rFonts w:ascii="Arial Narrow" w:hAnsi="Arial Narrow"/>
                <w:i/>
                <w:sz w:val="20"/>
              </w:rPr>
              <w:t>(What did the client say about the issue?)</w:t>
            </w:r>
          </w:p>
          <w:p w14:paraId="7CB3771A" w14:textId="77777777" w:rsidR="008C7EE5" w:rsidRDefault="008C7EE5" w:rsidP="005C1C24"/>
          <w:p w14:paraId="0BED1556" w14:textId="1A7BE1DA" w:rsidR="008C7EE5" w:rsidRDefault="00191FBF" w:rsidP="005C1C24">
            <w:r>
              <w:t>Patient stated that she frequently cries when speaking to her children and feels as though she’s not able support them emotionally as she used to.</w:t>
            </w:r>
          </w:p>
          <w:p w14:paraId="21584582" w14:textId="77777777" w:rsidR="008C7EE5" w:rsidRDefault="008C7EE5" w:rsidP="005C1C24"/>
        </w:tc>
        <w:tc>
          <w:tcPr>
            <w:tcW w:w="5310" w:type="dxa"/>
            <w:gridSpan w:val="2"/>
            <w:shd w:val="clear" w:color="auto" w:fill="FFFFFF"/>
          </w:tcPr>
          <w:p w14:paraId="526F47B8" w14:textId="77777777" w:rsidR="008C7EE5" w:rsidRDefault="008C7EE5" w:rsidP="005C1C24">
            <w:pPr>
              <w:rPr>
                <w:b/>
                <w:i/>
              </w:rPr>
            </w:pPr>
            <w:r>
              <w:rPr>
                <w:b/>
                <w:i/>
              </w:rPr>
              <w:t>NANDA Label:</w:t>
            </w:r>
          </w:p>
          <w:p w14:paraId="53EFB781" w14:textId="27F3454C" w:rsidR="008C7EE5" w:rsidRDefault="00707494" w:rsidP="008C7EE5">
            <w:pPr>
              <w:rPr>
                <w:rFonts w:ascii="Arial Narrow" w:hAnsi="Arial Narrow" w:cs="Arial"/>
                <w:i/>
                <w:sz w:val="20"/>
              </w:rPr>
            </w:pPr>
            <w:r w:rsidRPr="00707494">
              <w:rPr>
                <w:rFonts w:ascii="Arial Rounded MT Bold" w:hAnsi="Arial Rounded MT Bold" w:cs="Arial"/>
                <w:bCs/>
                <w:iCs/>
                <w:sz w:val="40"/>
                <w:szCs w:val="40"/>
              </w:rPr>
              <w:t>Risk for situational low self-esteem</w:t>
            </w:r>
          </w:p>
          <w:p w14:paraId="2E5F9FD0" w14:textId="00C0E346" w:rsidR="008C7EE5" w:rsidRDefault="008C7EE5" w:rsidP="008C7EE5">
            <w:pPr>
              <w:rPr>
                <w:rFonts w:ascii="Arial Narrow" w:hAnsi="Arial Narrow" w:cs="Arial"/>
                <w:i/>
                <w:color w:val="000000"/>
                <w:sz w:val="20"/>
              </w:rPr>
            </w:pPr>
            <w:r w:rsidRPr="009A0192">
              <w:rPr>
                <w:rFonts w:ascii="Arial Narrow" w:hAnsi="Arial Narrow" w:cs="Arial"/>
                <w:i/>
                <w:sz w:val="20"/>
              </w:rPr>
              <w:t xml:space="preserve">Definition:  </w:t>
            </w:r>
            <w:r w:rsidR="00707494">
              <w:rPr>
                <w:rFonts w:ascii="Arial Narrow" w:hAnsi="Arial Narrow" w:cs="Arial"/>
                <w:i/>
                <w:color w:val="000000"/>
                <w:sz w:val="20"/>
              </w:rPr>
              <w:t>Susceptible to change from positive to negative perception of self-worth, self-acceptance, self-respect, competence, and attitude toward self in response to a current situation, which may compromise health.</w:t>
            </w:r>
          </w:p>
        </w:tc>
        <w:tc>
          <w:tcPr>
            <w:tcW w:w="2970" w:type="dxa"/>
            <w:shd w:val="clear" w:color="auto" w:fill="FFFFFF"/>
          </w:tcPr>
          <w:p w14:paraId="2582C123" w14:textId="77777777" w:rsidR="008C7EE5" w:rsidRDefault="008C7EE5" w:rsidP="008C7EE5">
            <w:pPr>
              <w:rPr>
                <w:rFonts w:ascii="Arial Narrow" w:hAnsi="Arial Narrow"/>
                <w:b/>
                <w:i/>
              </w:rPr>
            </w:pPr>
            <w:r w:rsidRPr="008C7EE5">
              <w:rPr>
                <w:rFonts w:ascii="Arial Narrow" w:hAnsi="Arial Narrow"/>
                <w:b/>
                <w:i/>
              </w:rPr>
              <w:t>Priority According to Maslow:</w:t>
            </w:r>
          </w:p>
          <w:p w14:paraId="243815A3" w14:textId="44D2936B" w:rsidR="008C7EE5" w:rsidRPr="008C7EE5" w:rsidRDefault="00191FBF" w:rsidP="008C7EE5">
            <w:pPr>
              <w:rPr>
                <w:rFonts w:ascii="Arial Narrow" w:hAnsi="Arial Narrow"/>
                <w:i/>
                <w:sz w:val="18"/>
              </w:rPr>
            </w:pPr>
            <w:r>
              <w:rPr>
                <w:rFonts w:ascii="Arial Narrow" w:hAnsi="Arial Narrow"/>
                <w:i/>
                <w:noProof/>
                <w:sz w:val="18"/>
              </w:rPr>
              <mc:AlternateContent>
                <mc:Choice Requires="wps">
                  <w:drawing>
                    <wp:anchor distT="0" distB="0" distL="114300" distR="114300" simplePos="0" relativeHeight="251659264" behindDoc="0" locked="0" layoutInCell="1" allowOverlap="1" wp14:anchorId="5D6E45F6" wp14:editId="0367B673">
                      <wp:simplePos x="0" y="0"/>
                      <wp:positionH relativeFrom="column">
                        <wp:posOffset>575945</wp:posOffset>
                      </wp:positionH>
                      <wp:positionV relativeFrom="paragraph">
                        <wp:posOffset>27305</wp:posOffset>
                      </wp:positionV>
                      <wp:extent cx="609600" cy="350520"/>
                      <wp:effectExtent l="0" t="0" r="19050" b="11430"/>
                      <wp:wrapNone/>
                      <wp:docPr id="196007797" name="Oval 1"/>
                      <wp:cNvGraphicFramePr/>
                      <a:graphic xmlns:a="http://schemas.openxmlformats.org/drawingml/2006/main">
                        <a:graphicData uri="http://schemas.microsoft.com/office/word/2010/wordprocessingShape">
                          <wps:wsp>
                            <wps:cNvSpPr/>
                            <wps:spPr>
                              <a:xfrm>
                                <a:off x="0" y="0"/>
                                <a:ext cx="609600" cy="3505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1DD04" id="Oval 1" o:spid="_x0000_s1026" style="position:absolute;margin-left:45.35pt;margin-top:2.15pt;width:48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KlYwIAACAFAAAOAAAAZHJzL2Uyb0RvYy54bWysVMFu2zAMvQ/YPwi6r3aypluDOEXQosOA&#10;oi3aDj0rslQLkEWNUuJkXz9KdpxiLXYYdpElkXwknx+1uNi1lm0VBgOu4pOTkjPlJNTGvVT8x9P1&#10;p6+chShcLSw4VfG9Cvxi+fHDovNzNYUGbK2QEYgL885XvInRz4siyEa1IpyAV46MGrAVkY74UtQo&#10;OkJvbTEty7OiA6w9glQh0O1Vb+TLjK+1kvFO66AisxWn2mJeMa/rtBbLhZi/oPCNkUMZ4h+qaIVx&#10;lHSEuhJRsA2aN1CtkQgBdDyR0BagtZEq90DdTMo/unlshFe5FyIn+JGm8P9g5e320d8j0dD5MA+0&#10;TV3sNLbpS/WxXSZrP5KldpFJujwrz89KolSS6fOsnE0zmcUx2GOI3xS0LG0qrqw1PqR2xFxsb0Kk&#10;nOR98ErXDq6Nten+WEzexb1VycG6B6WZqSn9NANlnahLi2wr6A8LKZWLk97UiFr115NZSZX2+caI&#10;nD0DJmRNiUfsASBp8C12DzP4p1CVZTYGl38rrA8eI3JmcHEMbo0DfA/AUldD5t7/QFJPTWJpDfX+&#10;HhlCL/Lg5bUh5m9EiPcCSdX0s2hS4x0t2kJXcRh2nDWAv967T/4kNrJy1tGUVDz83AhUnNnvjmR4&#10;Pjk9TWOVD6ezLyQChq8t69cWt2kvgX7ThN4EL/M2+Ud72GqE9pkGepWykkk4SbkrLiMeDpexn156&#10;EqRarbIbjZIX8cY9epnAE6tJVk+7Z4F+kF8k3d7CYaLeSLD3TZEOVpsI2mR9Hnkd+KYxzMIZnow0&#10;56/P2ev4sC1/AwAA//8DAFBLAwQUAAYACAAAACEAx5bTFt0AAAAHAQAADwAAAGRycy9kb3ducmV2&#10;LnhtbEyOy07DMBBF90j8gzVIbFBrU0gfIZOKVyVWFW1ZsHTjIYmIx1HspOHvcVewvLpX555sPdpG&#10;DNT52jHC7VSBIC6cqblE+DhsJksQPmg2unFMCD/kYZ1fXmQ6Ne7EOxr2oRQRwj7VCFUIbSqlLyqy&#10;2k9dSxy7L9dZHWLsSmk6fYpw28iZUnNpdc3xodItPVdUfO97i3CjFrOnYZu48p3e1Ovus3/ZSkK8&#10;vhofH0AEGsPfGM76UR3y6HR0PRsvGoSVWsQlwv0diHO9nMd8REhWCcg8k//9818AAAD//wMAUEsB&#10;Ai0AFAAGAAgAAAAhALaDOJL+AAAA4QEAABMAAAAAAAAAAAAAAAAAAAAAAFtDb250ZW50X1R5cGVz&#10;XS54bWxQSwECLQAUAAYACAAAACEAOP0h/9YAAACUAQAACwAAAAAAAAAAAAAAAAAvAQAAX3JlbHMv&#10;LnJlbHNQSwECLQAUAAYACAAAACEAVGJipWMCAAAgBQAADgAAAAAAAAAAAAAAAAAuAgAAZHJzL2Uy&#10;b0RvYy54bWxQSwECLQAUAAYACAAAACEAx5bTFt0AAAAHAQAADwAAAAAAAAAAAAAAAAC9BAAAZHJz&#10;L2Rvd25yZXYueG1sUEsFBgAAAAAEAAQA8wAAAMcFAAAAAA==&#10;" filled="f" strokecolor="#0a121c [484]" strokeweight="2pt"/>
                  </w:pict>
                </mc:Fallback>
              </mc:AlternateContent>
            </w:r>
            <w:r w:rsidR="008C7EE5">
              <w:rPr>
                <w:rFonts w:ascii="Arial Narrow" w:hAnsi="Arial Narrow"/>
                <w:i/>
                <w:sz w:val="18"/>
              </w:rPr>
              <w:t>(circle one)</w:t>
            </w:r>
          </w:p>
          <w:p w14:paraId="16A2D15A" w14:textId="77777777" w:rsidR="008C7EE5" w:rsidRDefault="008C7EE5" w:rsidP="008C7EE5">
            <w:pPr>
              <w:jc w:val="center"/>
              <w:rPr>
                <w:rFonts w:ascii="Arial Narrow" w:hAnsi="Arial Narrow"/>
                <w:b/>
                <w:i/>
              </w:rPr>
            </w:pPr>
            <w:r>
              <w:rPr>
                <w:rFonts w:ascii="Arial Narrow" w:hAnsi="Arial Narrow"/>
                <w:b/>
                <w:i/>
              </w:rPr>
              <w:t>HIGH</w:t>
            </w:r>
          </w:p>
          <w:p w14:paraId="7F4639F1" w14:textId="77777777" w:rsidR="008C7EE5" w:rsidRDefault="008C7EE5" w:rsidP="008C7EE5">
            <w:pPr>
              <w:rPr>
                <w:rFonts w:ascii="Arial Narrow" w:hAnsi="Arial Narrow"/>
                <w:b/>
                <w:i/>
              </w:rPr>
            </w:pPr>
          </w:p>
          <w:p w14:paraId="4429C0FF" w14:textId="77777777" w:rsidR="008C7EE5" w:rsidRDefault="008C7EE5" w:rsidP="008C7EE5">
            <w:pPr>
              <w:jc w:val="center"/>
              <w:rPr>
                <w:rFonts w:ascii="Arial Narrow" w:hAnsi="Arial Narrow"/>
                <w:b/>
                <w:i/>
              </w:rPr>
            </w:pPr>
            <w:r>
              <w:rPr>
                <w:rFonts w:ascii="Arial Narrow" w:hAnsi="Arial Narrow"/>
                <w:b/>
                <w:i/>
              </w:rPr>
              <w:t>MEDIUM</w:t>
            </w:r>
          </w:p>
          <w:p w14:paraId="10DDC697" w14:textId="77777777" w:rsidR="008C7EE5" w:rsidRDefault="008C7EE5" w:rsidP="008C7EE5">
            <w:pPr>
              <w:jc w:val="center"/>
              <w:rPr>
                <w:rFonts w:ascii="Arial Narrow" w:hAnsi="Arial Narrow"/>
                <w:b/>
                <w:i/>
              </w:rPr>
            </w:pPr>
          </w:p>
          <w:p w14:paraId="27183B11" w14:textId="77777777" w:rsidR="008C7EE5" w:rsidRPr="008C7EE5" w:rsidRDefault="008C7EE5" w:rsidP="008C7EE5">
            <w:pPr>
              <w:jc w:val="center"/>
              <w:rPr>
                <w:rFonts w:ascii="Arial Narrow" w:hAnsi="Arial Narrow"/>
                <w:b/>
                <w:i/>
                <w:sz w:val="20"/>
              </w:rPr>
            </w:pPr>
            <w:r>
              <w:rPr>
                <w:rFonts w:ascii="Arial Narrow" w:hAnsi="Arial Narrow"/>
                <w:b/>
                <w:i/>
              </w:rPr>
              <w:t>LOW</w:t>
            </w:r>
          </w:p>
        </w:tc>
      </w:tr>
      <w:tr w:rsidR="00C27808" w14:paraId="34B9CC7D" w14:textId="77777777" w:rsidTr="002C46E4">
        <w:trPr>
          <w:cantSplit/>
          <w:trHeight w:val="340"/>
        </w:trPr>
        <w:tc>
          <w:tcPr>
            <w:tcW w:w="4878" w:type="dxa"/>
            <w:vMerge w:val="restart"/>
            <w:shd w:val="clear" w:color="auto" w:fill="FFFFFF"/>
          </w:tcPr>
          <w:p w14:paraId="4E964338" w14:textId="77777777" w:rsidR="00C27808" w:rsidRDefault="00C27808" w:rsidP="005C1C24">
            <w:pPr>
              <w:rPr>
                <w:rFonts w:ascii="Arial Narrow" w:hAnsi="Arial Narrow"/>
                <w:b/>
                <w:i/>
                <w:sz w:val="20"/>
              </w:rPr>
            </w:pPr>
            <w:r w:rsidRPr="00373F40">
              <w:rPr>
                <w:rFonts w:ascii="Arial Narrow" w:hAnsi="Arial Narrow"/>
                <w:b/>
                <w:i/>
                <w:sz w:val="20"/>
              </w:rPr>
              <w:t>Objective Data:</w:t>
            </w:r>
            <w:r w:rsidR="00553B2D">
              <w:rPr>
                <w:rFonts w:ascii="Arial Narrow" w:hAnsi="Arial Narrow"/>
                <w:b/>
                <w:i/>
                <w:sz w:val="20"/>
              </w:rPr>
              <w:t xml:space="preserve"> (</w:t>
            </w:r>
            <w:r w:rsidR="00553B2D">
              <w:rPr>
                <w:rFonts w:ascii="Arial Narrow" w:hAnsi="Arial Narrow"/>
                <w:i/>
                <w:sz w:val="20"/>
              </w:rPr>
              <w:t>W</w:t>
            </w:r>
            <w:r w:rsidR="00553B2D" w:rsidRPr="00553B2D">
              <w:rPr>
                <w:rFonts w:ascii="Arial Narrow" w:hAnsi="Arial Narrow"/>
                <w:i/>
                <w:sz w:val="20"/>
              </w:rPr>
              <w:t xml:space="preserve">hat information, </w:t>
            </w:r>
            <w:r w:rsidR="00553B2D">
              <w:rPr>
                <w:rFonts w:ascii="Arial Narrow" w:hAnsi="Arial Narrow"/>
                <w:i/>
                <w:sz w:val="20"/>
              </w:rPr>
              <w:t>[</w:t>
            </w:r>
            <w:r w:rsidR="00553B2D" w:rsidRPr="00553B2D">
              <w:rPr>
                <w:rFonts w:ascii="Arial Narrow" w:hAnsi="Arial Narrow"/>
                <w:i/>
                <w:sz w:val="20"/>
              </w:rPr>
              <w:t>lab values, vital signs, etc.</w:t>
            </w:r>
            <w:r w:rsidR="003F779B">
              <w:rPr>
                <w:rFonts w:ascii="Arial Narrow" w:hAnsi="Arial Narrow"/>
                <w:i/>
                <w:sz w:val="20"/>
              </w:rPr>
              <w:t>]</w:t>
            </w:r>
            <w:r w:rsidR="00553B2D" w:rsidRPr="00553B2D">
              <w:rPr>
                <w:rFonts w:ascii="Arial Narrow" w:hAnsi="Arial Narrow"/>
                <w:i/>
                <w:sz w:val="20"/>
              </w:rPr>
              <w:t xml:space="preserve"> do you have about the issue?)</w:t>
            </w:r>
          </w:p>
          <w:p w14:paraId="759D8B97" w14:textId="77777777" w:rsidR="00A753A2" w:rsidRDefault="00A753A2" w:rsidP="005C1C24">
            <w:pPr>
              <w:rPr>
                <w:rFonts w:ascii="Arial Narrow" w:hAnsi="Arial Narrow"/>
                <w:b/>
                <w:i/>
                <w:sz w:val="20"/>
              </w:rPr>
            </w:pPr>
          </w:p>
          <w:p w14:paraId="38010E4D" w14:textId="3B3934AF" w:rsidR="00A753A2" w:rsidRPr="00F66389" w:rsidRDefault="00191FBF" w:rsidP="005C1C24">
            <w:pPr>
              <w:rPr>
                <w:sz w:val="18"/>
                <w:szCs w:val="18"/>
              </w:rPr>
            </w:pPr>
            <w:r w:rsidRPr="00F66389">
              <w:rPr>
                <w:sz w:val="18"/>
                <w:szCs w:val="18"/>
              </w:rPr>
              <w:t>Spoke with patient for several minutes during multiple visits about her connection to her family and support systems she has in place.  She became emotional more than once during our conversations.</w:t>
            </w:r>
          </w:p>
          <w:p w14:paraId="1B8E6FEC" w14:textId="77777777" w:rsidR="00A753A2" w:rsidRPr="00A753A2" w:rsidRDefault="00A753A2" w:rsidP="005C1C24">
            <w:pPr>
              <w:rPr>
                <w:rFonts w:ascii="Arial Narrow" w:hAnsi="Arial Narrow"/>
              </w:rPr>
            </w:pPr>
          </w:p>
        </w:tc>
        <w:tc>
          <w:tcPr>
            <w:tcW w:w="8280" w:type="dxa"/>
            <w:gridSpan w:val="3"/>
            <w:shd w:val="clear" w:color="auto" w:fill="FFFFFF"/>
          </w:tcPr>
          <w:p w14:paraId="4268834E" w14:textId="77777777" w:rsidR="00C27808" w:rsidRPr="00164F95" w:rsidRDefault="00C27808" w:rsidP="005C1C24">
            <w:pPr>
              <w:rPr>
                <w:rFonts w:ascii="Arial Narrow" w:hAnsi="Arial Narrow"/>
                <w:i/>
                <w:sz w:val="18"/>
              </w:rPr>
            </w:pPr>
            <w:r>
              <w:rPr>
                <w:b/>
                <w:i/>
              </w:rPr>
              <w:t xml:space="preserve">Related to:  </w:t>
            </w:r>
            <w:r w:rsidRPr="00164F95">
              <w:rPr>
                <w:rFonts w:ascii="Arial Narrow" w:hAnsi="Arial Narrow"/>
                <w:i/>
                <w:sz w:val="18"/>
              </w:rPr>
              <w:t>(Etiology:  Pick one.  This is what you will develop the outcome to address.)</w:t>
            </w:r>
          </w:p>
          <w:p w14:paraId="3E82279F" w14:textId="77777777" w:rsidR="002C46E4" w:rsidRPr="00553B2D" w:rsidRDefault="002C46E4" w:rsidP="005C1C24">
            <w:pPr>
              <w:rPr>
                <w:i/>
                <w:sz w:val="6"/>
              </w:rPr>
            </w:pPr>
          </w:p>
          <w:p w14:paraId="2236C1E6" w14:textId="02E4F057" w:rsidR="00C27808" w:rsidRPr="00F66389" w:rsidRDefault="00707494" w:rsidP="009A0192">
            <w:pPr>
              <w:pStyle w:val="ListParagraph"/>
              <w:numPr>
                <w:ilvl w:val="0"/>
                <w:numId w:val="1"/>
              </w:numPr>
              <w:rPr>
                <w:rFonts w:ascii="Arial Narrow" w:hAnsi="Arial Narrow" w:cs="Arial"/>
                <w:color w:val="000000"/>
                <w:sz w:val="18"/>
                <w:szCs w:val="18"/>
              </w:rPr>
            </w:pPr>
            <w:r w:rsidRPr="00F66389">
              <w:rPr>
                <w:rFonts w:ascii="Arial Narrow" w:hAnsi="Arial Narrow" w:cs="Arial"/>
                <w:color w:val="000000"/>
                <w:sz w:val="18"/>
                <w:szCs w:val="18"/>
              </w:rPr>
              <w:t>Depression</w:t>
            </w:r>
            <w:r w:rsidR="00C27808" w:rsidRPr="00F66389">
              <w:rPr>
                <w:rFonts w:ascii="Arial Narrow" w:hAnsi="Arial Narrow" w:cs="Arial"/>
                <w:color w:val="000000"/>
                <w:sz w:val="18"/>
                <w:szCs w:val="18"/>
              </w:rPr>
              <w:tab/>
              <w:t xml:space="preserve"> </w:t>
            </w:r>
          </w:p>
          <w:p w14:paraId="29B964CE" w14:textId="7D39D8B9" w:rsidR="00C27808" w:rsidRPr="00F66389" w:rsidRDefault="00707494" w:rsidP="009A0192">
            <w:pPr>
              <w:pStyle w:val="ListParagraph"/>
              <w:numPr>
                <w:ilvl w:val="0"/>
                <w:numId w:val="1"/>
              </w:numPr>
              <w:rPr>
                <w:rFonts w:ascii="Arial Narrow" w:hAnsi="Arial Narrow" w:cs="Arial"/>
                <w:color w:val="000000"/>
                <w:sz w:val="18"/>
                <w:szCs w:val="18"/>
              </w:rPr>
            </w:pPr>
            <w:r w:rsidRPr="00F66389">
              <w:rPr>
                <w:rFonts w:ascii="Arial Narrow" w:hAnsi="Arial Narrow" w:cs="Arial"/>
                <w:color w:val="000000"/>
                <w:sz w:val="18"/>
                <w:szCs w:val="18"/>
              </w:rPr>
              <w:t>Functional Impairment</w:t>
            </w:r>
          </w:p>
          <w:p w14:paraId="485CFAEB" w14:textId="48F49080" w:rsidR="00C27808" w:rsidRPr="00F66389" w:rsidRDefault="00707494" w:rsidP="009A0192">
            <w:pPr>
              <w:pStyle w:val="ListParagraph"/>
              <w:numPr>
                <w:ilvl w:val="0"/>
                <w:numId w:val="1"/>
              </w:numPr>
              <w:rPr>
                <w:rFonts w:ascii="Arial Narrow" w:hAnsi="Arial Narrow" w:cs="Arial"/>
                <w:color w:val="000000"/>
                <w:sz w:val="18"/>
                <w:szCs w:val="18"/>
              </w:rPr>
            </w:pPr>
            <w:r w:rsidRPr="00F66389">
              <w:rPr>
                <w:rFonts w:ascii="Arial Narrow" w:hAnsi="Arial Narrow" w:cs="Arial"/>
                <w:color w:val="000000"/>
                <w:sz w:val="18"/>
                <w:szCs w:val="18"/>
              </w:rPr>
              <w:t>Mental Disorders</w:t>
            </w:r>
          </w:p>
          <w:p w14:paraId="7F91F8A2" w14:textId="70361598" w:rsidR="00707494" w:rsidRPr="00F66389" w:rsidRDefault="00191FBF" w:rsidP="00191FBF">
            <w:pPr>
              <w:ind w:left="378"/>
              <w:rPr>
                <w:rFonts w:ascii="Arial Narrow" w:hAnsi="Arial Narrow" w:cs="Arial"/>
                <w:color w:val="000000"/>
                <w:sz w:val="18"/>
                <w:szCs w:val="18"/>
              </w:rPr>
            </w:pPr>
            <w:r w:rsidRPr="00F66389">
              <w:rPr>
                <w:rFonts w:ascii="Arial Narrow" w:hAnsi="Arial Narrow" w:cs="Arial"/>
                <w:color w:val="000000"/>
                <w:sz w:val="18"/>
                <w:szCs w:val="18"/>
              </w:rPr>
              <w:t xml:space="preserve">X </w:t>
            </w:r>
            <w:r w:rsidR="00707494" w:rsidRPr="00F66389">
              <w:rPr>
                <w:rFonts w:ascii="Arial Narrow" w:hAnsi="Arial Narrow" w:cs="Arial"/>
                <w:color w:val="000000"/>
                <w:sz w:val="18"/>
                <w:szCs w:val="18"/>
              </w:rPr>
              <w:t>Physical Illness</w:t>
            </w:r>
          </w:p>
          <w:p w14:paraId="72D662EC" w14:textId="7F26C3A3" w:rsidR="00BE6EEE" w:rsidRPr="00F66389" w:rsidRDefault="00BE6EEE" w:rsidP="00707494">
            <w:pPr>
              <w:pStyle w:val="ListParagraph"/>
              <w:numPr>
                <w:ilvl w:val="0"/>
                <w:numId w:val="1"/>
              </w:numPr>
              <w:rPr>
                <w:sz w:val="18"/>
                <w:szCs w:val="18"/>
              </w:rPr>
            </w:pPr>
            <w:r w:rsidRPr="00F66389">
              <w:rPr>
                <w:rFonts w:ascii="Arial Narrow" w:hAnsi="Arial Narrow" w:cs="Arial"/>
                <w:color w:val="000000"/>
                <w:sz w:val="18"/>
                <w:szCs w:val="18"/>
              </w:rPr>
              <w:t>Other:  ________________</w:t>
            </w:r>
          </w:p>
          <w:p w14:paraId="259DE07C" w14:textId="77777777" w:rsidR="00BE6EEE" w:rsidRDefault="00BE6EEE" w:rsidP="00BE6EEE">
            <w:pPr>
              <w:pStyle w:val="ListParagraph"/>
            </w:pPr>
          </w:p>
        </w:tc>
      </w:tr>
      <w:tr w:rsidR="00C27808" w14:paraId="119A5E9F" w14:textId="77777777" w:rsidTr="002C46E4">
        <w:trPr>
          <w:cantSplit/>
          <w:trHeight w:val="340"/>
        </w:trPr>
        <w:tc>
          <w:tcPr>
            <w:tcW w:w="4878" w:type="dxa"/>
            <w:vMerge/>
            <w:shd w:val="clear" w:color="auto" w:fill="FFFFFF"/>
          </w:tcPr>
          <w:p w14:paraId="56E6B046" w14:textId="77777777" w:rsidR="00C27808" w:rsidRDefault="00C27808" w:rsidP="005C1C24"/>
        </w:tc>
        <w:tc>
          <w:tcPr>
            <w:tcW w:w="8280" w:type="dxa"/>
            <w:gridSpan w:val="3"/>
            <w:shd w:val="clear" w:color="auto" w:fill="FFFFFF"/>
          </w:tcPr>
          <w:p w14:paraId="6B05579A" w14:textId="77777777" w:rsidR="00A01340" w:rsidRPr="00164F95" w:rsidRDefault="00A01340" w:rsidP="00A01340">
            <w:pPr>
              <w:rPr>
                <w:rFonts w:ascii="Arial Narrow" w:hAnsi="Arial Narrow"/>
                <w:i/>
                <w:sz w:val="18"/>
              </w:rPr>
            </w:pPr>
            <w:r>
              <w:rPr>
                <w:b/>
                <w:i/>
              </w:rPr>
              <w:t xml:space="preserve">As Manifested by: </w:t>
            </w:r>
            <w:r w:rsidRPr="00164F95">
              <w:rPr>
                <w:rFonts w:ascii="Arial Narrow" w:hAnsi="Arial Narrow"/>
                <w:i/>
                <w:sz w:val="18"/>
              </w:rPr>
              <w:t>(These are the signs and/or symptoms that pro</w:t>
            </w:r>
            <w:r w:rsidR="00FE3517" w:rsidRPr="00164F95">
              <w:rPr>
                <w:rFonts w:ascii="Arial Narrow" w:hAnsi="Arial Narrow"/>
                <w:i/>
                <w:sz w:val="18"/>
              </w:rPr>
              <w:t>ve the NANDA Label is a problem.</w:t>
            </w:r>
            <w:r w:rsidRPr="00164F95">
              <w:rPr>
                <w:rFonts w:ascii="Arial Narrow" w:hAnsi="Arial Narrow"/>
                <w:i/>
                <w:sz w:val="18"/>
              </w:rPr>
              <w:t>)</w:t>
            </w:r>
          </w:p>
          <w:p w14:paraId="46FE978C" w14:textId="77777777" w:rsidR="00C27808" w:rsidRPr="00A01340" w:rsidRDefault="00C27808" w:rsidP="005C1C24">
            <w:pPr>
              <w:rPr>
                <w:rFonts w:ascii="Arial Narrow" w:hAnsi="Arial Narrow"/>
                <w:sz w:val="14"/>
              </w:rPr>
            </w:pPr>
          </w:p>
          <w:p w14:paraId="6ABF22E6" w14:textId="41AAD069" w:rsidR="00F66389" w:rsidRPr="00F66389" w:rsidRDefault="00191FBF" w:rsidP="005C1C24">
            <w:pPr>
              <w:rPr>
                <w:sz w:val="18"/>
                <w:szCs w:val="18"/>
              </w:rPr>
            </w:pPr>
            <w:r w:rsidRPr="00F66389">
              <w:rPr>
                <w:sz w:val="18"/>
                <w:szCs w:val="18"/>
              </w:rPr>
              <w:t>During our conversations she had stated that she was the source of strength for her family especially after the death of her spouse.  She is worried that her condition is causing worry and stress on her children which is causing her to second guess her role as the primary source of strength, comfort, and stability in her family.</w:t>
            </w:r>
          </w:p>
          <w:p w14:paraId="5D369260" w14:textId="77777777" w:rsidR="00C27808" w:rsidRDefault="00C27808" w:rsidP="005C1C24"/>
        </w:tc>
      </w:tr>
      <w:tr w:rsidR="005B51EC" w14:paraId="2E5C85DC" w14:textId="77777777" w:rsidTr="00F66389">
        <w:trPr>
          <w:cantSplit/>
          <w:trHeight w:val="692"/>
        </w:trPr>
        <w:tc>
          <w:tcPr>
            <w:tcW w:w="4878" w:type="dxa"/>
            <w:shd w:val="clear" w:color="auto" w:fill="D9D9D9" w:themeFill="background1" w:themeFillShade="D9"/>
            <w:vAlign w:val="center"/>
          </w:tcPr>
          <w:p w14:paraId="6A2CA2E5" w14:textId="77777777" w:rsidR="005B51EC" w:rsidRPr="001E1EED" w:rsidRDefault="005B51EC" w:rsidP="00794594">
            <w:pPr>
              <w:rPr>
                <w:b/>
              </w:rPr>
            </w:pPr>
            <w:r w:rsidRPr="00562E53">
              <w:rPr>
                <w:rFonts w:ascii="Arial Narrow" w:hAnsi="Arial Narrow"/>
                <w:b/>
                <w:caps/>
                <w:sz w:val="28"/>
              </w:rPr>
              <w:t>Planning</w:t>
            </w:r>
            <w:r w:rsidRPr="00562E53">
              <w:rPr>
                <w:rFonts w:ascii="Arial Narrow" w:hAnsi="Arial Narrow"/>
                <w:b/>
                <w:sz w:val="28"/>
              </w:rPr>
              <w:t xml:space="preserve">: </w:t>
            </w:r>
            <w:r>
              <w:rPr>
                <w:rFonts w:ascii="Arial Narrow" w:hAnsi="Arial Narrow"/>
                <w:b/>
                <w:sz w:val="28"/>
              </w:rPr>
              <w:tab/>
            </w:r>
            <w:r>
              <w:rPr>
                <w:rFonts w:ascii="Arial Narrow" w:hAnsi="Arial Narrow"/>
                <w:b/>
                <w:sz w:val="28"/>
              </w:rPr>
              <w:tab/>
            </w:r>
            <w:r w:rsidRPr="00562E53">
              <w:rPr>
                <w:rFonts w:ascii="Arial Narrow" w:hAnsi="Arial Narrow"/>
                <w:b/>
                <w:sz w:val="28"/>
              </w:rPr>
              <w:t xml:space="preserve">Client </w:t>
            </w:r>
            <w:r>
              <w:rPr>
                <w:rFonts w:ascii="Arial Narrow" w:hAnsi="Arial Narrow"/>
                <w:b/>
                <w:sz w:val="28"/>
              </w:rPr>
              <w:t>Outcome</w:t>
            </w:r>
            <w:r w:rsidRPr="00562E53">
              <w:rPr>
                <w:rFonts w:ascii="Arial Narrow" w:hAnsi="Arial Narrow"/>
                <w:b/>
                <w:sz w:val="28"/>
              </w:rPr>
              <w:t xml:space="preserve"> </w:t>
            </w:r>
          </w:p>
        </w:tc>
        <w:tc>
          <w:tcPr>
            <w:tcW w:w="8280" w:type="dxa"/>
            <w:gridSpan w:val="3"/>
            <w:shd w:val="clear" w:color="auto" w:fill="D9D9D9" w:themeFill="background1" w:themeFillShade="D9"/>
            <w:vAlign w:val="center"/>
          </w:tcPr>
          <w:p w14:paraId="4D7220AE" w14:textId="77777777" w:rsidR="005B51EC" w:rsidRPr="001E1EED" w:rsidRDefault="005B51EC" w:rsidP="00794594">
            <w:pPr>
              <w:rPr>
                <w:b/>
              </w:rPr>
            </w:pPr>
          </w:p>
        </w:tc>
      </w:tr>
      <w:tr w:rsidR="001E1EED" w14:paraId="2D471164" w14:textId="77777777" w:rsidTr="004209AC">
        <w:trPr>
          <w:cantSplit/>
          <w:trHeight w:val="305"/>
        </w:trPr>
        <w:tc>
          <w:tcPr>
            <w:tcW w:w="6522" w:type="dxa"/>
            <w:gridSpan w:val="2"/>
            <w:shd w:val="clear" w:color="auto" w:fill="FFC000"/>
          </w:tcPr>
          <w:p w14:paraId="2E8809D0" w14:textId="77777777" w:rsidR="001E1EED" w:rsidRDefault="001E1EED" w:rsidP="00553B2D">
            <w:pPr>
              <w:rPr>
                <w:rFonts w:ascii="Arial Narrow" w:hAnsi="Arial Narrow"/>
                <w:color w:val="000000"/>
              </w:rPr>
            </w:pPr>
            <w:r w:rsidRPr="00C924CE">
              <w:rPr>
                <w:rFonts w:ascii="Arial Narrow" w:hAnsi="Arial Narrow"/>
                <w:b/>
                <w:color w:val="000000"/>
                <w:sz w:val="24"/>
              </w:rPr>
              <w:t xml:space="preserve">  </w:t>
            </w:r>
            <w:r w:rsidRPr="00C924CE">
              <w:rPr>
                <w:rFonts w:ascii="Arial Narrow" w:hAnsi="Arial Narrow"/>
                <w:b/>
                <w:i/>
                <w:color w:val="000000"/>
                <w:sz w:val="24"/>
              </w:rPr>
              <w:t>Outcome</w:t>
            </w:r>
            <w:r w:rsidRPr="00C924CE">
              <w:rPr>
                <w:rFonts w:ascii="Arial Narrow" w:hAnsi="Arial Narrow"/>
                <w:color w:val="000000"/>
                <w:sz w:val="24"/>
              </w:rPr>
              <w:t xml:space="preserve"> </w:t>
            </w:r>
            <w:r w:rsidRPr="00C924CE">
              <w:rPr>
                <w:rFonts w:ascii="Arial Narrow" w:hAnsi="Arial Narrow"/>
                <w:i/>
                <w:color w:val="000000"/>
              </w:rPr>
              <w:t xml:space="preserve">(Only one </w:t>
            </w:r>
            <w:r w:rsidR="00C924CE" w:rsidRPr="00C924CE">
              <w:rPr>
                <w:rFonts w:ascii="Arial Narrow" w:hAnsi="Arial Narrow"/>
                <w:i/>
                <w:color w:val="000000"/>
              </w:rPr>
              <w:t xml:space="preserve">behavior/response.  Needs to be </w:t>
            </w:r>
            <w:r w:rsidR="00553B2D">
              <w:rPr>
                <w:rFonts w:ascii="Arial Narrow" w:hAnsi="Arial Narrow"/>
                <w:i/>
                <w:color w:val="000000"/>
              </w:rPr>
              <w:t xml:space="preserve">specific, </w:t>
            </w:r>
            <w:r w:rsidR="00C924CE" w:rsidRPr="00C924CE">
              <w:rPr>
                <w:rFonts w:ascii="Arial Narrow" w:hAnsi="Arial Narrow"/>
                <w:i/>
                <w:color w:val="000000"/>
              </w:rPr>
              <w:t xml:space="preserve">observable, measureable, </w:t>
            </w:r>
            <w:r w:rsidR="00553B2D">
              <w:rPr>
                <w:rFonts w:ascii="Arial Narrow" w:hAnsi="Arial Narrow"/>
                <w:i/>
                <w:color w:val="000000"/>
              </w:rPr>
              <w:t>achievable, realistic and timed</w:t>
            </w:r>
            <w:r w:rsidR="00C924CE" w:rsidRPr="00C924CE">
              <w:rPr>
                <w:rFonts w:ascii="Arial Narrow" w:hAnsi="Arial Narrow"/>
                <w:i/>
                <w:color w:val="000000"/>
              </w:rPr>
              <w:t xml:space="preserve"> for THIS client.)</w:t>
            </w:r>
          </w:p>
        </w:tc>
        <w:tc>
          <w:tcPr>
            <w:tcW w:w="6636" w:type="dxa"/>
            <w:gridSpan w:val="2"/>
            <w:shd w:val="clear" w:color="auto" w:fill="FFC000"/>
          </w:tcPr>
          <w:p w14:paraId="33ED2F94" w14:textId="77777777" w:rsidR="001E1EED" w:rsidRPr="00D01A83" w:rsidRDefault="001E1EED" w:rsidP="00C924CE">
            <w:pPr>
              <w:rPr>
                <w:b/>
                <w:caps/>
              </w:rPr>
            </w:pPr>
            <w:r w:rsidRPr="001E1EED">
              <w:rPr>
                <w:rFonts w:ascii="Arial Narrow" w:hAnsi="Arial Narrow"/>
                <w:b/>
                <w:i/>
                <w:color w:val="000000"/>
              </w:rPr>
              <w:t>Time</w:t>
            </w:r>
            <w:r>
              <w:rPr>
                <w:rFonts w:ascii="Arial Narrow" w:hAnsi="Arial Narrow"/>
                <w:color w:val="000000"/>
              </w:rPr>
              <w:t xml:space="preserve"> </w:t>
            </w:r>
            <w:r w:rsidRPr="00C924CE">
              <w:rPr>
                <w:rFonts w:ascii="Arial Narrow" w:hAnsi="Arial Narrow"/>
                <w:i/>
                <w:color w:val="000000"/>
              </w:rPr>
              <w:t>(When you expect the response to occur.</w:t>
            </w:r>
            <w:r w:rsidR="001B4A26">
              <w:rPr>
                <w:rFonts w:ascii="Arial Narrow" w:hAnsi="Arial Narrow"/>
                <w:i/>
                <w:color w:val="000000"/>
              </w:rPr>
              <w:t xml:space="preserve"> If there is an agency policy for reassessment, such as with pain, utilize that time frame in your outcome to add it to your workflow.</w:t>
            </w:r>
            <w:r w:rsidRPr="00C924CE">
              <w:rPr>
                <w:rFonts w:ascii="Arial Narrow" w:hAnsi="Arial Narrow"/>
                <w:i/>
                <w:color w:val="000000"/>
              </w:rPr>
              <w:t>)</w:t>
            </w:r>
          </w:p>
        </w:tc>
      </w:tr>
      <w:tr w:rsidR="001E1EED" w14:paraId="0362AABC" w14:textId="77777777" w:rsidTr="00020BFC">
        <w:trPr>
          <w:cantSplit/>
          <w:trHeight w:val="1862"/>
        </w:trPr>
        <w:tc>
          <w:tcPr>
            <w:tcW w:w="6522" w:type="dxa"/>
            <w:gridSpan w:val="2"/>
            <w:shd w:val="clear" w:color="auto" w:fill="FFFFFF"/>
          </w:tcPr>
          <w:p w14:paraId="1A72EDE4" w14:textId="77777777" w:rsidR="00B807A7" w:rsidRDefault="00794594" w:rsidP="00794594">
            <w:pPr>
              <w:ind w:left="720" w:hanging="720"/>
              <w:rPr>
                <w:rFonts w:ascii="Arial Narrow" w:hAnsi="Arial Narrow"/>
                <w:color w:val="000000"/>
              </w:rPr>
            </w:pPr>
            <w:r w:rsidRPr="00562E53">
              <w:rPr>
                <w:rFonts w:ascii="Arial Narrow" w:hAnsi="Arial Narrow"/>
                <w:b/>
                <w:sz w:val="28"/>
              </w:rPr>
              <w:t>The client will:</w:t>
            </w:r>
          </w:p>
          <w:p w14:paraId="461CFF05" w14:textId="505A29F4" w:rsidR="001E1EED" w:rsidRPr="001E1EED" w:rsidRDefault="00F66389" w:rsidP="00F66389">
            <w:pPr>
              <w:ind w:left="360"/>
              <w:rPr>
                <w:rFonts w:ascii="Arial Narrow" w:hAnsi="Arial Narrow"/>
                <w:color w:val="000000"/>
              </w:rPr>
            </w:pPr>
            <w:r>
              <w:rPr>
                <w:rFonts w:ascii="Arial Narrow" w:hAnsi="Arial Narrow"/>
                <w:color w:val="000000"/>
              </w:rPr>
              <w:t xml:space="preserve">X </w:t>
            </w:r>
            <w:r w:rsidR="00707494">
              <w:rPr>
                <w:rFonts w:ascii="Arial Narrow" w:hAnsi="Arial Narrow"/>
                <w:color w:val="000000"/>
              </w:rPr>
              <w:t>State accurate self-appraisal</w:t>
            </w:r>
          </w:p>
          <w:p w14:paraId="61704FAF" w14:textId="5137D5AF" w:rsidR="001E1EED" w:rsidRDefault="00F66389" w:rsidP="00F66389">
            <w:pPr>
              <w:ind w:left="360"/>
              <w:rPr>
                <w:rFonts w:ascii="Arial Narrow" w:hAnsi="Arial Narrow"/>
                <w:color w:val="000000"/>
              </w:rPr>
            </w:pPr>
            <w:r>
              <w:rPr>
                <w:rFonts w:ascii="Arial Narrow" w:hAnsi="Arial Narrow"/>
                <w:color w:val="000000"/>
              </w:rPr>
              <w:t xml:space="preserve">X </w:t>
            </w:r>
            <w:r w:rsidR="00707494">
              <w:rPr>
                <w:rFonts w:ascii="Arial Narrow" w:hAnsi="Arial Narrow"/>
                <w:color w:val="000000"/>
              </w:rPr>
              <w:t>Demonstrate the ability to self-validate</w:t>
            </w:r>
          </w:p>
          <w:p w14:paraId="2CADE9DB" w14:textId="184EC905" w:rsidR="001E1EED" w:rsidRDefault="00707494" w:rsidP="00C924CE">
            <w:pPr>
              <w:numPr>
                <w:ilvl w:val="0"/>
                <w:numId w:val="5"/>
              </w:numPr>
              <w:rPr>
                <w:rFonts w:ascii="Arial Narrow" w:hAnsi="Arial Narrow"/>
                <w:color w:val="000000"/>
              </w:rPr>
            </w:pPr>
            <w:r>
              <w:rPr>
                <w:rFonts w:ascii="Arial Narrow" w:hAnsi="Arial Narrow"/>
                <w:color w:val="000000"/>
              </w:rPr>
              <w:t>Demonstrate the ability to make decisions independent of primary peer group.</w:t>
            </w:r>
          </w:p>
          <w:p w14:paraId="27758E17" w14:textId="7E6F649B" w:rsidR="00707494" w:rsidRDefault="00707494" w:rsidP="00C924CE">
            <w:pPr>
              <w:numPr>
                <w:ilvl w:val="0"/>
                <w:numId w:val="5"/>
              </w:numPr>
              <w:rPr>
                <w:rFonts w:ascii="Arial Narrow" w:hAnsi="Arial Narrow"/>
                <w:color w:val="000000"/>
              </w:rPr>
            </w:pPr>
            <w:r>
              <w:rPr>
                <w:rFonts w:ascii="Arial Narrow" w:hAnsi="Arial Narrow"/>
                <w:color w:val="000000"/>
              </w:rPr>
              <w:t>Express effect of media on self-appraisal</w:t>
            </w:r>
          </w:p>
          <w:p w14:paraId="54A6038C" w14:textId="4BFA38AC" w:rsidR="00707494" w:rsidRDefault="00707494" w:rsidP="00C924CE">
            <w:pPr>
              <w:numPr>
                <w:ilvl w:val="0"/>
                <w:numId w:val="5"/>
              </w:numPr>
              <w:rPr>
                <w:rFonts w:ascii="Arial Narrow" w:hAnsi="Arial Narrow"/>
                <w:color w:val="000000"/>
              </w:rPr>
            </w:pPr>
            <w:r>
              <w:rPr>
                <w:rFonts w:ascii="Arial Narrow" w:hAnsi="Arial Narrow"/>
                <w:color w:val="000000"/>
              </w:rPr>
              <w:t>Express influence of substances on self esteem</w:t>
            </w:r>
          </w:p>
          <w:p w14:paraId="5DA9C597" w14:textId="09E48DA8" w:rsidR="00707494" w:rsidRDefault="00F66389" w:rsidP="00F66389">
            <w:pPr>
              <w:ind w:left="360"/>
              <w:rPr>
                <w:rFonts w:ascii="Arial Narrow" w:hAnsi="Arial Narrow"/>
                <w:color w:val="000000"/>
              </w:rPr>
            </w:pPr>
            <w:r>
              <w:rPr>
                <w:rFonts w:ascii="Arial Narrow" w:hAnsi="Arial Narrow"/>
                <w:color w:val="000000"/>
              </w:rPr>
              <w:t xml:space="preserve">X </w:t>
            </w:r>
            <w:r w:rsidR="00707494">
              <w:rPr>
                <w:rFonts w:ascii="Arial Narrow" w:hAnsi="Arial Narrow"/>
                <w:color w:val="000000"/>
              </w:rPr>
              <w:t>Identify strengths and healthy coping skills</w:t>
            </w:r>
          </w:p>
          <w:p w14:paraId="588B44EB" w14:textId="056AA77E" w:rsidR="00707494" w:rsidRDefault="00F66389" w:rsidP="00F66389">
            <w:pPr>
              <w:ind w:left="360"/>
              <w:rPr>
                <w:rFonts w:ascii="Arial Narrow" w:hAnsi="Arial Narrow"/>
                <w:color w:val="000000"/>
              </w:rPr>
            </w:pPr>
            <w:r>
              <w:rPr>
                <w:rFonts w:ascii="Arial Narrow" w:hAnsi="Arial Narrow"/>
                <w:color w:val="000000"/>
              </w:rPr>
              <w:t xml:space="preserve">X </w:t>
            </w:r>
            <w:r w:rsidR="00707494">
              <w:rPr>
                <w:rFonts w:ascii="Arial Narrow" w:hAnsi="Arial Narrow"/>
                <w:color w:val="000000"/>
              </w:rPr>
              <w:t>State life events and change as influencing self-esteem</w:t>
            </w:r>
          </w:p>
          <w:p w14:paraId="26F14503" w14:textId="77777777" w:rsidR="00D54207" w:rsidRPr="001E1EED" w:rsidRDefault="00D54207" w:rsidP="00C924CE">
            <w:pPr>
              <w:numPr>
                <w:ilvl w:val="0"/>
                <w:numId w:val="5"/>
              </w:numPr>
              <w:rPr>
                <w:rFonts w:ascii="Arial Narrow" w:hAnsi="Arial Narrow"/>
                <w:color w:val="000000"/>
              </w:rPr>
            </w:pPr>
            <w:r>
              <w:rPr>
                <w:rFonts w:ascii="Arial Narrow" w:hAnsi="Arial Narrow"/>
                <w:color w:val="000000"/>
              </w:rPr>
              <w:t>____________________________________________</w:t>
            </w:r>
          </w:p>
        </w:tc>
        <w:tc>
          <w:tcPr>
            <w:tcW w:w="6636" w:type="dxa"/>
            <w:gridSpan w:val="2"/>
            <w:shd w:val="clear" w:color="auto" w:fill="FFFFFF"/>
          </w:tcPr>
          <w:p w14:paraId="10F13E63" w14:textId="77777777" w:rsidR="00B807A7" w:rsidRDefault="00B807A7" w:rsidP="00B807A7">
            <w:pPr>
              <w:ind w:left="720"/>
              <w:rPr>
                <w:rFonts w:ascii="Arial Narrow" w:hAnsi="Arial Narrow"/>
                <w:color w:val="000000"/>
              </w:rPr>
            </w:pPr>
          </w:p>
          <w:p w14:paraId="11F31B95" w14:textId="77777777" w:rsidR="00164F95" w:rsidRPr="00164F95" w:rsidRDefault="00164F95" w:rsidP="00C924CE">
            <w:pPr>
              <w:numPr>
                <w:ilvl w:val="0"/>
                <w:numId w:val="6"/>
              </w:numPr>
              <w:rPr>
                <w:rFonts w:ascii="Arial Narrow" w:hAnsi="Arial Narrow"/>
                <w:i/>
                <w:color w:val="000000"/>
              </w:rPr>
            </w:pPr>
            <w:r>
              <w:rPr>
                <w:rFonts w:ascii="Arial Narrow" w:hAnsi="Arial Narrow"/>
                <w:color w:val="000000"/>
              </w:rPr>
              <w:t xml:space="preserve">By the end of hospital day _____  </w:t>
            </w:r>
            <w:r w:rsidR="00DE2F24">
              <w:rPr>
                <w:rFonts w:ascii="Arial Narrow" w:hAnsi="Arial Narrow"/>
                <w:color w:val="000000"/>
              </w:rPr>
              <w:t xml:space="preserve"> </w:t>
            </w:r>
            <w:r w:rsidRPr="00164F95">
              <w:rPr>
                <w:rFonts w:ascii="Arial Narrow" w:hAnsi="Arial Narrow"/>
                <w:i/>
                <w:color w:val="000000"/>
              </w:rPr>
              <w:t>(1, 2, 3?)</w:t>
            </w:r>
          </w:p>
          <w:p w14:paraId="3675DEC6" w14:textId="77777777" w:rsidR="001E1EED" w:rsidRDefault="00DE2F24" w:rsidP="00C924CE">
            <w:pPr>
              <w:numPr>
                <w:ilvl w:val="0"/>
                <w:numId w:val="6"/>
              </w:numPr>
              <w:rPr>
                <w:rFonts w:ascii="Arial Narrow" w:hAnsi="Arial Narrow"/>
                <w:color w:val="000000"/>
              </w:rPr>
            </w:pPr>
            <w:r>
              <w:rPr>
                <w:rFonts w:ascii="Arial Narrow" w:hAnsi="Arial Narrow"/>
                <w:color w:val="000000"/>
              </w:rPr>
              <w:t xml:space="preserve">Every day / week / month </w:t>
            </w:r>
            <w:r w:rsidRPr="003F779B">
              <w:rPr>
                <w:rFonts w:ascii="Arial Narrow" w:hAnsi="Arial Narrow"/>
                <w:i/>
                <w:color w:val="000000"/>
              </w:rPr>
              <w:t>(circle one)</w:t>
            </w:r>
          </w:p>
          <w:p w14:paraId="62F01BE2" w14:textId="19209899" w:rsidR="00C924CE" w:rsidRDefault="00F66389" w:rsidP="00F66389">
            <w:pPr>
              <w:ind w:left="360"/>
              <w:rPr>
                <w:rFonts w:ascii="Arial Narrow" w:hAnsi="Arial Narrow"/>
                <w:color w:val="000000"/>
              </w:rPr>
            </w:pPr>
            <w:r>
              <w:rPr>
                <w:rFonts w:ascii="Arial Narrow" w:hAnsi="Arial Narrow"/>
                <w:noProof/>
                <w:color w:val="000000"/>
              </w:rPr>
              <mc:AlternateContent>
                <mc:Choice Requires="wps">
                  <w:drawing>
                    <wp:anchor distT="0" distB="0" distL="114300" distR="114300" simplePos="0" relativeHeight="251660288" behindDoc="0" locked="0" layoutInCell="1" allowOverlap="1" wp14:anchorId="128AE50D" wp14:editId="04B026D1">
                      <wp:simplePos x="0" y="0"/>
                      <wp:positionH relativeFrom="column">
                        <wp:posOffset>427355</wp:posOffset>
                      </wp:positionH>
                      <wp:positionV relativeFrom="paragraph">
                        <wp:posOffset>12700</wp:posOffset>
                      </wp:positionV>
                      <wp:extent cx="617220" cy="213360"/>
                      <wp:effectExtent l="0" t="0" r="11430" b="15240"/>
                      <wp:wrapNone/>
                      <wp:docPr id="1149220294" name="Oval 2"/>
                      <wp:cNvGraphicFramePr/>
                      <a:graphic xmlns:a="http://schemas.openxmlformats.org/drawingml/2006/main">
                        <a:graphicData uri="http://schemas.microsoft.com/office/word/2010/wordprocessingShape">
                          <wps:wsp>
                            <wps:cNvSpPr/>
                            <wps:spPr>
                              <a:xfrm>
                                <a:off x="0" y="0"/>
                                <a:ext cx="617220" cy="2133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F8875" id="Oval 2" o:spid="_x0000_s1026" style="position:absolute;margin-left:33.65pt;margin-top:1pt;width:48.6pt;height: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o6YgIAACAFAAAOAAAAZHJzL2Uyb0RvYy54bWysVE1v2zAMvQ/YfxB0X22nX1tQpwhadBhQ&#10;tMHaoWdVlmoBsqhRSpzs14+SHadYix2GXWRJJB/J50ddXG47yzYKgwFX8+qo5Ew5CY1xLzX/8Xjz&#10;6TNnIQrXCAtO1XynAr9cfPxw0fu5mkELtlHICMSFee9r3sbo50URZKs6EY7AK0dGDdiJSEd8KRoU&#10;PaF3tpiV5VnRAzYeQaoQ6PZ6MPJFxtdayXivdVCR2ZpTbTGvmNfntBaLCzF/QeFbI8cyxD9U0Qnj&#10;KOkEdS2iYGs0b6A6IxEC6HgkoStAayNV7oG6qco/unlohVe5FyIn+Imm8P9g5d3mwa+QaOh9mAfa&#10;pi62Grv0pfrYNpO1m8hS28gkXZ5V57MZUSrJNKuOj88ymcUh2GOIXxV0LG1qrqw1PqR2xFxsbkOk&#10;nOS990rXDm6Mten+UEzexZ1VycG670oz01D6WQbKOlFXFtlG0B8WUioXq8HUikYN19VpWe6rmyJy&#10;9gyYkDUlnrBHgKTBt9hD2aN/ClVZZlNw+bfChuApImcGF6fgzjjA9wAsdTVmHvz3JA3UJJaeodmt&#10;kCEMIg9e3hhi/laEuBJIqqafRZMa72nRFvqaw7jjrAX89d598iexkZWznqak5uHnWqDizH5zJMMv&#10;1clJGqt8ODk9T4LA15bn1xa37q6AflNFb4KXeZv8o91vNUL3RAO9TFnJJJyk3DWXEfeHqzhMLz0J&#10;Ui2X2Y1GyYt46x68TOCJ1SSrx+2TQD/KL5Ju72A/UW8kOPimSAfLdQRtsj4PvI580xhm4YxPRprz&#10;1+fsdXjYFr8BAAD//wMAUEsDBBQABgAIAAAAIQC8BGJw3QAAAAcBAAAPAAAAZHJzL2Rvd25yZXYu&#10;eG1sTI/NTsMwEITvSLyDtUhcELVJSYpCNhW/Uk8VLRw4uvGSRMTrKHbS8Pa4JziOZjTzTbGebScm&#10;GnzrGOFmoUAQV860XCN8vL9e34HwQbPRnWNC+CEP6/L8rNC5cUfe0bQPtYgl7HON0ITQ51L6qiGr&#10;/cL1xNH7coPVIcqhlmbQx1huO5kolUmrW44Lje7pqaHqez9ahCu1Sh6nberqN9qol93n+LyVhHh5&#10;MT/cgwg0h78wnPAjOpSR6eBGNl50CNlqGZMISXx0srPbFMQBYZlmIMtC/ucvfwEAAP//AwBQSwEC&#10;LQAUAAYACAAAACEAtoM4kv4AAADhAQAAEwAAAAAAAAAAAAAAAAAAAAAAW0NvbnRlbnRfVHlwZXNd&#10;LnhtbFBLAQItABQABgAIAAAAIQA4/SH/1gAAAJQBAAALAAAAAAAAAAAAAAAAAC8BAABfcmVscy8u&#10;cmVsc1BLAQItABQABgAIAAAAIQAw4to6YgIAACAFAAAOAAAAAAAAAAAAAAAAAC4CAABkcnMvZTJv&#10;RG9jLnhtbFBLAQItABQABgAIAAAAIQC8BGJw3QAAAAcBAAAPAAAAAAAAAAAAAAAAALwEAABkcnMv&#10;ZG93bnJldi54bWxQSwUGAAAAAAQABADzAAAAxgUAAAAA&#10;" filled="f" strokecolor="#0a121c [484]" strokeweight="2pt"/>
                  </w:pict>
                </mc:Fallback>
              </mc:AlternateContent>
            </w:r>
            <w:r>
              <w:rPr>
                <w:rFonts w:ascii="Arial Narrow" w:hAnsi="Arial Narrow"/>
                <w:color w:val="000000"/>
              </w:rPr>
              <w:t xml:space="preserve">X </w:t>
            </w:r>
            <w:r w:rsidR="00C924CE">
              <w:rPr>
                <w:rFonts w:ascii="Arial Narrow" w:hAnsi="Arial Narrow"/>
                <w:color w:val="000000"/>
              </w:rPr>
              <w:t>by discharge / transfer</w:t>
            </w:r>
            <w:r w:rsidR="00164F95">
              <w:rPr>
                <w:rFonts w:ascii="Arial Narrow" w:hAnsi="Arial Narrow"/>
                <w:color w:val="000000"/>
              </w:rPr>
              <w:t xml:space="preserve"> </w:t>
            </w:r>
            <w:r w:rsidR="00164F95" w:rsidRPr="00164F95">
              <w:rPr>
                <w:rFonts w:ascii="Arial Narrow" w:hAnsi="Arial Narrow"/>
                <w:i/>
                <w:color w:val="000000"/>
              </w:rPr>
              <w:t>(circle one)</w:t>
            </w:r>
          </w:p>
          <w:p w14:paraId="306A91A8" w14:textId="77777777" w:rsidR="00D54207" w:rsidRPr="001E1EED" w:rsidRDefault="00D54207" w:rsidP="00C924CE">
            <w:pPr>
              <w:numPr>
                <w:ilvl w:val="0"/>
                <w:numId w:val="6"/>
              </w:numPr>
              <w:rPr>
                <w:rFonts w:ascii="Arial Narrow" w:hAnsi="Arial Narrow"/>
                <w:color w:val="000000"/>
              </w:rPr>
            </w:pPr>
            <w:r>
              <w:rPr>
                <w:rFonts w:ascii="Arial Narrow" w:hAnsi="Arial Narrow"/>
                <w:color w:val="000000"/>
              </w:rPr>
              <w:t>______________________________________________</w:t>
            </w:r>
          </w:p>
        </w:tc>
      </w:tr>
    </w:tbl>
    <w:p w14:paraId="7B3C9375" w14:textId="77777777" w:rsidR="002C46E4" w:rsidRPr="00214E89" w:rsidRDefault="002C46E4" w:rsidP="00214E89">
      <w:pPr>
        <w:rPr>
          <w:rFonts w:ascii="Arial Narrow" w:hAnsi="Arial Narrow"/>
          <w:b/>
          <w:i/>
          <w:sz w:val="4"/>
        </w:rPr>
      </w:pPr>
      <w:r>
        <w:br w:type="page"/>
      </w:r>
    </w:p>
    <w:tbl>
      <w:tblPr>
        <w:tblW w:w="133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7"/>
        <w:gridCol w:w="5703"/>
      </w:tblGrid>
      <w:tr w:rsidR="00876CC9" w14:paraId="45041D9C" w14:textId="77777777" w:rsidTr="004209AC">
        <w:tc>
          <w:tcPr>
            <w:tcW w:w="7617" w:type="dxa"/>
            <w:shd w:val="clear" w:color="auto" w:fill="FFC000"/>
          </w:tcPr>
          <w:p w14:paraId="5DF1F34D" w14:textId="6F1BD931" w:rsidR="00B807A7" w:rsidRDefault="00B807A7" w:rsidP="00B807A7">
            <w:r w:rsidRPr="00D72654">
              <w:rPr>
                <w:rFonts w:ascii="Arial Narrow" w:hAnsi="Arial Narrow"/>
                <w:b/>
                <w:sz w:val="28"/>
              </w:rPr>
              <w:lastRenderedPageBreak/>
              <w:t>PLANNING:</w:t>
            </w:r>
            <w:r w:rsidRPr="005B2B33">
              <w:rPr>
                <w:sz w:val="28"/>
              </w:rPr>
              <w:t xml:space="preserve">  </w:t>
            </w:r>
            <w:r w:rsidRPr="00A01340">
              <w:rPr>
                <w:rFonts w:ascii="Arial Narrow" w:hAnsi="Arial Narrow"/>
                <w:b/>
                <w:sz w:val="28"/>
              </w:rPr>
              <w:t>Interventions</w:t>
            </w:r>
            <w:r>
              <w:t xml:space="preserve"> </w:t>
            </w:r>
            <w:r w:rsidRPr="005B2B33">
              <w:rPr>
                <w:i/>
                <w:sz w:val="20"/>
              </w:rPr>
              <w:t>(</w:t>
            </w:r>
            <w:r w:rsidRPr="005B2B33">
              <w:rPr>
                <w:rFonts w:ascii="Arial Narrow" w:hAnsi="Arial Narrow"/>
                <w:i/>
                <w:sz w:val="20"/>
              </w:rPr>
              <w:t xml:space="preserve">Select interventions that </w:t>
            </w:r>
            <w:r w:rsidRPr="00A01340">
              <w:rPr>
                <w:rFonts w:ascii="Arial Narrow" w:hAnsi="Arial Narrow"/>
                <w:i/>
                <w:sz w:val="20"/>
                <w:u w:val="single"/>
              </w:rPr>
              <w:t>help the client achieve the outcome</w:t>
            </w:r>
            <w:r w:rsidRPr="005B2B33">
              <w:rPr>
                <w:rFonts w:ascii="Arial Narrow" w:hAnsi="Arial Narrow"/>
                <w:i/>
                <w:sz w:val="20"/>
              </w:rPr>
              <w:t>.  Do not choose all assess and monitor interventions.  The majority of your interventions should reflect nursing action</w:t>
            </w:r>
            <w:r w:rsidR="00A01340">
              <w:rPr>
                <w:rFonts w:ascii="Arial Narrow" w:hAnsi="Arial Narrow"/>
                <w:i/>
                <w:sz w:val="20"/>
              </w:rPr>
              <w:t xml:space="preserve"> (actually doing something)</w:t>
            </w:r>
            <w:r w:rsidRPr="005B2B33">
              <w:rPr>
                <w:rFonts w:ascii="Arial Narrow" w:hAnsi="Arial Narrow"/>
                <w:i/>
                <w:sz w:val="20"/>
              </w:rPr>
              <w:t>.</w:t>
            </w:r>
            <w:r w:rsidR="009210C5">
              <w:rPr>
                <w:rFonts w:ascii="Arial Narrow" w:hAnsi="Arial Narrow"/>
                <w:i/>
                <w:sz w:val="20"/>
              </w:rPr>
              <w:t xml:space="preserve">  </w:t>
            </w:r>
            <w:r w:rsidR="00375302">
              <w:rPr>
                <w:rFonts w:ascii="Arial Narrow" w:hAnsi="Arial Narrow"/>
                <w:i/>
                <w:sz w:val="20"/>
              </w:rPr>
              <w:t xml:space="preserve">Rationales for actions are in italics. </w:t>
            </w:r>
            <w:r w:rsidR="0042423F" w:rsidRPr="0042423F">
              <w:rPr>
                <w:rFonts w:ascii="Arial Narrow" w:hAnsi="Arial Narrow"/>
                <w:i/>
                <w:sz w:val="20"/>
              </w:rPr>
              <w:t>Rationales for actions must be included.)</w:t>
            </w:r>
            <w:r w:rsidR="004209AC">
              <w:rPr>
                <w:rFonts w:ascii="Arial Narrow" w:hAnsi="Arial Narrow"/>
                <w:i/>
                <w:sz w:val="20"/>
              </w:rPr>
              <w:t xml:space="preserve">. </w:t>
            </w:r>
            <w:r w:rsidR="004209AC">
              <w:rPr>
                <w:rFonts w:ascii="Arial Narrow" w:hAnsi="Arial Narrow"/>
                <w:b/>
                <w:bCs/>
                <w:i/>
                <w:sz w:val="20"/>
              </w:rPr>
              <w:t>Make sure to cite the source (Ackley book) and add the page number at the end of each rationale in the box(es) below.</w:t>
            </w:r>
          </w:p>
        </w:tc>
        <w:tc>
          <w:tcPr>
            <w:tcW w:w="5703" w:type="dxa"/>
            <w:shd w:val="clear" w:color="auto" w:fill="FFC000"/>
          </w:tcPr>
          <w:p w14:paraId="260FBE4C" w14:textId="77777777" w:rsidR="00B807A7" w:rsidRPr="005B2B33" w:rsidRDefault="00B807A7" w:rsidP="00B807A7">
            <w:pPr>
              <w:rPr>
                <w:b/>
              </w:rPr>
            </w:pPr>
            <w:r w:rsidRPr="00D72654">
              <w:rPr>
                <w:rFonts w:ascii="Arial Narrow" w:hAnsi="Arial Narrow"/>
                <w:b/>
                <w:sz w:val="28"/>
              </w:rPr>
              <w:t>IMPLEMENTATION</w:t>
            </w:r>
            <w:r w:rsidR="00B72F56">
              <w:rPr>
                <w:rFonts w:ascii="Arial Narrow" w:hAnsi="Arial Narrow"/>
                <w:b/>
                <w:sz w:val="28"/>
              </w:rPr>
              <w:t>:</w:t>
            </w:r>
            <w:r w:rsidRPr="005B2B33">
              <w:rPr>
                <w:b/>
                <w:sz w:val="28"/>
              </w:rPr>
              <w:t xml:space="preserve"> </w:t>
            </w:r>
            <w:r w:rsidRPr="005B2B33">
              <w:rPr>
                <w:rFonts w:ascii="Arial Narrow" w:hAnsi="Arial Narrow"/>
                <w:i/>
                <w:sz w:val="20"/>
              </w:rPr>
              <w:t>(</w:t>
            </w:r>
            <w:r w:rsidRPr="004209AC">
              <w:rPr>
                <w:rFonts w:ascii="Arial Narrow" w:hAnsi="Arial Narrow"/>
                <w:b/>
                <w:bCs/>
                <w:i/>
                <w:sz w:val="20"/>
              </w:rPr>
              <w:t>Document how you implemented the interve</w:t>
            </w:r>
            <w:r w:rsidR="00A01340" w:rsidRPr="004209AC">
              <w:rPr>
                <w:rFonts w:ascii="Arial Narrow" w:hAnsi="Arial Narrow"/>
                <w:b/>
                <w:bCs/>
                <w:i/>
                <w:sz w:val="20"/>
              </w:rPr>
              <w:t>ntion and the client’s response</w:t>
            </w:r>
            <w:r w:rsidR="00A01340">
              <w:rPr>
                <w:rFonts w:ascii="Arial Narrow" w:hAnsi="Arial Narrow"/>
                <w:i/>
                <w:sz w:val="20"/>
              </w:rPr>
              <w:t xml:space="preserve"> If you were unable to implement the intervention, state that, and why.</w:t>
            </w:r>
            <w:r w:rsidRPr="005B2B33">
              <w:rPr>
                <w:rFonts w:ascii="Arial Narrow" w:hAnsi="Arial Narrow"/>
                <w:i/>
                <w:sz w:val="20"/>
              </w:rPr>
              <w:t>)</w:t>
            </w:r>
          </w:p>
        </w:tc>
      </w:tr>
      <w:tr w:rsidR="00876CC9" w14:paraId="35330FB8" w14:textId="77777777" w:rsidTr="006E2350">
        <w:trPr>
          <w:trHeight w:val="994"/>
        </w:trPr>
        <w:tc>
          <w:tcPr>
            <w:tcW w:w="7617" w:type="dxa"/>
            <w:shd w:val="clear" w:color="auto" w:fill="auto"/>
          </w:tcPr>
          <w:p w14:paraId="49F0C5C2" w14:textId="77777777" w:rsidR="00B807A7" w:rsidRPr="004458B6" w:rsidRDefault="00B807A7" w:rsidP="006E2350">
            <w:pPr>
              <w:pStyle w:val="NoSpacing"/>
            </w:pPr>
          </w:p>
          <w:p w14:paraId="34DF8662" w14:textId="26D9F72C" w:rsidR="006E2350" w:rsidRPr="004458B6" w:rsidRDefault="00F66389" w:rsidP="006E2350">
            <w:pPr>
              <w:pStyle w:val="NoSpacing"/>
            </w:pPr>
            <w:r w:rsidRPr="004458B6">
              <w:t xml:space="preserve">Assist patient to challenge negative </w:t>
            </w:r>
            <w:r w:rsidR="00A01A6D" w:rsidRPr="004458B6">
              <w:t>perceptions</w:t>
            </w:r>
            <w:r w:rsidRPr="004458B6">
              <w:t xml:space="preserve"> of self and performance.  </w:t>
            </w:r>
            <w:sdt>
              <w:sdtPr>
                <w:id w:val="-544148231"/>
                <w:citation/>
              </w:sdtPr>
              <w:sdtContent>
                <w:r w:rsidRPr="004458B6">
                  <w:fldChar w:fldCharType="begin"/>
                </w:r>
                <w:r w:rsidR="00A01A6D" w:rsidRPr="004458B6">
                  <w:instrText xml:space="preserve">CITATION Ack23 \p 862 \t  \l 1033 </w:instrText>
                </w:r>
                <w:r w:rsidRPr="004458B6">
                  <w:fldChar w:fldCharType="separate"/>
                </w:r>
                <w:r w:rsidR="00A01A6D" w:rsidRPr="004458B6">
                  <w:t>(Ackley &amp; Ladwig, 2023, p. 862)</w:t>
                </w:r>
                <w:r w:rsidRPr="004458B6">
                  <w:fldChar w:fldCharType="end"/>
                </w:r>
              </w:sdtContent>
            </w:sdt>
          </w:p>
          <w:p w14:paraId="7E332E72" w14:textId="77777777" w:rsidR="006E2350" w:rsidRPr="004458B6" w:rsidRDefault="006E2350" w:rsidP="006E2350">
            <w:pPr>
              <w:pStyle w:val="NoSpacing"/>
            </w:pPr>
          </w:p>
          <w:p w14:paraId="0C89CB3F" w14:textId="77777777" w:rsidR="006E2350" w:rsidRPr="004458B6" w:rsidRDefault="006E2350" w:rsidP="006E2350">
            <w:pPr>
              <w:pStyle w:val="NoSpacing"/>
            </w:pPr>
          </w:p>
          <w:p w14:paraId="1D46DEDF" w14:textId="77777777" w:rsidR="006E2350" w:rsidRPr="004458B6" w:rsidRDefault="006E2350" w:rsidP="006E2350">
            <w:pPr>
              <w:pStyle w:val="NoSpacing"/>
            </w:pPr>
          </w:p>
          <w:p w14:paraId="42E0C037" w14:textId="77777777" w:rsidR="006E2350" w:rsidRPr="004458B6" w:rsidRDefault="006E2350" w:rsidP="006E2350">
            <w:pPr>
              <w:pStyle w:val="NoSpacing"/>
            </w:pPr>
          </w:p>
          <w:p w14:paraId="433AE874" w14:textId="77777777" w:rsidR="006E2350" w:rsidRPr="004458B6" w:rsidRDefault="006E2350" w:rsidP="006E2350">
            <w:pPr>
              <w:pStyle w:val="NoSpacing"/>
            </w:pPr>
          </w:p>
          <w:p w14:paraId="45F48840" w14:textId="77777777" w:rsidR="006E2350" w:rsidRPr="004458B6" w:rsidRDefault="006E2350" w:rsidP="006E2350">
            <w:pPr>
              <w:pStyle w:val="NoSpacing"/>
            </w:pPr>
          </w:p>
        </w:tc>
        <w:tc>
          <w:tcPr>
            <w:tcW w:w="5703" w:type="dxa"/>
            <w:shd w:val="clear" w:color="auto" w:fill="auto"/>
          </w:tcPr>
          <w:p w14:paraId="511BDE7C" w14:textId="1FB38FA0" w:rsidR="00B807A7" w:rsidRDefault="00A01A6D">
            <w:r>
              <w:t>While speaking with patient when she made comments of not being able to provide the same supportive role she had prior, I would ask her why she</w:t>
            </w:r>
            <w:r w:rsidR="004458B6">
              <w:t xml:space="preserve"> felt the way she did.  This would lead in more discussions of setting expectations for herself and family members after dealing with trauma.  Challenging her to reexamine her view of the role she believes has changed.</w:t>
            </w:r>
          </w:p>
        </w:tc>
      </w:tr>
      <w:tr w:rsidR="00876CC9" w14:paraId="2E21D8E2" w14:textId="77777777" w:rsidTr="006E2350">
        <w:trPr>
          <w:trHeight w:val="994"/>
        </w:trPr>
        <w:tc>
          <w:tcPr>
            <w:tcW w:w="7617" w:type="dxa"/>
            <w:shd w:val="clear" w:color="auto" w:fill="auto"/>
          </w:tcPr>
          <w:p w14:paraId="02EEC310" w14:textId="77777777" w:rsidR="00B807A7" w:rsidRPr="004458B6" w:rsidRDefault="00B807A7" w:rsidP="006E2350"/>
          <w:p w14:paraId="1CBDFFA7" w14:textId="04E208F6" w:rsidR="006E2350" w:rsidRPr="004458B6" w:rsidRDefault="00A01A6D" w:rsidP="006E2350">
            <w:r w:rsidRPr="004458B6">
              <w:t>Encourage self-affirmations by reflecting on values and strengths, in response to daily threats.</w:t>
            </w:r>
            <w:sdt>
              <w:sdtPr>
                <w:id w:val="257339182"/>
                <w:citation/>
              </w:sdtPr>
              <w:sdtContent>
                <w:r w:rsidRPr="004458B6">
                  <w:fldChar w:fldCharType="begin"/>
                </w:r>
                <w:r w:rsidRPr="004458B6">
                  <w:instrText xml:space="preserve">CITATION Ack23 \p 862 \l 1033 </w:instrText>
                </w:r>
                <w:r w:rsidRPr="004458B6">
                  <w:fldChar w:fldCharType="separate"/>
                </w:r>
                <w:r w:rsidRPr="004458B6">
                  <w:t xml:space="preserve"> (Ackley &amp; Ladwig, 2023, p. 862)</w:t>
                </w:r>
                <w:r w:rsidRPr="004458B6">
                  <w:fldChar w:fldCharType="end"/>
                </w:r>
              </w:sdtContent>
            </w:sdt>
          </w:p>
          <w:p w14:paraId="40055E0C" w14:textId="77777777" w:rsidR="006E2350" w:rsidRPr="004458B6" w:rsidRDefault="006E2350" w:rsidP="006E2350"/>
          <w:p w14:paraId="28F5BB91" w14:textId="77777777" w:rsidR="006E2350" w:rsidRPr="004458B6" w:rsidRDefault="006E2350" w:rsidP="006E2350"/>
          <w:p w14:paraId="76296EE8" w14:textId="77777777" w:rsidR="006E2350" w:rsidRPr="004458B6" w:rsidRDefault="006E2350" w:rsidP="006E2350"/>
          <w:p w14:paraId="2E90B431" w14:textId="77777777" w:rsidR="006E2350" w:rsidRPr="004458B6" w:rsidRDefault="006E2350" w:rsidP="006E2350"/>
          <w:p w14:paraId="005D83A9" w14:textId="77777777" w:rsidR="006E2350" w:rsidRPr="004458B6" w:rsidRDefault="006E2350" w:rsidP="006E2350"/>
        </w:tc>
        <w:tc>
          <w:tcPr>
            <w:tcW w:w="5703" w:type="dxa"/>
            <w:shd w:val="clear" w:color="auto" w:fill="auto"/>
          </w:tcPr>
          <w:p w14:paraId="1E90A54A" w14:textId="7D61501C" w:rsidR="00B807A7" w:rsidRDefault="004458B6">
            <w:r>
              <w:t>It was important for her to be able to verbalize that she has a very strong support system in her children and grandchildren.  Affirmations of values and strengths in one’s self and around one’s self helps to build a solid foundation of mental health during trying times.</w:t>
            </w:r>
          </w:p>
        </w:tc>
      </w:tr>
      <w:tr w:rsidR="00876CC9" w14:paraId="7B648982" w14:textId="77777777" w:rsidTr="006E2350">
        <w:trPr>
          <w:trHeight w:val="994"/>
        </w:trPr>
        <w:tc>
          <w:tcPr>
            <w:tcW w:w="7617" w:type="dxa"/>
            <w:shd w:val="clear" w:color="auto" w:fill="auto"/>
          </w:tcPr>
          <w:p w14:paraId="76C6FF1F" w14:textId="77777777" w:rsidR="006E2350" w:rsidRDefault="006E2350" w:rsidP="006E2350">
            <w:pPr>
              <w:rPr>
                <w:rFonts w:ascii="Arial Narrow" w:hAnsi="Arial Narrow"/>
              </w:rPr>
            </w:pPr>
          </w:p>
          <w:p w14:paraId="4B363163" w14:textId="77777777" w:rsidR="006E2350" w:rsidRDefault="006E2350" w:rsidP="006E2350">
            <w:pPr>
              <w:rPr>
                <w:rFonts w:ascii="Arial Narrow" w:hAnsi="Arial Narrow"/>
              </w:rPr>
            </w:pPr>
          </w:p>
          <w:p w14:paraId="791176CE" w14:textId="77777777" w:rsidR="006E2350" w:rsidRPr="00375302" w:rsidRDefault="006E2350" w:rsidP="006E2350">
            <w:pPr>
              <w:rPr>
                <w:rFonts w:ascii="Arial Narrow" w:hAnsi="Arial Narrow"/>
              </w:rPr>
            </w:pPr>
          </w:p>
        </w:tc>
        <w:tc>
          <w:tcPr>
            <w:tcW w:w="5703" w:type="dxa"/>
            <w:shd w:val="clear" w:color="auto" w:fill="auto"/>
          </w:tcPr>
          <w:p w14:paraId="2E07C6DB" w14:textId="77777777" w:rsidR="00B807A7" w:rsidRDefault="00B807A7"/>
        </w:tc>
      </w:tr>
      <w:tr w:rsidR="00876CC9" w14:paraId="674DD09D" w14:textId="77777777" w:rsidTr="006E2350">
        <w:trPr>
          <w:trHeight w:val="994"/>
        </w:trPr>
        <w:tc>
          <w:tcPr>
            <w:tcW w:w="7617" w:type="dxa"/>
            <w:shd w:val="clear" w:color="auto" w:fill="auto"/>
          </w:tcPr>
          <w:p w14:paraId="356218AD" w14:textId="77777777" w:rsidR="006E2350" w:rsidRDefault="006E2350" w:rsidP="006E2350">
            <w:pPr>
              <w:rPr>
                <w:rFonts w:ascii="Arial Narrow" w:hAnsi="Arial Narrow"/>
              </w:rPr>
            </w:pPr>
          </w:p>
          <w:p w14:paraId="0F597134" w14:textId="77777777" w:rsidR="006E2350" w:rsidRDefault="006E2350" w:rsidP="006E2350">
            <w:pPr>
              <w:rPr>
                <w:rFonts w:ascii="Arial Narrow" w:hAnsi="Arial Narrow"/>
              </w:rPr>
            </w:pPr>
          </w:p>
          <w:p w14:paraId="75588EE3" w14:textId="77777777" w:rsidR="006E2350" w:rsidRPr="00375302" w:rsidRDefault="006E2350" w:rsidP="006E2350">
            <w:pPr>
              <w:rPr>
                <w:rFonts w:ascii="Arial Narrow" w:hAnsi="Arial Narrow"/>
              </w:rPr>
            </w:pPr>
          </w:p>
        </w:tc>
        <w:tc>
          <w:tcPr>
            <w:tcW w:w="5703" w:type="dxa"/>
            <w:shd w:val="clear" w:color="auto" w:fill="auto"/>
          </w:tcPr>
          <w:p w14:paraId="616E80BE" w14:textId="77777777" w:rsidR="00876CC9" w:rsidRDefault="00876CC9"/>
        </w:tc>
      </w:tr>
      <w:tr w:rsidR="004F5860" w:rsidRPr="004F5860" w14:paraId="1A7CA07D" w14:textId="77777777" w:rsidTr="004209AC">
        <w:trPr>
          <w:trHeight w:val="350"/>
        </w:trPr>
        <w:tc>
          <w:tcPr>
            <w:tcW w:w="13320" w:type="dxa"/>
            <w:gridSpan w:val="2"/>
            <w:shd w:val="clear" w:color="auto" w:fill="FFC000"/>
          </w:tcPr>
          <w:p w14:paraId="01FB230F" w14:textId="77777777" w:rsidR="004F5860" w:rsidRPr="004F5860" w:rsidRDefault="004F5860" w:rsidP="004F5860">
            <w:r w:rsidRPr="004F5860">
              <w:rPr>
                <w:rFonts w:ascii="Arial Narrow" w:hAnsi="Arial Narrow"/>
                <w:b/>
                <w:sz w:val="28"/>
              </w:rPr>
              <w:t>EVALUATION of OUTCOME</w:t>
            </w:r>
            <w:proofErr w:type="gramStart"/>
            <w:r w:rsidRPr="004F5860">
              <w:rPr>
                <w:rFonts w:ascii="Arial Narrow" w:hAnsi="Arial Narrow"/>
                <w:b/>
                <w:sz w:val="28"/>
              </w:rPr>
              <w:t xml:space="preserve">:  </w:t>
            </w:r>
            <w:r w:rsidRPr="008C7EE5">
              <w:rPr>
                <w:rFonts w:ascii="Arial Narrow" w:hAnsi="Arial Narrow"/>
                <w:b/>
                <w:i/>
                <w:sz w:val="28"/>
              </w:rPr>
              <w:t>(</w:t>
            </w:r>
            <w:proofErr w:type="gramEnd"/>
            <w:r w:rsidRPr="008C7EE5">
              <w:rPr>
                <w:rFonts w:ascii="Arial Narrow" w:hAnsi="Arial Narrow"/>
                <w:b/>
                <w:i/>
                <w:sz w:val="28"/>
              </w:rPr>
              <w:t>Documented in a Nurse’s Note)</w:t>
            </w:r>
          </w:p>
        </w:tc>
      </w:tr>
      <w:tr w:rsidR="004F5860" w:rsidRPr="004F5860" w14:paraId="4D54E9BC" w14:textId="77777777" w:rsidTr="006E2350">
        <w:trPr>
          <w:trHeight w:val="170"/>
        </w:trPr>
        <w:tc>
          <w:tcPr>
            <w:tcW w:w="13320" w:type="dxa"/>
            <w:gridSpan w:val="2"/>
            <w:shd w:val="clear" w:color="auto" w:fill="auto"/>
          </w:tcPr>
          <w:p w14:paraId="3A258B11" w14:textId="6199844D" w:rsidR="004F5860" w:rsidRPr="004458B6" w:rsidRDefault="00A01A6D" w:rsidP="004F5860">
            <w:r w:rsidRPr="004458B6">
              <w:t xml:space="preserve">Spoke with Pt on several occasions </w:t>
            </w:r>
            <w:r w:rsidR="004458B6">
              <w:t xml:space="preserve">and she was able to state that she is aware that it’s a normal reaction to trauma and stress to </w:t>
            </w:r>
          </w:p>
        </w:tc>
      </w:tr>
      <w:tr w:rsidR="004F5860" w:rsidRPr="004F5860" w14:paraId="4FE06020" w14:textId="77777777" w:rsidTr="006E2350">
        <w:trPr>
          <w:trHeight w:val="170"/>
        </w:trPr>
        <w:tc>
          <w:tcPr>
            <w:tcW w:w="13320" w:type="dxa"/>
            <w:gridSpan w:val="2"/>
            <w:shd w:val="clear" w:color="auto" w:fill="auto"/>
          </w:tcPr>
          <w:p w14:paraId="4D97B3FA" w14:textId="48ED5B1B" w:rsidR="004F5860" w:rsidRPr="004458B6" w:rsidRDefault="004458B6" w:rsidP="004F5860">
            <w:r>
              <w:t>become more emotional, especially when speaking with loved ones.  She stated that</w:t>
            </w:r>
            <w:r w:rsidR="001E5E2C">
              <w:t xml:space="preserve"> she is aware that she is a strong willed and </w:t>
            </w:r>
          </w:p>
        </w:tc>
      </w:tr>
      <w:tr w:rsidR="004F5860" w:rsidRPr="004F5860" w14:paraId="0EDCE337" w14:textId="77777777" w:rsidTr="006E2350">
        <w:trPr>
          <w:trHeight w:val="170"/>
        </w:trPr>
        <w:tc>
          <w:tcPr>
            <w:tcW w:w="13320" w:type="dxa"/>
            <w:gridSpan w:val="2"/>
            <w:shd w:val="clear" w:color="auto" w:fill="auto"/>
          </w:tcPr>
          <w:p w14:paraId="295D5F6D" w14:textId="77777777" w:rsidR="004F5860" w:rsidRDefault="001E5E2C" w:rsidP="004F5860">
            <w:r>
              <w:t xml:space="preserve">determined individual normally and wants to return to that feeling.  She says that she is eagerly anticipating surgery in order to return </w:t>
            </w:r>
          </w:p>
          <w:p w14:paraId="0EBD8878" w14:textId="728FB088" w:rsidR="00465030" w:rsidRPr="00465030" w:rsidRDefault="00A86BBD" w:rsidP="00465030">
            <w:r>
              <w:rPr>
                <w:noProof/>
              </w:rPr>
              <mc:AlternateContent>
                <mc:Choice Requires="wpi">
                  <w:drawing>
                    <wp:anchor distT="0" distB="0" distL="114300" distR="114300" simplePos="0" relativeHeight="251661312" behindDoc="0" locked="0" layoutInCell="1" allowOverlap="1" wp14:anchorId="0D744BEB" wp14:editId="162D134B">
                      <wp:simplePos x="0" y="0"/>
                      <wp:positionH relativeFrom="column">
                        <wp:posOffset>7490460</wp:posOffset>
                      </wp:positionH>
                      <wp:positionV relativeFrom="paragraph">
                        <wp:posOffset>198045</wp:posOffset>
                      </wp:positionV>
                      <wp:extent cx="883440" cy="26640"/>
                      <wp:effectExtent l="38100" t="38100" r="31115" b="50165"/>
                      <wp:wrapNone/>
                      <wp:docPr id="311450094"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883440" cy="26640"/>
                            </w14:xfrm>
                          </w14:contentPart>
                        </a:graphicData>
                      </a:graphic>
                    </wp:anchor>
                  </w:drawing>
                </mc:Choice>
                <mc:Fallback>
                  <w:pict>
                    <v:shapetype w14:anchorId="0FD879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89.3pt;margin-top:15.1pt;width:70.55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0GCB3AQAACAMAAA4AAABkcnMvZTJvRG9jLnhtbJxSXU/CMBR9N/E/&#10;NH2XsgkTFwYPEhMeVB70B9SuZY1r73Jb2Pj3Xj4U0BgTXpb2nuzc89HxtHM1W2sMFnzBk16fM+0V&#10;lNYvC/72+ngz4ixE6UtZg9cF3+jAp5Prq3Hb5DqFCupSIyMSH/K2KXgVY5MLEVSlnQw9aLQn0AA6&#10;GemKS1GibInd1SLt9zPRApYNgtIh0HS2B/lkx2+MVvHFmKAjqwueDUYkL9IhSemABR/eJ0PO3mly&#10;lw65mIxlvkTZVFYdJMkLFDlpPQn4pprJKNkK7S8qZxVCABN7CpwAY6zSOz/kLOn/cDb3H1tXyUCt&#10;MFfgo/ZxITF+ZbcDLlnhakqgfYKS2pGrCPzASPH8X8Ze9AzUypGefSOoaxnpOYTKNoFizm1ZcJyX&#10;yVG/Xz8cHSzw6Ov5HKBGxMHyX790Bt02bFLCuoJTr5vtd9el7iJTNByNbgcDQhRBaZbR8YR4T/C1&#10;5iRZ2n3W4el9q+vkAU8+AQAA//8DAFBLAwQUAAYACAAAACEAQTmDwEwCAAC2BQAAEAAAAGRycy9p&#10;bmsvaW5rMS54bWy0U02L2zAQvRf6H4R66CWyJfkzZp09NVBooexuoT16bW1s1paDrHzsv+9IVhyH&#10;TXpqMVij0Zs3M0+ju/tj16K9UEPTyxwzj2IkZNlXjdzk+OfTmqQYDbqQVdH2UuT4TQz4fvXxw10j&#10;X7s2gz8CBjkYq2tzXGu9zXz/cDh4h8Dr1cbnlAb+V/n6/RteuahKvDSy0ZByOLnKXmpx1IYsa6oc&#10;l/pIJzxwP/Y7VYrp2HhUeUZoVZRi3auu0BNjXUgpWiSLDur+hZF+24LRQJ6NUBh1DTRMuMfCJEy/&#10;LMFRHHM82++gxAEq6bB/nfP3f+Bcv+c0ZQU8iROMXEmV2JuafKt5drv3H6rfCqUbcZZ5FMUdvKFy&#10;3Ft9RqGUGPp2Z+4Go33R7kAyRimMhcvN/CuCvOcDbf4pH+hyk29e3KU0rr25Dk60aaROV6ubTsCg&#10;d9tpxvQAxMb9qJV9DpzyiNCAMP7EaUbTLEi9mEWzq3BTfOJ8Vruhnvie1Xle7cmk2tjZoal0PYlO&#10;PRpEk+pzza/F1qLZ1Pqvwa5xGz3NzpWXaMcJuU4exEuOP9nHiGzk6LCtUBQhHkZJtPicwEcXmGGK&#10;6YIShuCP4FuwmW1McHHrcpsLlMOaaBaN4SGyOxKAL4ztQtjSAhMO+QHJKQlhJTyExRjznDwmzDp5&#10;glKDtnxjVmAx5JwRDktAY2SyEBYnyBAGUWIPSMRcRzYtMMYGxiOLCulYFF8i63bYkdpluL0JYsRM&#10;DcQUQVgQR2BSkpIojNnF+55uDAZ39QcAAP//AwBQSwMEFAAGAAgAAAAhAEGwHAPdAAAACwEAAA8A&#10;AABkcnMvZG93bnJldi54bWxMj0FOwzAQRfdI3MEaJHbUToKSNo1TJUgIthQO4MbTOCIeR7Hbhp4e&#10;dwXLP/P05021W+zIzjj7wZGEZCWAIXVOD9RL+Pp8fVoD80GRVqMjlPCDHnb1/V2lSu0u9IHnfehZ&#10;LCFfKgkmhKnk3HcGrfIrNyHF3dHNVoUY557rWV1iuR15KkTOrRooXjBqwheD3ff+ZCUUm7ZJ8C0L&#10;ob1e6T1tWpcJI+Xjw9JsgQVcwh8MN/2oDnV0OrgTac/GmJNinUdWQiZSYDciSzYFsEOc5M/A64r/&#10;/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0GCB3&#10;AQAACAMAAA4AAAAAAAAAAAAAAAAAPAIAAGRycy9lMm9Eb2MueG1sUEsBAi0AFAAGAAgAAAAhAEE5&#10;g8BMAgAAtgUAABAAAAAAAAAAAAAAAAAA3wMAAGRycy9pbmsvaW5rMS54bWxQSwECLQAUAAYACAAA&#10;ACEAQbAcA90AAAALAQAADwAAAAAAAAAAAAAAAABZBgAAZHJzL2Rvd25yZXYueG1sUEsBAi0AFAAG&#10;AAgAAAAhAHkYvJ2/AAAAIQEAABkAAAAAAAAAAAAAAAAAYwcAAGRycy9fcmVscy9lMm9Eb2MueG1s&#10;LnJlbHNQSwUGAAAAAAYABgB4AQAAWQgAAAAA&#10;">
                      <v:imagedata r:id="rId9" o:title=""/>
                    </v:shape>
                  </w:pict>
                </mc:Fallback>
              </mc:AlternateContent>
            </w:r>
            <w:r w:rsidR="001E5E2C">
              <w:t>to “normal life”.  All interventions were met but there needs to be continuation of emotional support.</w:t>
            </w:r>
            <w:r w:rsidR="00465030" w:rsidRPr="00465030">
              <w:rPr>
                <w:rFonts w:ascii="Times New Roman" w:hAnsi="Times New Roman"/>
                <w:sz w:val="24"/>
                <w:szCs w:val="24"/>
              </w:rPr>
              <w:t xml:space="preserve"> </w:t>
            </w:r>
            <w:r w:rsidRPr="00A86BBD">
              <w:rPr>
                <w:rFonts w:ascii="Times New Roman" w:hAnsi="Times New Roman"/>
                <w:noProof/>
                <w:sz w:val="24"/>
                <w:szCs w:val="24"/>
              </w:rPr>
              <w:drawing>
                <wp:inline distT="0" distB="0" distL="0" distR="0" wp14:anchorId="2EBF1F7D" wp14:editId="598B5F08">
                  <wp:extent cx="1303020" cy="306593"/>
                  <wp:effectExtent l="0" t="0" r="0" b="0"/>
                  <wp:docPr id="97426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61203" name=""/>
                          <pic:cNvPicPr/>
                        </pic:nvPicPr>
                        <pic:blipFill>
                          <a:blip r:embed="rId10"/>
                          <a:stretch>
                            <a:fillRect/>
                          </a:stretch>
                        </pic:blipFill>
                        <pic:spPr>
                          <a:xfrm>
                            <a:off x="0" y="0"/>
                            <a:ext cx="1375491" cy="323645"/>
                          </a:xfrm>
                          <a:prstGeom prst="rect">
                            <a:avLst/>
                          </a:prstGeom>
                        </pic:spPr>
                      </pic:pic>
                    </a:graphicData>
                  </a:graphic>
                </wp:inline>
              </w:drawing>
            </w:r>
          </w:p>
          <w:p w14:paraId="6DD49173" w14:textId="18291F2A" w:rsidR="001E5E2C" w:rsidRPr="004458B6" w:rsidRDefault="001E5E2C" w:rsidP="004F5860"/>
        </w:tc>
      </w:tr>
    </w:tbl>
    <w:p w14:paraId="4B0560F7" w14:textId="77777777" w:rsidR="00B807A7" w:rsidRDefault="00B807A7" w:rsidP="00DC4885"/>
    <w:sectPr w:rsidR="00B807A7" w:rsidSect="00020BFC">
      <w:footerReference w:type="default" r:id="rId11"/>
      <w:pgSz w:w="15840" w:h="12240" w:orient="landscape"/>
      <w:pgMar w:top="630" w:right="1440" w:bottom="1260" w:left="1440" w:header="630" w:footer="3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9AF18" w14:textId="77777777" w:rsidR="00F747E4" w:rsidRDefault="00F747E4" w:rsidP="005B2B33">
      <w:r>
        <w:separator/>
      </w:r>
    </w:p>
  </w:endnote>
  <w:endnote w:type="continuationSeparator" w:id="0">
    <w:p w14:paraId="447CF1CA" w14:textId="77777777" w:rsidR="00F747E4" w:rsidRDefault="00F747E4" w:rsidP="005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AF9A2" w14:textId="77777777" w:rsidR="00891A17" w:rsidRDefault="00214E89" w:rsidP="00891A17">
    <w:pPr>
      <w:jc w:val="right"/>
      <w:rPr>
        <w:rFonts w:ascii="Arial Narrow" w:hAnsi="Arial Narrow" w:cs="Arial"/>
        <w:i/>
        <w:sz w:val="20"/>
      </w:rPr>
    </w:pPr>
    <w:r w:rsidRPr="00A925AD">
      <w:rPr>
        <w:rFonts w:ascii="Arial Narrow" w:hAnsi="Arial Narrow"/>
        <w:b/>
        <w:i/>
      </w:rPr>
      <w:t xml:space="preserve">Nursing Problem:  </w:t>
    </w:r>
    <w:r w:rsidR="00891A17" w:rsidRPr="00891A17">
      <w:rPr>
        <w:rFonts w:ascii="Arial Narrow" w:hAnsi="Arial Narrow"/>
        <w:b/>
        <w:i/>
      </w:rPr>
      <w:t>Risk for situational low self-esteem</w:t>
    </w:r>
  </w:p>
  <w:p w14:paraId="65B2EE43" w14:textId="0C07A102" w:rsidR="00214E89" w:rsidRDefault="00214E89">
    <w:pPr>
      <w:pStyle w:val="Footer"/>
      <w:jc w:val="right"/>
      <w:rPr>
        <w:rFonts w:ascii="Arial Narrow" w:hAnsi="Arial Narrow"/>
        <w:i/>
        <w:sz w:val="18"/>
      </w:rPr>
    </w:pPr>
  </w:p>
  <w:p w14:paraId="1C6B6D37" w14:textId="77777777" w:rsidR="005B2B33" w:rsidRPr="005B2B33" w:rsidRDefault="007F72B9" w:rsidP="007F72B9">
    <w:pPr>
      <w:pStyle w:val="Footer"/>
      <w:jc w:val="center"/>
      <w:rPr>
        <w:rFonts w:ascii="Arial Narrow" w:hAnsi="Arial Narrow"/>
        <w:i/>
        <w:sz w:val="18"/>
      </w:rPr>
    </w:pPr>
    <w:r>
      <w:rPr>
        <w:rFonts w:ascii="Arial Narrow" w:hAnsi="Arial Narrow"/>
        <w:i/>
        <w:sz w:val="18"/>
      </w:rPr>
      <w:tab/>
    </w:r>
    <w:r>
      <w:rPr>
        <w:rFonts w:ascii="Arial Narrow" w:hAnsi="Arial Narrow"/>
        <w:i/>
        <w:sz w:val="18"/>
      </w:rPr>
      <w:tab/>
    </w:r>
    <w:r>
      <w:rPr>
        <w:rFonts w:ascii="Arial Narrow" w:hAnsi="Arial Narrow"/>
        <w:i/>
        <w:sz w:val="18"/>
      </w:rPr>
      <w:tab/>
    </w:r>
    <w:r>
      <w:rPr>
        <w:rFonts w:ascii="Arial Narrow" w:hAnsi="Arial Narrow"/>
        <w:i/>
        <w:sz w:val="18"/>
      </w:rPr>
      <w:tab/>
    </w:r>
    <w:r w:rsidR="004F5860">
      <w:rPr>
        <w:rFonts w:ascii="Arial Narrow" w:hAnsi="Arial Narrow"/>
        <w:i/>
        <w:sz w:val="18"/>
      </w:rPr>
      <w:t xml:space="preserve">                  </w:t>
    </w:r>
    <w:r w:rsidR="005B2B33" w:rsidRPr="005B2B33">
      <w:rPr>
        <w:rFonts w:ascii="Arial Narrow" w:hAnsi="Arial Narrow"/>
        <w:i/>
        <w:sz w:val="18"/>
      </w:rPr>
      <w:t xml:space="preserve">Page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PAGE </w:instrText>
    </w:r>
    <w:r w:rsidR="005B2B33" w:rsidRPr="005B2B33">
      <w:rPr>
        <w:rFonts w:ascii="Arial Narrow" w:hAnsi="Arial Narrow"/>
        <w:b/>
        <w:bCs/>
        <w:i/>
        <w:sz w:val="20"/>
        <w:szCs w:val="24"/>
      </w:rPr>
      <w:fldChar w:fldCharType="separate"/>
    </w:r>
    <w:r w:rsidR="006E2350">
      <w:rPr>
        <w:rFonts w:ascii="Arial Narrow" w:hAnsi="Arial Narrow"/>
        <w:b/>
        <w:bCs/>
        <w:i/>
        <w:noProof/>
        <w:sz w:val="18"/>
      </w:rPr>
      <w:t>1</w:t>
    </w:r>
    <w:r w:rsidR="005B2B33" w:rsidRPr="005B2B33">
      <w:rPr>
        <w:rFonts w:ascii="Arial Narrow" w:hAnsi="Arial Narrow"/>
        <w:b/>
        <w:bCs/>
        <w:i/>
        <w:sz w:val="20"/>
        <w:szCs w:val="24"/>
      </w:rPr>
      <w:fldChar w:fldCharType="end"/>
    </w:r>
    <w:r w:rsidR="005B2B33" w:rsidRPr="005B2B33">
      <w:rPr>
        <w:rFonts w:ascii="Arial Narrow" w:hAnsi="Arial Narrow"/>
        <w:i/>
        <w:sz w:val="18"/>
      </w:rPr>
      <w:t xml:space="preserve"> of </w:t>
    </w:r>
    <w:r w:rsidR="005B2B33" w:rsidRPr="005B2B33">
      <w:rPr>
        <w:rFonts w:ascii="Arial Narrow" w:hAnsi="Arial Narrow"/>
        <w:b/>
        <w:bCs/>
        <w:i/>
        <w:sz w:val="20"/>
        <w:szCs w:val="24"/>
      </w:rPr>
      <w:fldChar w:fldCharType="begin"/>
    </w:r>
    <w:r w:rsidR="005B2B33" w:rsidRPr="005B2B33">
      <w:rPr>
        <w:rFonts w:ascii="Arial Narrow" w:hAnsi="Arial Narrow"/>
        <w:b/>
        <w:bCs/>
        <w:i/>
        <w:sz w:val="18"/>
      </w:rPr>
      <w:instrText xml:space="preserve"> NUMPAGES  </w:instrText>
    </w:r>
    <w:r w:rsidR="005B2B33" w:rsidRPr="005B2B33">
      <w:rPr>
        <w:rFonts w:ascii="Arial Narrow" w:hAnsi="Arial Narrow"/>
        <w:b/>
        <w:bCs/>
        <w:i/>
        <w:sz w:val="20"/>
        <w:szCs w:val="24"/>
      </w:rPr>
      <w:fldChar w:fldCharType="separate"/>
    </w:r>
    <w:r w:rsidR="006E2350">
      <w:rPr>
        <w:rFonts w:ascii="Arial Narrow" w:hAnsi="Arial Narrow"/>
        <w:b/>
        <w:bCs/>
        <w:i/>
        <w:noProof/>
        <w:sz w:val="18"/>
      </w:rPr>
      <w:t>2</w:t>
    </w:r>
    <w:r w:rsidR="005B2B33" w:rsidRPr="005B2B33">
      <w:rPr>
        <w:rFonts w:ascii="Arial Narrow" w:hAnsi="Arial Narrow"/>
        <w:b/>
        <w:bCs/>
        <w:i/>
        <w:sz w:val="20"/>
        <w:szCs w:val="24"/>
      </w:rPr>
      <w:fldChar w:fldCharType="end"/>
    </w:r>
  </w:p>
  <w:p w14:paraId="60498788" w14:textId="77777777" w:rsidR="005B2B33" w:rsidRDefault="005B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F45B7" w14:textId="77777777" w:rsidR="00F747E4" w:rsidRDefault="00F747E4" w:rsidP="005B2B33">
      <w:r>
        <w:separator/>
      </w:r>
    </w:p>
  </w:footnote>
  <w:footnote w:type="continuationSeparator" w:id="0">
    <w:p w14:paraId="02CEEA32" w14:textId="77777777" w:rsidR="00F747E4" w:rsidRDefault="00F747E4" w:rsidP="005B2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B2D"/>
    <w:multiLevelType w:val="hybridMultilevel"/>
    <w:tmpl w:val="E848A55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3CED"/>
    <w:multiLevelType w:val="hybridMultilevel"/>
    <w:tmpl w:val="BC6E7F7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A620B"/>
    <w:multiLevelType w:val="hybridMultilevel"/>
    <w:tmpl w:val="00421ECE"/>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37B"/>
    <w:multiLevelType w:val="hybridMultilevel"/>
    <w:tmpl w:val="039A74D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04C68"/>
    <w:multiLevelType w:val="hybridMultilevel"/>
    <w:tmpl w:val="F160843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B193C"/>
    <w:multiLevelType w:val="hybridMultilevel"/>
    <w:tmpl w:val="89006392"/>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3705"/>
    <w:multiLevelType w:val="hybridMultilevel"/>
    <w:tmpl w:val="CF800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E5D4D"/>
    <w:multiLevelType w:val="hybridMultilevel"/>
    <w:tmpl w:val="4FC470F4"/>
    <w:lvl w:ilvl="0" w:tplc="A04AC25C">
      <w:start w:val="1"/>
      <w:numFmt w:val="bullet"/>
      <w:lvlText w:val=""/>
      <w:lvlJc w:val="left"/>
      <w:pPr>
        <w:ind w:left="73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F0A3D"/>
    <w:multiLevelType w:val="multilevel"/>
    <w:tmpl w:val="F800AD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16A"/>
    <w:multiLevelType w:val="hybridMultilevel"/>
    <w:tmpl w:val="8264A044"/>
    <w:lvl w:ilvl="0" w:tplc="A04AC25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A0E70F9"/>
    <w:multiLevelType w:val="hybridMultilevel"/>
    <w:tmpl w:val="8A9A998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C43DA"/>
    <w:multiLevelType w:val="hybridMultilevel"/>
    <w:tmpl w:val="7A86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7028D5"/>
    <w:multiLevelType w:val="hybridMultilevel"/>
    <w:tmpl w:val="35E05246"/>
    <w:lvl w:ilvl="0" w:tplc="A04AC2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1F70E8"/>
    <w:multiLevelType w:val="multilevel"/>
    <w:tmpl w:val="7DB289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C355F"/>
    <w:multiLevelType w:val="hybridMultilevel"/>
    <w:tmpl w:val="59AC9AC6"/>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669EE"/>
    <w:multiLevelType w:val="hybridMultilevel"/>
    <w:tmpl w:val="213EBD7A"/>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D2BAA"/>
    <w:multiLevelType w:val="hybridMultilevel"/>
    <w:tmpl w:val="95CAF6FC"/>
    <w:lvl w:ilvl="0" w:tplc="A04AC2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B5F75"/>
    <w:multiLevelType w:val="multilevel"/>
    <w:tmpl w:val="89D2AD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582946">
    <w:abstractNumId w:val="7"/>
  </w:num>
  <w:num w:numId="2" w16cid:durableId="310868825">
    <w:abstractNumId w:val="1"/>
  </w:num>
  <w:num w:numId="3" w16cid:durableId="308897513">
    <w:abstractNumId w:val="6"/>
  </w:num>
  <w:num w:numId="4" w16cid:durableId="1071805123">
    <w:abstractNumId w:val="3"/>
  </w:num>
  <w:num w:numId="5" w16cid:durableId="1967813559">
    <w:abstractNumId w:val="4"/>
  </w:num>
  <w:num w:numId="6" w16cid:durableId="338655989">
    <w:abstractNumId w:val="0"/>
  </w:num>
  <w:num w:numId="7" w16cid:durableId="1648897094">
    <w:abstractNumId w:val="8"/>
    <w:lvlOverride w:ilvl="0">
      <w:lvl w:ilvl="0">
        <w:numFmt w:val="bullet"/>
        <w:lvlText w:val=""/>
        <w:lvlJc w:val="left"/>
        <w:pPr>
          <w:tabs>
            <w:tab w:val="num" w:pos="720"/>
          </w:tabs>
          <w:ind w:left="720" w:hanging="360"/>
        </w:pPr>
        <w:rPr>
          <w:rFonts w:ascii="Symbol" w:hAnsi="Symbol" w:hint="default"/>
          <w:sz w:val="20"/>
        </w:rPr>
      </w:lvl>
    </w:lvlOverride>
  </w:num>
  <w:num w:numId="8" w16cid:durableId="2076853905">
    <w:abstractNumId w:val="8"/>
    <w:lvlOverride w:ilvl="0">
      <w:lvl w:ilvl="0">
        <w:numFmt w:val="bullet"/>
        <w:lvlText w:val=""/>
        <w:lvlJc w:val="left"/>
        <w:pPr>
          <w:tabs>
            <w:tab w:val="num" w:pos="720"/>
          </w:tabs>
          <w:ind w:left="720" w:hanging="360"/>
        </w:pPr>
        <w:rPr>
          <w:rFonts w:ascii="Symbol" w:hAnsi="Symbol" w:hint="default"/>
          <w:sz w:val="20"/>
        </w:rPr>
      </w:lvl>
    </w:lvlOverride>
  </w:num>
  <w:num w:numId="9" w16cid:durableId="1622766468">
    <w:abstractNumId w:val="8"/>
    <w:lvlOverride w:ilvl="0">
      <w:lvl w:ilvl="0">
        <w:numFmt w:val="bullet"/>
        <w:lvlText w:val=""/>
        <w:lvlJc w:val="left"/>
        <w:pPr>
          <w:tabs>
            <w:tab w:val="num" w:pos="720"/>
          </w:tabs>
          <w:ind w:left="720" w:hanging="360"/>
        </w:pPr>
        <w:rPr>
          <w:rFonts w:ascii="Symbol" w:hAnsi="Symbol" w:hint="default"/>
          <w:sz w:val="20"/>
        </w:rPr>
      </w:lvl>
    </w:lvlOverride>
  </w:num>
  <w:num w:numId="10" w16cid:durableId="1987738816">
    <w:abstractNumId w:val="8"/>
    <w:lvlOverride w:ilvl="0">
      <w:lvl w:ilvl="0">
        <w:numFmt w:val="bullet"/>
        <w:lvlText w:val=""/>
        <w:lvlJc w:val="left"/>
        <w:pPr>
          <w:tabs>
            <w:tab w:val="num" w:pos="720"/>
          </w:tabs>
          <w:ind w:left="720" w:hanging="360"/>
        </w:pPr>
        <w:rPr>
          <w:rFonts w:ascii="Symbol" w:hAnsi="Symbol" w:hint="default"/>
          <w:sz w:val="20"/>
        </w:rPr>
      </w:lvl>
    </w:lvlOverride>
  </w:num>
  <w:num w:numId="11" w16cid:durableId="428933492">
    <w:abstractNumId w:val="8"/>
    <w:lvlOverride w:ilvl="0">
      <w:lvl w:ilvl="0">
        <w:numFmt w:val="bullet"/>
        <w:lvlText w:val=""/>
        <w:lvlJc w:val="left"/>
        <w:pPr>
          <w:tabs>
            <w:tab w:val="num" w:pos="720"/>
          </w:tabs>
          <w:ind w:left="720" w:hanging="360"/>
        </w:pPr>
        <w:rPr>
          <w:rFonts w:ascii="Symbol" w:hAnsi="Symbol" w:hint="default"/>
          <w:sz w:val="20"/>
        </w:rPr>
      </w:lvl>
    </w:lvlOverride>
  </w:num>
  <w:num w:numId="12" w16cid:durableId="776368158">
    <w:abstractNumId w:val="11"/>
  </w:num>
  <w:num w:numId="13" w16cid:durableId="1124347518">
    <w:abstractNumId w:val="12"/>
  </w:num>
  <w:num w:numId="14" w16cid:durableId="964701177">
    <w:abstractNumId w:val="13"/>
  </w:num>
  <w:num w:numId="15" w16cid:durableId="748500346">
    <w:abstractNumId w:val="15"/>
  </w:num>
  <w:num w:numId="16" w16cid:durableId="1483617143">
    <w:abstractNumId w:val="17"/>
  </w:num>
  <w:num w:numId="17" w16cid:durableId="395326106">
    <w:abstractNumId w:val="9"/>
  </w:num>
  <w:num w:numId="18" w16cid:durableId="878323025">
    <w:abstractNumId w:val="16"/>
  </w:num>
  <w:num w:numId="19" w16cid:durableId="510993177">
    <w:abstractNumId w:val="14"/>
  </w:num>
  <w:num w:numId="20" w16cid:durableId="2062553801">
    <w:abstractNumId w:val="10"/>
  </w:num>
  <w:num w:numId="21" w16cid:durableId="621690404">
    <w:abstractNumId w:val="2"/>
  </w:num>
  <w:num w:numId="22" w16cid:durableId="730884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92"/>
    <w:rsid w:val="00020BFC"/>
    <w:rsid w:val="000666EE"/>
    <w:rsid w:val="00120116"/>
    <w:rsid w:val="00164F95"/>
    <w:rsid w:val="00191FBF"/>
    <w:rsid w:val="001B4A26"/>
    <w:rsid w:val="001D4A37"/>
    <w:rsid w:val="001E1EED"/>
    <w:rsid w:val="001E5E2C"/>
    <w:rsid w:val="00214E89"/>
    <w:rsid w:val="002446A3"/>
    <w:rsid w:val="0028765C"/>
    <w:rsid w:val="00290758"/>
    <w:rsid w:val="002C46E4"/>
    <w:rsid w:val="00320797"/>
    <w:rsid w:val="00351556"/>
    <w:rsid w:val="003737C0"/>
    <w:rsid w:val="00373F40"/>
    <w:rsid w:val="00375302"/>
    <w:rsid w:val="00382B78"/>
    <w:rsid w:val="003B2C59"/>
    <w:rsid w:val="003F779B"/>
    <w:rsid w:val="004151BE"/>
    <w:rsid w:val="004209AC"/>
    <w:rsid w:val="0042423F"/>
    <w:rsid w:val="004458B6"/>
    <w:rsid w:val="00446B2E"/>
    <w:rsid w:val="00465030"/>
    <w:rsid w:val="004A1B1E"/>
    <w:rsid w:val="004F5860"/>
    <w:rsid w:val="00553B2D"/>
    <w:rsid w:val="005605EC"/>
    <w:rsid w:val="00561F74"/>
    <w:rsid w:val="00562E53"/>
    <w:rsid w:val="00595D4A"/>
    <w:rsid w:val="005B2B33"/>
    <w:rsid w:val="005B51EC"/>
    <w:rsid w:val="005C1C24"/>
    <w:rsid w:val="00640B69"/>
    <w:rsid w:val="00653AF1"/>
    <w:rsid w:val="00680F83"/>
    <w:rsid w:val="006E2350"/>
    <w:rsid w:val="006F2DFC"/>
    <w:rsid w:val="00707494"/>
    <w:rsid w:val="00794594"/>
    <w:rsid w:val="007A246E"/>
    <w:rsid w:val="007F72B9"/>
    <w:rsid w:val="0085391F"/>
    <w:rsid w:val="00870C82"/>
    <w:rsid w:val="00876CC9"/>
    <w:rsid w:val="00891A17"/>
    <w:rsid w:val="008B5482"/>
    <w:rsid w:val="008C7EE5"/>
    <w:rsid w:val="009019D0"/>
    <w:rsid w:val="009210C5"/>
    <w:rsid w:val="00942AAB"/>
    <w:rsid w:val="009A0192"/>
    <w:rsid w:val="009E2BFE"/>
    <w:rsid w:val="00A01340"/>
    <w:rsid w:val="00A01A6D"/>
    <w:rsid w:val="00A14166"/>
    <w:rsid w:val="00A753A2"/>
    <w:rsid w:val="00A86BBD"/>
    <w:rsid w:val="00A925AD"/>
    <w:rsid w:val="00A96EA0"/>
    <w:rsid w:val="00B72F56"/>
    <w:rsid w:val="00B807A7"/>
    <w:rsid w:val="00BE6EEE"/>
    <w:rsid w:val="00C02647"/>
    <w:rsid w:val="00C10DF2"/>
    <w:rsid w:val="00C27808"/>
    <w:rsid w:val="00C3345C"/>
    <w:rsid w:val="00C924CE"/>
    <w:rsid w:val="00CB3862"/>
    <w:rsid w:val="00D01A83"/>
    <w:rsid w:val="00D2781E"/>
    <w:rsid w:val="00D30936"/>
    <w:rsid w:val="00D54207"/>
    <w:rsid w:val="00D6496C"/>
    <w:rsid w:val="00D72654"/>
    <w:rsid w:val="00DA73F8"/>
    <w:rsid w:val="00DC4885"/>
    <w:rsid w:val="00DE2F24"/>
    <w:rsid w:val="00E02ED6"/>
    <w:rsid w:val="00EC3CFF"/>
    <w:rsid w:val="00F2419B"/>
    <w:rsid w:val="00F66389"/>
    <w:rsid w:val="00F747E4"/>
    <w:rsid w:val="00F802DF"/>
    <w:rsid w:val="00FE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85B91"/>
  <w15:docId w15:val="{F75F64DB-DD8A-4EA8-8444-2F89389B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40"/>
    <w:rPr>
      <w:rFonts w:eastAsia="Times New Roman"/>
      <w:sz w:val="22"/>
    </w:rPr>
  </w:style>
  <w:style w:type="paragraph" w:styleId="Heading1">
    <w:name w:val="heading 1"/>
    <w:basedOn w:val="Normal"/>
    <w:next w:val="Normal"/>
    <w:link w:val="Heading1Char"/>
    <w:qFormat/>
    <w:rsid w:val="009A0192"/>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0192"/>
    <w:rPr>
      <w:rFonts w:eastAsia="Times New Roman"/>
      <w:b/>
      <w:sz w:val="22"/>
      <w:szCs w:val="20"/>
    </w:rPr>
  </w:style>
  <w:style w:type="paragraph" w:styleId="ListParagraph">
    <w:name w:val="List Paragraph"/>
    <w:basedOn w:val="Normal"/>
    <w:uiPriority w:val="34"/>
    <w:qFormat/>
    <w:rsid w:val="009A0192"/>
    <w:pPr>
      <w:ind w:left="720"/>
      <w:contextualSpacing/>
    </w:pPr>
  </w:style>
  <w:style w:type="paragraph" w:styleId="BalloonText">
    <w:name w:val="Balloon Text"/>
    <w:basedOn w:val="Normal"/>
    <w:link w:val="BalloonTextChar"/>
    <w:uiPriority w:val="99"/>
    <w:semiHidden/>
    <w:unhideWhenUsed/>
    <w:rsid w:val="00C10DF2"/>
    <w:rPr>
      <w:rFonts w:ascii="Segoe UI" w:hAnsi="Segoe UI" w:cs="Segoe UI"/>
      <w:sz w:val="18"/>
      <w:szCs w:val="18"/>
    </w:rPr>
  </w:style>
  <w:style w:type="character" w:customStyle="1" w:styleId="BalloonTextChar">
    <w:name w:val="Balloon Text Char"/>
    <w:link w:val="BalloonText"/>
    <w:uiPriority w:val="99"/>
    <w:semiHidden/>
    <w:rsid w:val="00C10DF2"/>
    <w:rPr>
      <w:rFonts w:ascii="Segoe UI" w:eastAsia="Times New Roman" w:hAnsi="Segoe UI" w:cs="Segoe UI"/>
      <w:sz w:val="18"/>
      <w:szCs w:val="18"/>
    </w:rPr>
  </w:style>
  <w:style w:type="table" w:styleId="TableGrid">
    <w:name w:val="Table Grid"/>
    <w:basedOn w:val="TableNormal"/>
    <w:uiPriority w:val="39"/>
    <w:rsid w:val="00B80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box1">
    <w:name w:val="editbox1"/>
    <w:basedOn w:val="Normal"/>
    <w:rsid w:val="00B807A7"/>
    <w:pPr>
      <w:spacing w:before="100" w:beforeAutospacing="1" w:after="100" w:afterAutospacing="1"/>
    </w:pPr>
    <w:rPr>
      <w:rFonts w:ascii="Times New Roman" w:hAnsi="Times New Roman"/>
      <w:color w:val="777777"/>
      <w:sz w:val="24"/>
      <w:szCs w:val="24"/>
    </w:rPr>
  </w:style>
  <w:style w:type="paragraph" w:styleId="NoSpacing">
    <w:name w:val="No Spacing"/>
    <w:uiPriority w:val="1"/>
    <w:qFormat/>
    <w:rsid w:val="00B807A7"/>
    <w:rPr>
      <w:rFonts w:eastAsia="Times New Roman"/>
      <w:sz w:val="22"/>
    </w:rPr>
  </w:style>
  <w:style w:type="paragraph" w:styleId="Header">
    <w:name w:val="header"/>
    <w:basedOn w:val="Normal"/>
    <w:link w:val="HeaderChar"/>
    <w:uiPriority w:val="99"/>
    <w:unhideWhenUsed/>
    <w:rsid w:val="005B2B33"/>
    <w:pPr>
      <w:tabs>
        <w:tab w:val="center" w:pos="4680"/>
        <w:tab w:val="right" w:pos="9360"/>
      </w:tabs>
    </w:pPr>
  </w:style>
  <w:style w:type="character" w:customStyle="1" w:styleId="HeaderChar">
    <w:name w:val="Header Char"/>
    <w:link w:val="Header"/>
    <w:uiPriority w:val="99"/>
    <w:rsid w:val="005B2B33"/>
    <w:rPr>
      <w:rFonts w:eastAsia="Times New Roman"/>
      <w:sz w:val="22"/>
    </w:rPr>
  </w:style>
  <w:style w:type="paragraph" w:styleId="Footer">
    <w:name w:val="footer"/>
    <w:basedOn w:val="Normal"/>
    <w:link w:val="FooterChar"/>
    <w:uiPriority w:val="99"/>
    <w:unhideWhenUsed/>
    <w:rsid w:val="005B2B33"/>
    <w:pPr>
      <w:tabs>
        <w:tab w:val="center" w:pos="4680"/>
        <w:tab w:val="right" w:pos="9360"/>
      </w:tabs>
    </w:pPr>
  </w:style>
  <w:style w:type="character" w:customStyle="1" w:styleId="FooterChar">
    <w:name w:val="Footer Char"/>
    <w:link w:val="Footer"/>
    <w:uiPriority w:val="99"/>
    <w:rsid w:val="005B2B33"/>
    <w:rPr>
      <w:rFonts w:eastAsia="Times New Roman"/>
      <w:sz w:val="22"/>
    </w:rPr>
  </w:style>
  <w:style w:type="character" w:customStyle="1" w:styleId="editbox">
    <w:name w:val="editbox"/>
    <w:basedOn w:val="DefaultParagraphFont"/>
    <w:rsid w:val="00653AF1"/>
  </w:style>
  <w:style w:type="paragraph" w:styleId="NormalWeb">
    <w:name w:val="Normal (Web)"/>
    <w:basedOn w:val="Normal"/>
    <w:uiPriority w:val="99"/>
    <w:semiHidden/>
    <w:unhideWhenUsed/>
    <w:rsid w:val="0046503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4826">
      <w:bodyDiv w:val="1"/>
      <w:marLeft w:val="0"/>
      <w:marRight w:val="0"/>
      <w:marTop w:val="0"/>
      <w:marBottom w:val="0"/>
      <w:divBdr>
        <w:top w:val="none" w:sz="0" w:space="0" w:color="auto"/>
        <w:left w:val="none" w:sz="0" w:space="0" w:color="auto"/>
        <w:bottom w:val="none" w:sz="0" w:space="0" w:color="auto"/>
        <w:right w:val="none" w:sz="0" w:space="0" w:color="auto"/>
      </w:divBdr>
    </w:div>
    <w:div w:id="375587184">
      <w:bodyDiv w:val="1"/>
      <w:marLeft w:val="0"/>
      <w:marRight w:val="0"/>
      <w:marTop w:val="0"/>
      <w:marBottom w:val="0"/>
      <w:divBdr>
        <w:top w:val="none" w:sz="0" w:space="0" w:color="auto"/>
        <w:left w:val="none" w:sz="0" w:space="0" w:color="auto"/>
        <w:bottom w:val="none" w:sz="0" w:space="0" w:color="auto"/>
        <w:right w:val="none" w:sz="0" w:space="0" w:color="auto"/>
      </w:divBdr>
    </w:div>
    <w:div w:id="933052202">
      <w:bodyDiv w:val="1"/>
      <w:marLeft w:val="0"/>
      <w:marRight w:val="0"/>
      <w:marTop w:val="0"/>
      <w:marBottom w:val="0"/>
      <w:divBdr>
        <w:top w:val="none" w:sz="0" w:space="0" w:color="auto"/>
        <w:left w:val="none" w:sz="0" w:space="0" w:color="auto"/>
        <w:bottom w:val="none" w:sz="0" w:space="0" w:color="auto"/>
        <w:right w:val="none" w:sz="0" w:space="0" w:color="auto"/>
      </w:divBdr>
    </w:div>
    <w:div w:id="1272589296">
      <w:bodyDiv w:val="1"/>
      <w:marLeft w:val="0"/>
      <w:marRight w:val="0"/>
      <w:marTop w:val="0"/>
      <w:marBottom w:val="0"/>
      <w:divBdr>
        <w:top w:val="none" w:sz="0" w:space="0" w:color="auto"/>
        <w:left w:val="none" w:sz="0" w:space="0" w:color="auto"/>
        <w:bottom w:val="none" w:sz="0" w:space="0" w:color="auto"/>
        <w:right w:val="none" w:sz="0" w:space="0" w:color="auto"/>
      </w:divBdr>
    </w:div>
    <w:div w:id="1326321111">
      <w:bodyDiv w:val="1"/>
      <w:marLeft w:val="0"/>
      <w:marRight w:val="0"/>
      <w:marTop w:val="0"/>
      <w:marBottom w:val="0"/>
      <w:divBdr>
        <w:top w:val="none" w:sz="0" w:space="0" w:color="auto"/>
        <w:left w:val="none" w:sz="0" w:space="0" w:color="auto"/>
        <w:bottom w:val="none" w:sz="0" w:space="0" w:color="auto"/>
        <w:right w:val="none" w:sz="0" w:space="0" w:color="auto"/>
      </w:divBdr>
    </w:div>
    <w:div w:id="1365132063">
      <w:bodyDiv w:val="1"/>
      <w:marLeft w:val="0"/>
      <w:marRight w:val="0"/>
      <w:marTop w:val="0"/>
      <w:marBottom w:val="0"/>
      <w:divBdr>
        <w:top w:val="none" w:sz="0" w:space="0" w:color="auto"/>
        <w:left w:val="none" w:sz="0" w:space="0" w:color="auto"/>
        <w:bottom w:val="none" w:sz="0" w:space="0" w:color="auto"/>
        <w:right w:val="none" w:sz="0" w:space="0" w:color="auto"/>
      </w:divBdr>
    </w:div>
    <w:div w:id="1646812119">
      <w:bodyDiv w:val="1"/>
      <w:marLeft w:val="0"/>
      <w:marRight w:val="0"/>
      <w:marTop w:val="0"/>
      <w:marBottom w:val="0"/>
      <w:divBdr>
        <w:top w:val="none" w:sz="0" w:space="0" w:color="auto"/>
        <w:left w:val="none" w:sz="0" w:space="0" w:color="auto"/>
        <w:bottom w:val="none" w:sz="0" w:space="0" w:color="auto"/>
        <w:right w:val="none" w:sz="0" w:space="0" w:color="auto"/>
      </w:divBdr>
    </w:div>
    <w:div w:id="1806699980">
      <w:bodyDiv w:val="1"/>
      <w:marLeft w:val="0"/>
      <w:marRight w:val="0"/>
      <w:marTop w:val="0"/>
      <w:marBottom w:val="0"/>
      <w:divBdr>
        <w:top w:val="none" w:sz="0" w:space="0" w:color="auto"/>
        <w:left w:val="none" w:sz="0" w:space="0" w:color="auto"/>
        <w:bottom w:val="none" w:sz="0" w:space="0" w:color="auto"/>
        <w:right w:val="none" w:sz="0" w:space="0" w:color="auto"/>
      </w:divBdr>
    </w:div>
    <w:div w:id="1878425280">
      <w:bodyDiv w:val="1"/>
      <w:marLeft w:val="0"/>
      <w:marRight w:val="0"/>
      <w:marTop w:val="0"/>
      <w:marBottom w:val="0"/>
      <w:divBdr>
        <w:top w:val="none" w:sz="0" w:space="0" w:color="auto"/>
        <w:left w:val="none" w:sz="0" w:space="0" w:color="auto"/>
        <w:bottom w:val="none" w:sz="0" w:space="0" w:color="auto"/>
        <w:right w:val="none" w:sz="0" w:space="0" w:color="auto"/>
      </w:divBdr>
      <w:divsChild>
        <w:div w:id="1365057381">
          <w:marLeft w:val="300"/>
          <w:marRight w:val="300"/>
          <w:marTop w:val="0"/>
          <w:marBottom w:val="45"/>
          <w:divBdr>
            <w:top w:val="none" w:sz="0" w:space="0" w:color="auto"/>
            <w:left w:val="none" w:sz="0" w:space="0" w:color="auto"/>
            <w:bottom w:val="none" w:sz="0" w:space="0" w:color="auto"/>
            <w:right w:val="none" w:sz="0" w:space="0" w:color="auto"/>
          </w:divBdr>
        </w:div>
      </w:divsChild>
    </w:div>
    <w:div w:id="1909218406">
      <w:bodyDiv w:val="1"/>
      <w:marLeft w:val="0"/>
      <w:marRight w:val="0"/>
      <w:marTop w:val="0"/>
      <w:marBottom w:val="0"/>
      <w:divBdr>
        <w:top w:val="none" w:sz="0" w:space="0" w:color="auto"/>
        <w:left w:val="none" w:sz="0" w:space="0" w:color="auto"/>
        <w:bottom w:val="none" w:sz="0" w:space="0" w:color="auto"/>
        <w:right w:val="none" w:sz="0" w:space="0" w:color="auto"/>
      </w:divBdr>
    </w:div>
    <w:div w:id="1927878420">
      <w:bodyDiv w:val="1"/>
      <w:marLeft w:val="0"/>
      <w:marRight w:val="0"/>
      <w:marTop w:val="0"/>
      <w:marBottom w:val="0"/>
      <w:divBdr>
        <w:top w:val="none" w:sz="0" w:space="0" w:color="auto"/>
        <w:left w:val="none" w:sz="0" w:space="0" w:color="auto"/>
        <w:bottom w:val="none" w:sz="0" w:space="0" w:color="auto"/>
        <w:right w:val="none" w:sz="0" w:space="0" w:color="auto"/>
      </w:divBdr>
    </w:div>
    <w:div w:id="1975287792">
      <w:bodyDiv w:val="1"/>
      <w:marLeft w:val="0"/>
      <w:marRight w:val="0"/>
      <w:marTop w:val="0"/>
      <w:marBottom w:val="0"/>
      <w:divBdr>
        <w:top w:val="none" w:sz="0" w:space="0" w:color="auto"/>
        <w:left w:val="none" w:sz="0" w:space="0" w:color="auto"/>
        <w:bottom w:val="none" w:sz="0" w:space="0" w:color="auto"/>
        <w:right w:val="none" w:sz="0" w:space="0" w:color="auto"/>
      </w:divBdr>
    </w:div>
    <w:div w:id="20733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20:08:38.615"/>
    </inkml:context>
    <inkml:brush xml:id="br0">
      <inkml:brushProperty name="width" value="0.035" units="cm"/>
      <inkml:brushProperty name="height" value="0.035" units="cm"/>
    </inkml:brush>
  </inkml:definitions>
  <inkml:trace contextRef="#ctx0" brushRef="#br0">0 5 24575,'7'7'0,"1"0"0,0-1 0,0 0 0,1-1 0,0 0 0,-1 0 0,2-1 0,-1 0 0,0 0 0,1-1 0,0-1 0,0 1 0,15 0 0,14 1 0,1-3 0,46-3 0,-19-1 0,72 5 0,120-4 0,-244 0 0,-1-1 0,0 0 0,26-10 0,-27 8 0,1 1 0,0 0 0,-1 1 0,21-2 0,306 3 0,-167 4 0,357-2 0,-510-1 0,0-1 0,26-6 0,-25 4 0,40-3 0,-29 6 0,-10-1 0,1 1 0,-1 1 0,1 1 0,-1 1 0,1 1 0,-1 1 0,36 11 0,-21-2-1365,-20-8-5461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Ack23</b:Tag>
    <b:SourceType>Book</b:SourceType>
    <b:Guid>{9A78AFAD-B23B-4726-BFDF-B10381E19C12}</b:Guid>
    <b:Author>
      <b:Author>
        <b:NameList>
          <b:Person>
            <b:Last>Ackley</b:Last>
          </b:Person>
          <b:Person>
            <b:Last>Ladwig</b:Last>
          </b:Person>
        </b:NameList>
      </b:Author>
    </b:Author>
    <b:Title>Nursing Diagnosis Handbook</b:Title>
    <b:Year>2023</b:Year>
    <b:Publisher>Elsevier</b:Publisher>
    <b:Pages>862</b:Pages>
    <b:Edition>13</b:Edition>
    <b:RefOrder>1</b:RefOrder>
  </b:Source>
</b:Sources>
</file>

<file path=customXml/itemProps1.xml><?xml version="1.0" encoding="utf-8"?>
<ds:datastoreItem xmlns:ds="http://schemas.openxmlformats.org/officeDocument/2006/customXml" ds:itemID="{8A07D1D6-657C-4DB8-B5E3-8B7F9E68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Claudia;Jewelle Welleh</dc:creator>
  <cp:lastModifiedBy>paul briery</cp:lastModifiedBy>
  <cp:revision>3</cp:revision>
  <cp:lastPrinted>2019-08-27T16:39:00Z</cp:lastPrinted>
  <dcterms:created xsi:type="dcterms:W3CDTF">2025-03-12T20:08:00Z</dcterms:created>
  <dcterms:modified xsi:type="dcterms:W3CDTF">2025-03-12T23:32:00Z</dcterms:modified>
</cp:coreProperties>
</file>