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05CE180E" w14:textId="77777777" w:rsidTr="000E56C0">
        <w:tc>
          <w:tcPr>
            <w:tcW w:w="4878" w:type="dxa"/>
            <w:shd w:val="clear" w:color="auto" w:fill="FFC000"/>
          </w:tcPr>
          <w:p w14:paraId="0E2213D7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4C5FD5E1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139CEA1D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07AE7545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4E7D896E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410E3194" w14:textId="77777777" w:rsidR="008C7EE5" w:rsidRDefault="008C7EE5" w:rsidP="005C1C24"/>
          <w:p w14:paraId="5890D4D4" w14:textId="77777777" w:rsidR="008C7EE5" w:rsidRDefault="008C7EE5" w:rsidP="005C1C24"/>
          <w:p w14:paraId="4741AF98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3DFA273F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40C06B3C" w14:textId="77777777" w:rsidR="008C7EE5" w:rsidRDefault="004A1B1E" w:rsidP="005C1C24">
            <w:pPr>
              <w:rPr>
                <w:rFonts w:ascii="Arial Rounded MT Bold" w:hAnsi="Arial Rounded MT Bold" w:cs="Arial"/>
                <w:sz w:val="44"/>
              </w:rPr>
            </w:pPr>
            <w:r>
              <w:rPr>
                <w:rFonts w:ascii="Arial Rounded MT Bold" w:hAnsi="Arial Rounded MT Bold" w:cs="Arial"/>
                <w:sz w:val="44"/>
              </w:rPr>
              <w:t>Deficient Fluid Volume</w:t>
            </w:r>
          </w:p>
          <w:p w14:paraId="30DEC459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6D1F6538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4A1B1E" w:rsidRPr="004A1B1E">
              <w:rPr>
                <w:rFonts w:ascii="Arial Narrow" w:hAnsi="Arial Narrow" w:cs="Arial"/>
                <w:i/>
                <w:color w:val="000000"/>
                <w:sz w:val="20"/>
              </w:rPr>
              <w:t>Decreased intravascular, interstitial, and/or intracellular fluid. This refers to dehydration, water loss alone without change in sodium level</w:t>
            </w:r>
          </w:p>
        </w:tc>
        <w:tc>
          <w:tcPr>
            <w:tcW w:w="2970" w:type="dxa"/>
            <w:shd w:val="clear" w:color="auto" w:fill="FFFFFF"/>
          </w:tcPr>
          <w:p w14:paraId="687AFBD8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511C79E4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4C7CF34C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08E91C8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287BAA6E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2B4612B5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3A486DF0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5CC62188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AD58CD1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A96EA0">
              <w:rPr>
                <w:rFonts w:ascii="Arial Narrow" w:hAnsi="Arial Narrow"/>
                <w:i/>
                <w:sz w:val="20"/>
              </w:rPr>
              <w:t>}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7D8802F7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65E6C426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60FFE0E9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53643531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46597DE1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723EFBD9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vomiting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7550AF3C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diarrhea</w:t>
            </w:r>
          </w:p>
          <w:p w14:paraId="335F974B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fluid intake</w:t>
            </w:r>
          </w:p>
          <w:p w14:paraId="753BF3E1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blood loss</w:t>
            </w:r>
          </w:p>
          <w:p w14:paraId="18080490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06A3CBAD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54C96AA3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4E0CD14C" w14:textId="77777777" w:rsidR="00BE6EEE" w:rsidRDefault="00BE6EEE" w:rsidP="00BE6EEE">
            <w:pPr>
              <w:pStyle w:val="ListParagraph"/>
            </w:pPr>
          </w:p>
        </w:tc>
      </w:tr>
      <w:tr w:rsidR="00C27808" w14:paraId="349F7D46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38013ED7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22D48F2E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0E56C0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F859FB7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544D1EAC" w14:textId="77777777" w:rsidR="00C27808" w:rsidRDefault="00C27808" w:rsidP="005C1C24"/>
          <w:p w14:paraId="2D9E9B9B" w14:textId="77777777" w:rsidR="00C924CE" w:rsidRDefault="00C924CE" w:rsidP="005C1C24"/>
          <w:p w14:paraId="38C44B19" w14:textId="77777777" w:rsidR="00C924CE" w:rsidRDefault="00C924CE" w:rsidP="005C1C24"/>
          <w:p w14:paraId="5D81C3FD" w14:textId="77777777" w:rsidR="00C924CE" w:rsidRDefault="00C924CE" w:rsidP="005C1C24"/>
          <w:p w14:paraId="5648ACCE" w14:textId="77777777" w:rsidR="00C924CE" w:rsidRDefault="00C924CE" w:rsidP="005C1C24"/>
          <w:p w14:paraId="3D1A4A41" w14:textId="77777777" w:rsidR="00C27808" w:rsidRDefault="00C27808" w:rsidP="005C1C24"/>
        </w:tc>
      </w:tr>
      <w:tr w:rsidR="005B51EC" w14:paraId="26FD3535" w14:textId="77777777" w:rsidTr="000E56C0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6595C237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3D48A560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707A6C73" w14:textId="77777777" w:rsidTr="000E56C0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5AEF0A38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1F67E9A0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45A9348B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239F6300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34A5CE25" w14:textId="77777777" w:rsidR="001E1EED" w:rsidRPr="001E1EED" w:rsidRDefault="000666EE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Will drink 2000mL of fluids</w:t>
            </w:r>
          </w:p>
          <w:p w14:paraId="57E21E6F" w14:textId="77777777" w:rsidR="001E1EED" w:rsidRDefault="000666EE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Have no loss of fluids; emesis, diarrhea, blood;</w:t>
            </w:r>
          </w:p>
          <w:p w14:paraId="18B65C9F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measures that prevent or treat </w:t>
            </w:r>
            <w:r w:rsidR="00BE6EEE">
              <w:rPr>
                <w:rFonts w:ascii="Arial Narrow" w:hAnsi="Arial Narrow"/>
                <w:color w:val="000000"/>
              </w:rPr>
              <w:t>fluid deficit</w:t>
            </w:r>
          </w:p>
          <w:p w14:paraId="270C0080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127C05F2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3AFCC76B" w14:textId="25F32B6D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hospital day ____</w:t>
            </w:r>
            <w:r w:rsidR="000E56C0">
              <w:rPr>
                <w:rFonts w:ascii="Arial Narrow" w:hAnsi="Arial Narrow"/>
                <w:color w:val="000000"/>
              </w:rPr>
              <w:t>_ (</w:t>
            </w:r>
            <w:r w:rsidRPr="00164F95">
              <w:rPr>
                <w:rFonts w:ascii="Arial Narrow" w:hAnsi="Arial Narrow"/>
                <w:i/>
                <w:color w:val="000000"/>
              </w:rPr>
              <w:t>1, 2, 3?)</w:t>
            </w:r>
          </w:p>
          <w:p w14:paraId="0E7B17AF" w14:textId="77777777" w:rsidR="001E1EED" w:rsidRDefault="001E1EED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within </w:t>
            </w:r>
            <w:r w:rsidR="00C924CE">
              <w:rPr>
                <w:rFonts w:ascii="Arial Narrow" w:hAnsi="Arial Narrow"/>
                <w:color w:val="000000"/>
              </w:rPr>
              <w:t>_____ minutes of administration of ______ (medication)</w:t>
            </w:r>
          </w:p>
          <w:p w14:paraId="234856D0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293732EB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075183CE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2"/>
        <w:gridCol w:w="5518"/>
      </w:tblGrid>
      <w:tr w:rsidR="00876CC9" w14:paraId="5A257FF1" w14:textId="77777777" w:rsidTr="00594D99">
        <w:tc>
          <w:tcPr>
            <w:tcW w:w="7432" w:type="dxa"/>
            <w:shd w:val="clear" w:color="auto" w:fill="FFC000"/>
          </w:tcPr>
          <w:p w14:paraId="5D3A1800" w14:textId="792852BD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594D99">
              <w:rPr>
                <w:rFonts w:ascii="Arial Narrow" w:hAnsi="Arial Narrow"/>
                <w:i/>
                <w:sz w:val="20"/>
              </w:rPr>
              <w:t xml:space="preserve">/ </w:t>
            </w:r>
            <w:r w:rsidR="00594D99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518" w:type="dxa"/>
            <w:shd w:val="clear" w:color="auto" w:fill="FFC000"/>
          </w:tcPr>
          <w:p w14:paraId="18B7B19D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(Document how you implemented the interve</w:t>
            </w:r>
            <w:r w:rsidR="00A01340">
              <w:rPr>
                <w:rFonts w:ascii="Arial Narrow" w:hAnsi="Arial Narrow"/>
                <w:i/>
                <w:sz w:val="20"/>
              </w:rPr>
              <w:t>ntion and the client’s response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5CAA1E02" w14:textId="77777777" w:rsidTr="009B58BF">
        <w:trPr>
          <w:trHeight w:val="994"/>
        </w:trPr>
        <w:tc>
          <w:tcPr>
            <w:tcW w:w="7432" w:type="dxa"/>
            <w:shd w:val="clear" w:color="auto" w:fill="auto"/>
          </w:tcPr>
          <w:p w14:paraId="6BAA2B52" w14:textId="77777777" w:rsidR="00B807A7" w:rsidRDefault="00B807A7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A4CE2C5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2A494AD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EE8AD74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F5317AE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1C02E34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4B93903" w14:textId="77777777" w:rsidR="009B58B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0CD03CE" w14:textId="77777777" w:rsidR="009B58BF" w:rsidRPr="0042423F" w:rsidRDefault="009B58BF" w:rsidP="009B58BF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518" w:type="dxa"/>
            <w:shd w:val="clear" w:color="auto" w:fill="auto"/>
          </w:tcPr>
          <w:p w14:paraId="4417B5E6" w14:textId="77777777" w:rsidR="00B807A7" w:rsidRDefault="00B807A7"/>
        </w:tc>
      </w:tr>
      <w:tr w:rsidR="00876CC9" w14:paraId="1730031C" w14:textId="77777777" w:rsidTr="009B58BF">
        <w:trPr>
          <w:trHeight w:val="755"/>
        </w:trPr>
        <w:tc>
          <w:tcPr>
            <w:tcW w:w="7432" w:type="dxa"/>
            <w:shd w:val="clear" w:color="auto" w:fill="auto"/>
          </w:tcPr>
          <w:p w14:paraId="054E0A52" w14:textId="77777777" w:rsidR="00B807A7" w:rsidRDefault="00B807A7" w:rsidP="009B58BF">
            <w:pPr>
              <w:rPr>
                <w:rFonts w:ascii="Arial Narrow" w:hAnsi="Arial Narrow"/>
              </w:rPr>
            </w:pPr>
          </w:p>
          <w:p w14:paraId="1DEEAC3B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68520F00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2F165C5A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07E1AB03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776A3C0C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418E8DC6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14E1B0AF" w14:textId="77777777" w:rsidR="009B58BF" w:rsidRPr="00DA73F8" w:rsidRDefault="009B58BF" w:rsidP="009B58BF">
            <w:pPr>
              <w:rPr>
                <w:rFonts w:ascii="Arial Narrow" w:hAnsi="Arial Narrow"/>
              </w:rPr>
            </w:pPr>
          </w:p>
        </w:tc>
        <w:tc>
          <w:tcPr>
            <w:tcW w:w="5518" w:type="dxa"/>
            <w:shd w:val="clear" w:color="auto" w:fill="auto"/>
          </w:tcPr>
          <w:p w14:paraId="3143F58D" w14:textId="77777777" w:rsidR="00B807A7" w:rsidRDefault="00B807A7"/>
        </w:tc>
      </w:tr>
      <w:tr w:rsidR="00876CC9" w14:paraId="203BD48C" w14:textId="77777777" w:rsidTr="009B58BF">
        <w:trPr>
          <w:trHeight w:val="994"/>
        </w:trPr>
        <w:tc>
          <w:tcPr>
            <w:tcW w:w="7432" w:type="dxa"/>
            <w:shd w:val="clear" w:color="auto" w:fill="auto"/>
          </w:tcPr>
          <w:p w14:paraId="27F3F754" w14:textId="77777777" w:rsidR="00B807A7" w:rsidRDefault="00B807A7" w:rsidP="009B58BF">
            <w:pPr>
              <w:rPr>
                <w:rFonts w:ascii="Arial Narrow" w:hAnsi="Arial Narrow"/>
              </w:rPr>
            </w:pPr>
          </w:p>
          <w:p w14:paraId="55642728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7E3F1AF8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55FA9C72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0A50A11A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52411432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25B0B362" w14:textId="77777777" w:rsidR="009B58BF" w:rsidRPr="00375302" w:rsidRDefault="009B58BF" w:rsidP="009B58BF">
            <w:pPr>
              <w:rPr>
                <w:rFonts w:ascii="Arial Narrow" w:hAnsi="Arial Narrow"/>
              </w:rPr>
            </w:pPr>
          </w:p>
        </w:tc>
        <w:tc>
          <w:tcPr>
            <w:tcW w:w="5518" w:type="dxa"/>
            <w:shd w:val="clear" w:color="auto" w:fill="auto"/>
          </w:tcPr>
          <w:p w14:paraId="06DE7BB0" w14:textId="77777777" w:rsidR="00B807A7" w:rsidRDefault="00B807A7"/>
        </w:tc>
      </w:tr>
      <w:tr w:rsidR="00876CC9" w14:paraId="173154DB" w14:textId="77777777" w:rsidTr="009B58BF">
        <w:trPr>
          <w:trHeight w:val="782"/>
        </w:trPr>
        <w:tc>
          <w:tcPr>
            <w:tcW w:w="7432" w:type="dxa"/>
            <w:shd w:val="clear" w:color="auto" w:fill="auto"/>
          </w:tcPr>
          <w:p w14:paraId="3255CEE2" w14:textId="77777777" w:rsidR="00876CC9" w:rsidRDefault="00876CC9" w:rsidP="009B58BF">
            <w:pPr>
              <w:rPr>
                <w:rFonts w:ascii="Arial Narrow" w:hAnsi="Arial Narrow"/>
              </w:rPr>
            </w:pPr>
          </w:p>
          <w:p w14:paraId="20EE8DA5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7ABCA8BD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32A24489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162C0893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3251A9D9" w14:textId="77777777" w:rsidR="009B58BF" w:rsidRDefault="009B58BF" w:rsidP="009B58BF">
            <w:pPr>
              <w:rPr>
                <w:rFonts w:ascii="Arial Narrow" w:hAnsi="Arial Narrow"/>
              </w:rPr>
            </w:pPr>
          </w:p>
          <w:p w14:paraId="01EDB763" w14:textId="77777777" w:rsidR="009B58BF" w:rsidRPr="00375302" w:rsidRDefault="009B58BF" w:rsidP="009B58BF">
            <w:pPr>
              <w:rPr>
                <w:rFonts w:ascii="Arial Narrow" w:hAnsi="Arial Narrow"/>
              </w:rPr>
            </w:pPr>
          </w:p>
        </w:tc>
        <w:tc>
          <w:tcPr>
            <w:tcW w:w="5518" w:type="dxa"/>
            <w:shd w:val="clear" w:color="auto" w:fill="auto"/>
          </w:tcPr>
          <w:p w14:paraId="17A1045E" w14:textId="77777777" w:rsidR="00876CC9" w:rsidRDefault="00876CC9"/>
        </w:tc>
      </w:tr>
      <w:tr w:rsidR="004F5860" w:rsidRPr="004F5860" w14:paraId="20AACD69" w14:textId="77777777" w:rsidTr="0091494B">
        <w:trPr>
          <w:trHeight w:val="350"/>
        </w:trPr>
        <w:tc>
          <w:tcPr>
            <w:tcW w:w="12950" w:type="dxa"/>
            <w:gridSpan w:val="2"/>
            <w:shd w:val="clear" w:color="auto" w:fill="FFC000"/>
          </w:tcPr>
          <w:p w14:paraId="5E9BF8F6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61DC711C" w14:textId="77777777" w:rsidTr="009B58BF">
        <w:trPr>
          <w:trHeight w:val="170"/>
        </w:trPr>
        <w:tc>
          <w:tcPr>
            <w:tcW w:w="12950" w:type="dxa"/>
            <w:gridSpan w:val="2"/>
            <w:shd w:val="clear" w:color="auto" w:fill="auto"/>
          </w:tcPr>
          <w:p w14:paraId="5396F907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5F319B1C" w14:textId="77777777" w:rsidTr="009B58BF">
        <w:trPr>
          <w:trHeight w:val="170"/>
        </w:trPr>
        <w:tc>
          <w:tcPr>
            <w:tcW w:w="12950" w:type="dxa"/>
            <w:gridSpan w:val="2"/>
            <w:shd w:val="clear" w:color="auto" w:fill="auto"/>
          </w:tcPr>
          <w:p w14:paraId="60EC2AC4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7D7350B6" w14:textId="77777777" w:rsidTr="009B58BF">
        <w:trPr>
          <w:trHeight w:val="170"/>
        </w:trPr>
        <w:tc>
          <w:tcPr>
            <w:tcW w:w="12950" w:type="dxa"/>
            <w:gridSpan w:val="2"/>
            <w:shd w:val="clear" w:color="auto" w:fill="auto"/>
          </w:tcPr>
          <w:p w14:paraId="0D186F52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4BEC5199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9FD0" w14:textId="77777777" w:rsidR="00640B69" w:rsidRDefault="00640B69" w:rsidP="005B2B33">
      <w:r>
        <w:separator/>
      </w:r>
    </w:p>
  </w:endnote>
  <w:endnote w:type="continuationSeparator" w:id="0">
    <w:p w14:paraId="551B01FA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EFC4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DC4885">
      <w:rPr>
        <w:rFonts w:ascii="Arial Narrow" w:hAnsi="Arial Narrow"/>
        <w:b/>
        <w:i/>
      </w:rPr>
      <w:t>Deficient Fluid Volume</w:t>
    </w:r>
  </w:p>
  <w:p w14:paraId="13021962" w14:textId="77777777" w:rsidR="005B2B33" w:rsidRPr="005B2B33" w:rsidRDefault="0078708F" w:rsidP="0078708F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9B58BF">
      <w:rPr>
        <w:rFonts w:ascii="Arial Narrow" w:hAnsi="Arial Narrow"/>
        <w:b/>
        <w:bCs/>
        <w:i/>
        <w:noProof/>
        <w:sz w:val="18"/>
      </w:rPr>
      <w:t>1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9B58BF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52947CB9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419C" w14:textId="77777777" w:rsidR="00640B69" w:rsidRDefault="00640B69" w:rsidP="005B2B33">
      <w:r>
        <w:separator/>
      </w:r>
    </w:p>
  </w:footnote>
  <w:footnote w:type="continuationSeparator" w:id="0">
    <w:p w14:paraId="23093E6E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092A6B"/>
    <w:rsid w:val="000E56C0"/>
    <w:rsid w:val="00164F95"/>
    <w:rsid w:val="001B4A26"/>
    <w:rsid w:val="001E1EED"/>
    <w:rsid w:val="00214E89"/>
    <w:rsid w:val="002446A3"/>
    <w:rsid w:val="002C46E4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4D99"/>
    <w:rsid w:val="00595D4A"/>
    <w:rsid w:val="005B2B33"/>
    <w:rsid w:val="005B51EC"/>
    <w:rsid w:val="005C1C24"/>
    <w:rsid w:val="00640B69"/>
    <w:rsid w:val="00653AF1"/>
    <w:rsid w:val="00680F83"/>
    <w:rsid w:val="006F2DFC"/>
    <w:rsid w:val="0078708F"/>
    <w:rsid w:val="00794594"/>
    <w:rsid w:val="007A246E"/>
    <w:rsid w:val="00870C82"/>
    <w:rsid w:val="00876CC9"/>
    <w:rsid w:val="008B5482"/>
    <w:rsid w:val="008C7EE5"/>
    <w:rsid w:val="0091494B"/>
    <w:rsid w:val="009210C5"/>
    <w:rsid w:val="009A0192"/>
    <w:rsid w:val="009B58BF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E02ED6"/>
    <w:rsid w:val="00F2419B"/>
    <w:rsid w:val="00FA252F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E8C0E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40EEE00-CF38-416B-95F8-92DBF390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2</cp:revision>
  <cp:lastPrinted>2019-08-27T17:07:00Z</cp:lastPrinted>
  <dcterms:created xsi:type="dcterms:W3CDTF">2021-12-15T07:21:00Z</dcterms:created>
  <dcterms:modified xsi:type="dcterms:W3CDTF">2021-12-15T07:21:00Z</dcterms:modified>
</cp:coreProperties>
</file>