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63F5D406" w14:textId="77777777" w:rsidTr="00696691">
        <w:tc>
          <w:tcPr>
            <w:tcW w:w="4878" w:type="dxa"/>
            <w:shd w:val="clear" w:color="auto" w:fill="FFC000"/>
          </w:tcPr>
          <w:p w14:paraId="646A5374" w14:textId="7AF5F599" w:rsidR="009A0192" w:rsidRPr="00373F40" w:rsidRDefault="00696691" w:rsidP="00553B2D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caps/>
              </w:rPr>
              <w:t xml:space="preserve"> </w:t>
            </w:r>
            <w:r w:rsidR="00D01A83" w:rsidRPr="00D01A83">
              <w:rPr>
                <w:rFonts w:ascii="Arial Narrow" w:hAnsi="Arial Narrow"/>
                <w:b/>
                <w:caps/>
              </w:rPr>
              <w:t>Assessment</w:t>
            </w:r>
            <w:r w:rsidR="00D01A83"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5E107DA7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39B15AD1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60AE05B0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68D3CAAF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201399FB" w14:textId="77777777" w:rsidR="008C7EE5" w:rsidRDefault="008C7EE5" w:rsidP="005C1C24"/>
          <w:p w14:paraId="2B06F612" w14:textId="77777777" w:rsidR="008C7EE5" w:rsidRDefault="008C7EE5" w:rsidP="005C1C24"/>
          <w:p w14:paraId="451AD9BE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3220399F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194F5C4F" w14:textId="77777777" w:rsidR="008C7EE5" w:rsidRPr="007F75CA" w:rsidRDefault="003B037F" w:rsidP="005C1C24">
            <w:pPr>
              <w:rPr>
                <w:rFonts w:ascii="Arial Rounded MT Bold" w:hAnsi="Arial Rounded MT Bold" w:cs="Arial"/>
                <w:sz w:val="44"/>
                <w:szCs w:val="44"/>
              </w:rPr>
            </w:pPr>
            <w:r w:rsidRPr="007F75CA">
              <w:rPr>
                <w:rFonts w:ascii="Arial Rounded MT Bold" w:hAnsi="Arial Rounded MT Bold" w:cs="Arial"/>
                <w:sz w:val="44"/>
                <w:szCs w:val="44"/>
              </w:rPr>
              <w:t>Excess Fluid Volume</w:t>
            </w:r>
          </w:p>
          <w:p w14:paraId="14950A7C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34BFEAF9" w14:textId="77777777" w:rsidR="008C7EE5" w:rsidRDefault="008C7EE5" w:rsidP="003B037F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3B037F">
              <w:rPr>
                <w:rFonts w:ascii="Arial Narrow" w:hAnsi="Arial Narrow" w:cs="Arial"/>
                <w:i/>
                <w:color w:val="000000"/>
                <w:sz w:val="20"/>
              </w:rPr>
              <w:t>surplus intake and/or retention of fluid.</w:t>
            </w:r>
          </w:p>
        </w:tc>
        <w:tc>
          <w:tcPr>
            <w:tcW w:w="2970" w:type="dxa"/>
            <w:shd w:val="clear" w:color="auto" w:fill="FFFFFF"/>
          </w:tcPr>
          <w:p w14:paraId="41A62793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1E49196E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7561616E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33E3BC50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42BC0C93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433B3021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50B23BD4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77F80447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0F1D0A55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D368E5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682206BD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7C6972C6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74650844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62FB2019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570B419D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65E0F867" w14:textId="77777777" w:rsidR="00C27808" w:rsidRPr="00C27808" w:rsidRDefault="003B037F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Excessive fluid intake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02A6757E" w14:textId="77777777" w:rsidR="00C27808" w:rsidRPr="00C27808" w:rsidRDefault="003B037F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Excessive sodium intake</w:t>
            </w:r>
          </w:p>
          <w:p w14:paraId="46F60FBB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68C6522C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1B4B5FA4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35A0E182" w14:textId="77777777" w:rsidR="00BE6EEE" w:rsidRDefault="00BE6EEE" w:rsidP="00BE6EEE">
            <w:pPr>
              <w:pStyle w:val="ListParagraph"/>
            </w:pPr>
          </w:p>
        </w:tc>
      </w:tr>
      <w:tr w:rsidR="00C27808" w14:paraId="7ED980FA" w14:textId="77777777" w:rsidTr="00532183">
        <w:trPr>
          <w:cantSplit/>
          <w:trHeight w:val="953"/>
        </w:trPr>
        <w:tc>
          <w:tcPr>
            <w:tcW w:w="4878" w:type="dxa"/>
            <w:vMerge/>
            <w:shd w:val="clear" w:color="auto" w:fill="FFFFFF"/>
          </w:tcPr>
          <w:p w14:paraId="00C8FFA6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3A042D7D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696691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D51F85D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5CB1F8ED" w14:textId="77777777" w:rsidR="00C27808" w:rsidRDefault="00C27808" w:rsidP="005C1C24"/>
          <w:p w14:paraId="32A78094" w14:textId="77777777" w:rsidR="00C924CE" w:rsidRDefault="00C924CE" w:rsidP="005C1C24"/>
          <w:p w14:paraId="5EFC777E" w14:textId="77777777" w:rsidR="00C924CE" w:rsidRDefault="00C924CE" w:rsidP="005C1C24"/>
          <w:p w14:paraId="168112CA" w14:textId="77777777" w:rsidR="00C924CE" w:rsidRDefault="00C924CE" w:rsidP="005C1C24"/>
          <w:p w14:paraId="70BA8614" w14:textId="77777777" w:rsidR="00C924CE" w:rsidRDefault="00C924CE" w:rsidP="005C1C24"/>
          <w:p w14:paraId="3EB69E08" w14:textId="77777777" w:rsidR="00C27808" w:rsidRDefault="00C27808" w:rsidP="005C1C24"/>
        </w:tc>
      </w:tr>
      <w:tr w:rsidR="005B51EC" w14:paraId="2C2237EF" w14:textId="77777777" w:rsidTr="00696691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7936027C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280A3F11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6A385A72" w14:textId="77777777" w:rsidTr="00696691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37C88D9D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23ED85F2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1FE09378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0EF2B6D6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105CE70B" w14:textId="77777777" w:rsidR="003B037F" w:rsidRDefault="003B037F" w:rsidP="00330141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Remain free of edema, effusion, anasarca</w:t>
            </w:r>
          </w:p>
          <w:p w14:paraId="5718466B" w14:textId="77777777" w:rsidR="001E1EED" w:rsidRPr="003B037F" w:rsidRDefault="003B037F" w:rsidP="00330141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Maintain body weight appropriate for the client</w:t>
            </w:r>
          </w:p>
          <w:p w14:paraId="59526444" w14:textId="77777777" w:rsidR="001E1EED" w:rsidRDefault="003B037F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Maintain clear lung sounds; no evidence of dyspnea or orthopnea</w:t>
            </w:r>
          </w:p>
          <w:p w14:paraId="48DD6609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70A03F3C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4EA6C414" w14:textId="77777777" w:rsidR="00164F95" w:rsidRPr="00164F95" w:rsidRDefault="007D1A93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Daily</w:t>
            </w:r>
          </w:p>
          <w:p w14:paraId="6EBD00AA" w14:textId="06079048" w:rsidR="001E1EED" w:rsidRDefault="002B211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4/ 8/ 12/ 24/ </w:t>
            </w:r>
            <w:r w:rsidR="00696691">
              <w:rPr>
                <w:rFonts w:ascii="Arial Narrow" w:hAnsi="Arial Narrow"/>
                <w:color w:val="000000"/>
              </w:rPr>
              <w:t>hrs.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D368E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63CF6BF2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276D1C3A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0586377E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59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06"/>
        <w:gridCol w:w="5784"/>
      </w:tblGrid>
      <w:tr w:rsidR="00876CC9" w14:paraId="7AD37462" w14:textId="77777777" w:rsidTr="00696691">
        <w:tc>
          <w:tcPr>
            <w:tcW w:w="7806" w:type="dxa"/>
            <w:shd w:val="clear" w:color="auto" w:fill="FFC000"/>
          </w:tcPr>
          <w:p w14:paraId="090B8889" w14:textId="57EE1BB7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696691">
              <w:rPr>
                <w:rFonts w:ascii="Arial Narrow" w:hAnsi="Arial Narrow"/>
                <w:i/>
                <w:sz w:val="20"/>
              </w:rPr>
              <w:t xml:space="preserve">. </w:t>
            </w:r>
            <w:r w:rsidR="00696691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784" w:type="dxa"/>
            <w:shd w:val="clear" w:color="auto" w:fill="FFC000"/>
          </w:tcPr>
          <w:p w14:paraId="1A81A63F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696691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696691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0FEDA2D2" w14:textId="77777777" w:rsidTr="00254888">
        <w:trPr>
          <w:trHeight w:val="994"/>
        </w:trPr>
        <w:tc>
          <w:tcPr>
            <w:tcW w:w="7806" w:type="dxa"/>
            <w:shd w:val="clear" w:color="auto" w:fill="auto"/>
          </w:tcPr>
          <w:p w14:paraId="1D24C7F8" w14:textId="77777777" w:rsidR="00B807A7" w:rsidRDefault="00B807A7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7182C05" w14:textId="77777777" w:rsidR="00254888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655D74C3" w14:textId="77777777" w:rsidR="00254888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D55387A" w14:textId="77777777" w:rsidR="00254888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59647FC7" w14:textId="77777777" w:rsidR="00254888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F86DEDD" w14:textId="77777777" w:rsidR="00254888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420C1DD" w14:textId="77777777" w:rsidR="00254888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7BA259C" w14:textId="77777777" w:rsidR="00254888" w:rsidRPr="0042423F" w:rsidRDefault="00254888" w:rsidP="00254888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784" w:type="dxa"/>
            <w:shd w:val="clear" w:color="auto" w:fill="auto"/>
          </w:tcPr>
          <w:p w14:paraId="2B41A1EC" w14:textId="77777777" w:rsidR="00B807A7" w:rsidRDefault="00B807A7"/>
        </w:tc>
      </w:tr>
      <w:tr w:rsidR="00876CC9" w14:paraId="517B7BC8" w14:textId="77777777" w:rsidTr="00254888">
        <w:trPr>
          <w:trHeight w:val="994"/>
        </w:trPr>
        <w:tc>
          <w:tcPr>
            <w:tcW w:w="7806" w:type="dxa"/>
            <w:shd w:val="clear" w:color="auto" w:fill="auto"/>
          </w:tcPr>
          <w:p w14:paraId="2A8BFBBA" w14:textId="77777777" w:rsidR="00B807A7" w:rsidRDefault="00B807A7" w:rsidP="00254888">
            <w:pPr>
              <w:rPr>
                <w:rFonts w:ascii="Arial Narrow" w:hAnsi="Arial Narrow" w:cs="Arial"/>
              </w:rPr>
            </w:pPr>
          </w:p>
          <w:p w14:paraId="5744D334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06675A6B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46047D42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35462445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5EEA35FE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5A2643B0" w14:textId="77777777" w:rsidR="00254888" w:rsidRPr="008349E1" w:rsidRDefault="00254888" w:rsidP="00254888">
            <w:pPr>
              <w:rPr>
                <w:rFonts w:ascii="Arial Narrow" w:hAnsi="Arial Narrow" w:cs="Arial"/>
              </w:rPr>
            </w:pPr>
          </w:p>
        </w:tc>
        <w:tc>
          <w:tcPr>
            <w:tcW w:w="5784" w:type="dxa"/>
            <w:shd w:val="clear" w:color="auto" w:fill="auto"/>
          </w:tcPr>
          <w:p w14:paraId="08FF9ECB" w14:textId="77777777" w:rsidR="00B807A7" w:rsidRDefault="00B807A7"/>
        </w:tc>
      </w:tr>
      <w:tr w:rsidR="00876CC9" w14:paraId="15571B51" w14:textId="77777777" w:rsidTr="00254888">
        <w:trPr>
          <w:trHeight w:val="994"/>
        </w:trPr>
        <w:tc>
          <w:tcPr>
            <w:tcW w:w="7806" w:type="dxa"/>
            <w:shd w:val="clear" w:color="auto" w:fill="auto"/>
          </w:tcPr>
          <w:p w14:paraId="09487DAD" w14:textId="77777777" w:rsidR="00B807A7" w:rsidRDefault="00B807A7" w:rsidP="00254888">
            <w:pPr>
              <w:rPr>
                <w:rFonts w:ascii="Arial Narrow" w:hAnsi="Arial Narrow" w:cs="Arial"/>
              </w:rPr>
            </w:pPr>
          </w:p>
          <w:p w14:paraId="3D0A1D68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4816E42A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313C00BE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65F53890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0B87C75B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72F795C5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1F398ABF" w14:textId="77777777" w:rsidR="00254888" w:rsidRPr="008349E1" w:rsidRDefault="00254888" w:rsidP="00254888">
            <w:pPr>
              <w:rPr>
                <w:rFonts w:ascii="Arial Narrow" w:hAnsi="Arial Narrow" w:cs="Arial"/>
              </w:rPr>
            </w:pPr>
          </w:p>
        </w:tc>
        <w:tc>
          <w:tcPr>
            <w:tcW w:w="5784" w:type="dxa"/>
            <w:shd w:val="clear" w:color="auto" w:fill="auto"/>
          </w:tcPr>
          <w:p w14:paraId="7D8C95AD" w14:textId="77777777" w:rsidR="00B807A7" w:rsidRDefault="00B807A7"/>
        </w:tc>
      </w:tr>
      <w:tr w:rsidR="00876CC9" w14:paraId="7ACC1D19" w14:textId="77777777" w:rsidTr="00254888">
        <w:trPr>
          <w:trHeight w:val="994"/>
        </w:trPr>
        <w:tc>
          <w:tcPr>
            <w:tcW w:w="7806" w:type="dxa"/>
            <w:shd w:val="clear" w:color="auto" w:fill="auto"/>
          </w:tcPr>
          <w:p w14:paraId="49BFA381" w14:textId="77777777" w:rsidR="00876CC9" w:rsidRDefault="00876CC9" w:rsidP="00254888">
            <w:pPr>
              <w:rPr>
                <w:rFonts w:ascii="Arial Narrow" w:hAnsi="Arial Narrow" w:cs="Arial"/>
              </w:rPr>
            </w:pPr>
          </w:p>
          <w:p w14:paraId="57F064BA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3C551DBF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2862EAA0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75CFC57A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3ED7D2DB" w14:textId="77777777" w:rsidR="00254888" w:rsidRDefault="00254888" w:rsidP="00254888">
            <w:pPr>
              <w:rPr>
                <w:rFonts w:ascii="Arial Narrow" w:hAnsi="Arial Narrow" w:cs="Arial"/>
              </w:rPr>
            </w:pPr>
          </w:p>
          <w:p w14:paraId="78C0E702" w14:textId="77777777" w:rsidR="00254888" w:rsidRPr="008349E1" w:rsidRDefault="00254888" w:rsidP="00254888">
            <w:pPr>
              <w:rPr>
                <w:rFonts w:ascii="Arial Narrow" w:hAnsi="Arial Narrow" w:cs="Arial"/>
              </w:rPr>
            </w:pPr>
          </w:p>
        </w:tc>
        <w:tc>
          <w:tcPr>
            <w:tcW w:w="5784" w:type="dxa"/>
            <w:shd w:val="clear" w:color="auto" w:fill="auto"/>
          </w:tcPr>
          <w:p w14:paraId="1B6B348F" w14:textId="77777777" w:rsidR="00876CC9" w:rsidRDefault="00876CC9"/>
        </w:tc>
      </w:tr>
      <w:tr w:rsidR="004F5860" w:rsidRPr="004F5860" w14:paraId="22223DC2" w14:textId="77777777" w:rsidTr="00696691">
        <w:trPr>
          <w:trHeight w:val="350"/>
        </w:trPr>
        <w:tc>
          <w:tcPr>
            <w:tcW w:w="13590" w:type="dxa"/>
            <w:gridSpan w:val="2"/>
            <w:shd w:val="clear" w:color="auto" w:fill="FFC000"/>
          </w:tcPr>
          <w:p w14:paraId="1E4A4413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>EVALUATION of OUTCOME</w:t>
            </w:r>
            <w:proofErr w:type="gramStart"/>
            <w:r w:rsidRPr="004F5860">
              <w:rPr>
                <w:rFonts w:ascii="Arial Narrow" w:hAnsi="Arial Narrow"/>
                <w:b/>
                <w:sz w:val="28"/>
              </w:rPr>
              <w:t xml:space="preserve">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</w:t>
            </w:r>
            <w:proofErr w:type="gramEnd"/>
            <w:r w:rsidRPr="008C7EE5">
              <w:rPr>
                <w:rFonts w:ascii="Arial Narrow" w:hAnsi="Arial Narrow"/>
                <w:b/>
                <w:i/>
                <w:sz w:val="28"/>
              </w:rPr>
              <w:t>Documented in a Nurse’s Note)</w:t>
            </w:r>
          </w:p>
        </w:tc>
      </w:tr>
      <w:tr w:rsidR="004F5860" w:rsidRPr="004F5860" w14:paraId="45FF3BDC" w14:textId="77777777" w:rsidTr="00254888">
        <w:trPr>
          <w:trHeight w:val="170"/>
        </w:trPr>
        <w:tc>
          <w:tcPr>
            <w:tcW w:w="13590" w:type="dxa"/>
            <w:gridSpan w:val="2"/>
            <w:shd w:val="clear" w:color="auto" w:fill="auto"/>
          </w:tcPr>
          <w:p w14:paraId="16A7FF70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32D472FA" w14:textId="77777777" w:rsidTr="00254888">
        <w:trPr>
          <w:trHeight w:val="170"/>
        </w:trPr>
        <w:tc>
          <w:tcPr>
            <w:tcW w:w="13590" w:type="dxa"/>
            <w:gridSpan w:val="2"/>
            <w:shd w:val="clear" w:color="auto" w:fill="auto"/>
          </w:tcPr>
          <w:p w14:paraId="6BA84E65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4008DC50" w14:textId="77777777" w:rsidTr="00254888">
        <w:trPr>
          <w:trHeight w:val="170"/>
        </w:trPr>
        <w:tc>
          <w:tcPr>
            <w:tcW w:w="13590" w:type="dxa"/>
            <w:gridSpan w:val="2"/>
            <w:shd w:val="clear" w:color="auto" w:fill="auto"/>
          </w:tcPr>
          <w:p w14:paraId="1B4BA515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2EF8C00E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DA28" w14:textId="77777777" w:rsidR="00640B69" w:rsidRDefault="00640B69" w:rsidP="005B2B33">
      <w:r>
        <w:separator/>
      </w:r>
    </w:p>
  </w:endnote>
  <w:endnote w:type="continuationSeparator" w:id="0">
    <w:p w14:paraId="4D4268AF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D338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3B037F">
      <w:rPr>
        <w:rFonts w:ascii="Arial Narrow" w:hAnsi="Arial Narrow"/>
        <w:b/>
        <w:i/>
      </w:rPr>
      <w:t>Excess Fluid Volume</w:t>
    </w:r>
  </w:p>
  <w:p w14:paraId="405ECAA9" w14:textId="77777777" w:rsidR="005B2B33" w:rsidRPr="005B2B33" w:rsidRDefault="004F5860">
    <w:pPr>
      <w:pStyle w:val="Footer"/>
      <w:jc w:val="right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 xml:space="preserve"> 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7F75CA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7F75CA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0F917B88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AE82" w14:textId="77777777" w:rsidR="00640B69" w:rsidRDefault="00640B69" w:rsidP="005B2B33">
      <w:r>
        <w:separator/>
      </w:r>
    </w:p>
  </w:footnote>
  <w:footnote w:type="continuationSeparator" w:id="0">
    <w:p w14:paraId="145E9A69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56A7C"/>
    <w:rsid w:val="000666EE"/>
    <w:rsid w:val="000A3A16"/>
    <w:rsid w:val="000E3469"/>
    <w:rsid w:val="00135B63"/>
    <w:rsid w:val="00164F95"/>
    <w:rsid w:val="001B4A26"/>
    <w:rsid w:val="001E1EED"/>
    <w:rsid w:val="00214E89"/>
    <w:rsid w:val="002446A3"/>
    <w:rsid w:val="00254888"/>
    <w:rsid w:val="00267CBF"/>
    <w:rsid w:val="002B2114"/>
    <w:rsid w:val="002C46E4"/>
    <w:rsid w:val="002D6F9D"/>
    <w:rsid w:val="00320797"/>
    <w:rsid w:val="00351556"/>
    <w:rsid w:val="003737C0"/>
    <w:rsid w:val="00373F40"/>
    <w:rsid w:val="00375302"/>
    <w:rsid w:val="00382B78"/>
    <w:rsid w:val="003B037F"/>
    <w:rsid w:val="003B2C59"/>
    <w:rsid w:val="0042423F"/>
    <w:rsid w:val="00446B2E"/>
    <w:rsid w:val="004A1B1E"/>
    <w:rsid w:val="004F5860"/>
    <w:rsid w:val="00532183"/>
    <w:rsid w:val="00553B2D"/>
    <w:rsid w:val="005605EC"/>
    <w:rsid w:val="00561F74"/>
    <w:rsid w:val="00562E53"/>
    <w:rsid w:val="00595D4A"/>
    <w:rsid w:val="005B2886"/>
    <w:rsid w:val="005B2B33"/>
    <w:rsid w:val="005B51EC"/>
    <w:rsid w:val="005C1C24"/>
    <w:rsid w:val="006252C0"/>
    <w:rsid w:val="006323B1"/>
    <w:rsid w:val="00640B69"/>
    <w:rsid w:val="00653AF1"/>
    <w:rsid w:val="00680F83"/>
    <w:rsid w:val="00696691"/>
    <w:rsid w:val="006C4BEF"/>
    <w:rsid w:val="006F2DFC"/>
    <w:rsid w:val="00794594"/>
    <w:rsid w:val="007A246E"/>
    <w:rsid w:val="007D1A93"/>
    <w:rsid w:val="007F75CA"/>
    <w:rsid w:val="008349E1"/>
    <w:rsid w:val="00870C82"/>
    <w:rsid w:val="00876CC9"/>
    <w:rsid w:val="008977C9"/>
    <w:rsid w:val="008B5482"/>
    <w:rsid w:val="008B5CCB"/>
    <w:rsid w:val="008C7EE5"/>
    <w:rsid w:val="009210C5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737DE"/>
    <w:rsid w:val="00C924CE"/>
    <w:rsid w:val="00CB3862"/>
    <w:rsid w:val="00D01A83"/>
    <w:rsid w:val="00D30936"/>
    <w:rsid w:val="00D368E5"/>
    <w:rsid w:val="00D53FC4"/>
    <w:rsid w:val="00D54207"/>
    <w:rsid w:val="00D72654"/>
    <w:rsid w:val="00DA73F8"/>
    <w:rsid w:val="00DC4885"/>
    <w:rsid w:val="00E02ED6"/>
    <w:rsid w:val="00E40B9A"/>
    <w:rsid w:val="00F2419B"/>
    <w:rsid w:val="00F7582F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20A3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  <w:style w:type="character" w:styleId="Strong">
    <w:name w:val="Strong"/>
    <w:basedOn w:val="DefaultParagraphFont"/>
    <w:uiPriority w:val="22"/>
    <w:qFormat/>
    <w:rsid w:val="00D53F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3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EFE850E-6F8A-4B49-9D52-DCA7DBB06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Jewelle Welleh</cp:lastModifiedBy>
  <cp:revision>3</cp:revision>
  <cp:lastPrinted>2018-06-25T15:40:00Z</cp:lastPrinted>
  <dcterms:created xsi:type="dcterms:W3CDTF">2021-12-15T08:31:00Z</dcterms:created>
  <dcterms:modified xsi:type="dcterms:W3CDTF">2021-12-15T08:33:00Z</dcterms:modified>
</cp:coreProperties>
</file>