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F876E" w14:textId="77777777" w:rsidR="00155849" w:rsidRPr="00155849" w:rsidRDefault="00155849" w:rsidP="00155849">
      <w:pPr>
        <w:jc w:val="center"/>
        <w:rPr>
          <w:b/>
          <w:u w:val="single"/>
        </w:rPr>
      </w:pPr>
      <w:r w:rsidRPr="00155849">
        <w:rPr>
          <w:b/>
          <w:u w:val="single"/>
        </w:rPr>
        <w:t>ASSESSMENT OF CRANIAL NERVES</w:t>
      </w:r>
    </w:p>
    <w:p w14:paraId="77CB51BC" w14:textId="459A829A" w:rsidR="00155849" w:rsidRDefault="00155849" w:rsidP="00155849">
      <w:pPr>
        <w:jc w:val="center"/>
      </w:pPr>
      <w:r>
        <w:t>Match the</w:t>
      </w:r>
      <w:r>
        <w:t xml:space="preserve"> </w:t>
      </w:r>
      <w:r>
        <w:t>following assessment tools with the nerve to be tested.</w:t>
      </w:r>
    </w:p>
    <w:p w14:paraId="4E0BA423" w14:textId="0D2A0190" w:rsidR="00155849" w:rsidRDefault="00155849" w:rsidP="00155849">
      <w:r>
        <w:t xml:space="preserve">1.       Cotton ball                  </w:t>
      </w:r>
      <w:r>
        <w:tab/>
      </w:r>
      <w:r>
        <w:tab/>
      </w:r>
      <w:r>
        <w:tab/>
      </w:r>
      <w:r>
        <w:t xml:space="preserve"> </w:t>
      </w:r>
      <w:r>
        <w:t xml:space="preserve">        </w:t>
      </w:r>
      <w:r>
        <w:t>1. Vestibulocochlear (VIII)</w:t>
      </w:r>
    </w:p>
    <w:p w14:paraId="2FA4C2E2" w14:textId="044830F4" w:rsidR="00155849" w:rsidRDefault="00155849" w:rsidP="00155849">
      <w:r>
        <w:t xml:space="preserve">2.       Snellen chart                  </w:t>
      </w:r>
      <w:r>
        <w:tab/>
      </w:r>
      <w:r>
        <w:tab/>
      </w:r>
      <w:r>
        <w:tab/>
        <w:t xml:space="preserve">         </w:t>
      </w:r>
      <w:r>
        <w:t>2. Accessory (XI)</w:t>
      </w:r>
    </w:p>
    <w:p w14:paraId="237C4D75" w14:textId="77777777" w:rsidR="00155849" w:rsidRDefault="00155849" w:rsidP="00155849">
      <w:r>
        <w:t xml:space="preserve">3.       Use of hands to check neck/shoulder strength   3. Trigeminal (V) </w:t>
      </w:r>
    </w:p>
    <w:p w14:paraId="336E21C9" w14:textId="54E8DC5C" w:rsidR="00155849" w:rsidRDefault="00155849" w:rsidP="00155849">
      <w:r>
        <w:t xml:space="preserve">4.       </w:t>
      </w:r>
      <w:r>
        <w:t>Tuning fork or whisp</w:t>
      </w:r>
      <w:r>
        <w:t xml:space="preserve">erer </w:t>
      </w:r>
      <w:r>
        <w:tab/>
      </w:r>
      <w:r>
        <w:tab/>
        <w:t xml:space="preserve">                       </w:t>
      </w:r>
      <w:r>
        <w:t>4. Optic (II)</w:t>
      </w:r>
    </w:p>
    <w:p w14:paraId="2312E6CD" w14:textId="2167F9E1" w:rsidR="00155849" w:rsidRDefault="00155849" w:rsidP="00155849">
      <w:r>
        <w:t xml:space="preserve">5.      Tongue blade and cotton swab          </w:t>
      </w:r>
      <w:r>
        <w:tab/>
        <w:t xml:space="preserve">         </w:t>
      </w:r>
      <w:r>
        <w:t xml:space="preserve">5. </w:t>
      </w:r>
      <w:proofErr w:type="spellStart"/>
      <w:r>
        <w:t>Vagus</w:t>
      </w:r>
      <w:proofErr w:type="spellEnd"/>
      <w:r>
        <w:t xml:space="preserve"> (X)</w:t>
      </w:r>
    </w:p>
    <w:p w14:paraId="272D0497" w14:textId="77777777" w:rsidR="00155849" w:rsidRDefault="00155849" w:rsidP="00155849"/>
    <w:p w14:paraId="0515DE97" w14:textId="735F2B2B" w:rsidR="00155849" w:rsidRPr="00155849" w:rsidRDefault="00155849" w:rsidP="00155849">
      <w:pPr>
        <w:jc w:val="center"/>
        <w:rPr>
          <w:b/>
          <w:u w:val="single"/>
        </w:rPr>
      </w:pPr>
      <w:r w:rsidRPr="00155849">
        <w:rPr>
          <w:b/>
          <w:u w:val="single"/>
        </w:rPr>
        <w:t>CRITICAL THINKING</w:t>
      </w:r>
      <w:r>
        <w:rPr>
          <w:b/>
          <w:u w:val="single"/>
        </w:rPr>
        <w:t xml:space="preserve"> Exercise</w:t>
      </w:r>
    </w:p>
    <w:p w14:paraId="3308F024" w14:textId="42014400" w:rsidR="00155849" w:rsidRDefault="00155849" w:rsidP="00155849">
      <w:pPr>
        <w:jc w:val="center"/>
      </w:pPr>
      <w:r>
        <w:t>Read the</w:t>
      </w:r>
      <w:r>
        <w:t xml:space="preserve"> </w:t>
      </w:r>
      <w:r>
        <w:t>following case study and answer the following questions.</w:t>
      </w:r>
    </w:p>
    <w:p w14:paraId="78F17223" w14:textId="2507F374" w:rsidR="00155849" w:rsidRPr="00155849" w:rsidRDefault="00155849" w:rsidP="00155849">
      <w:pPr>
        <w:rPr>
          <w:u w:val="single"/>
        </w:rPr>
      </w:pPr>
      <w:r w:rsidRPr="00155849">
        <w:rPr>
          <w:u w:val="single"/>
        </w:rPr>
        <w:t xml:space="preserve">Mrs. Pickett is admitted to the nursing home where you work as a nurse. She had a stroke 2 weeks </w:t>
      </w:r>
    </w:p>
    <w:p w14:paraId="61B4997B" w14:textId="77777777" w:rsidR="00155849" w:rsidRPr="00155849" w:rsidRDefault="00155849" w:rsidP="00155849">
      <w:pPr>
        <w:rPr>
          <w:u w:val="single"/>
        </w:rPr>
      </w:pPr>
      <w:r w:rsidRPr="00155849">
        <w:rPr>
          <w:u w:val="single"/>
        </w:rPr>
        <w:t xml:space="preserve">ago and is not strong enough to go to a rehabilitation facility. She has left-sided weakness. You </w:t>
      </w:r>
    </w:p>
    <w:p w14:paraId="6870EBC2" w14:textId="77777777" w:rsidR="00155849" w:rsidRPr="00155849" w:rsidRDefault="00155849" w:rsidP="00155849">
      <w:pPr>
        <w:rPr>
          <w:u w:val="single"/>
        </w:rPr>
      </w:pPr>
      <w:r w:rsidRPr="00155849">
        <w:rPr>
          <w:u w:val="single"/>
        </w:rPr>
        <w:t>collect admitting data to help determine her plan of care.</w:t>
      </w:r>
    </w:p>
    <w:p w14:paraId="4F1156C7" w14:textId="77777777" w:rsidR="00155849" w:rsidRDefault="00155849" w:rsidP="00155849"/>
    <w:p w14:paraId="673B004F" w14:textId="25C0FE64" w:rsidR="00155849" w:rsidRDefault="00155849" w:rsidP="00155849">
      <w:r>
        <w:t xml:space="preserve">1.  Mrs. Pickett tells you she needs to get up to go to the bathroom. What are some things you </w:t>
      </w:r>
      <w:proofErr w:type="gramStart"/>
      <w:r>
        <w:t>can</w:t>
      </w:r>
      <w:proofErr w:type="gramEnd"/>
    </w:p>
    <w:p w14:paraId="7FCF0220" w14:textId="77777777" w:rsidR="00155849" w:rsidRDefault="00155849" w:rsidP="00155849">
      <w:r>
        <w:t xml:space="preserve">do to determine if she is able to do this?  </w:t>
      </w:r>
    </w:p>
    <w:p w14:paraId="5D87C5BE" w14:textId="2366946C" w:rsidR="00155849" w:rsidRDefault="00155849" w:rsidP="00155849">
      <w:r>
        <w:t xml:space="preserve">      </w:t>
      </w:r>
    </w:p>
    <w:p w14:paraId="3158C0DC" w14:textId="77777777" w:rsidR="00155849" w:rsidRDefault="00155849" w:rsidP="00155849"/>
    <w:p w14:paraId="3CB9EB35" w14:textId="697A2D4C" w:rsidR="00155849" w:rsidRDefault="00155849" w:rsidP="00155849">
      <w:r>
        <w:t xml:space="preserve">2.  Mrs. Pickett's first meal is served. What can you do to determine her ability to </w:t>
      </w:r>
      <w:r>
        <w:t>eat safely</w:t>
      </w:r>
      <w:r>
        <w:t xml:space="preserve">?    </w:t>
      </w:r>
    </w:p>
    <w:p w14:paraId="43811A48" w14:textId="34EB98A8" w:rsidR="00155849" w:rsidRDefault="00155849" w:rsidP="00155849">
      <w:r>
        <w:t xml:space="preserve">        </w:t>
      </w:r>
    </w:p>
    <w:p w14:paraId="4D4C2B9D" w14:textId="77777777" w:rsidR="00155849" w:rsidRDefault="00155849" w:rsidP="00155849"/>
    <w:p w14:paraId="4ADA27AE" w14:textId="775B6D09" w:rsidR="00155849" w:rsidRDefault="00155849" w:rsidP="00155849">
      <w:r>
        <w:t xml:space="preserve">3.    Mrs.  </w:t>
      </w:r>
      <w:r>
        <w:t>Pickett says, “Will you go to the</w:t>
      </w:r>
      <w:r>
        <w:t xml:space="preserve"> kitchen and get me one of those cookies </w:t>
      </w:r>
    </w:p>
    <w:p w14:paraId="2E310ACA" w14:textId="2AE56DDE" w:rsidR="00155849" w:rsidRDefault="00155849" w:rsidP="00155849">
      <w:r>
        <w:t xml:space="preserve">I   like?"  How do you determine whether she is confused?                                   </w:t>
      </w:r>
    </w:p>
    <w:p w14:paraId="2A77B349" w14:textId="7E3203EB" w:rsidR="00155849" w:rsidRDefault="00155849" w:rsidP="00155849">
      <w:r>
        <w:t xml:space="preserve"> </w:t>
      </w:r>
    </w:p>
    <w:p w14:paraId="5FCD3F10" w14:textId="77777777" w:rsidR="00155849" w:rsidRDefault="00155849" w:rsidP="00155849"/>
    <w:p w14:paraId="4D25D16F" w14:textId="3F6B832A" w:rsidR="00155849" w:rsidRDefault="00155849" w:rsidP="00155849">
      <w:r>
        <w:t xml:space="preserve">4. Mrs. Pickett is weak on her left side. Why do you think her blood pressure will be more </w:t>
      </w:r>
      <w:proofErr w:type="gramStart"/>
      <w:r>
        <w:t>accurate</w:t>
      </w:r>
      <w:proofErr w:type="gramEnd"/>
    </w:p>
    <w:p w14:paraId="26AB3914" w14:textId="1A93CB63" w:rsidR="005C49CE" w:rsidRDefault="00155849" w:rsidP="00155849">
      <w:r>
        <w:t>in her right arm?</w:t>
      </w:r>
    </w:p>
    <w:p w14:paraId="32EE425F" w14:textId="79751332" w:rsidR="00155849" w:rsidRDefault="00155849" w:rsidP="00155849"/>
    <w:p w14:paraId="7E3057AC" w14:textId="77777777" w:rsidR="00155849" w:rsidRDefault="00155849" w:rsidP="00155849">
      <w:pPr>
        <w:autoSpaceDE w:val="0"/>
        <w:autoSpaceDN w:val="0"/>
        <w:adjustRightInd w:val="0"/>
        <w:spacing w:after="0" w:line="240" w:lineRule="auto"/>
      </w:pPr>
    </w:p>
    <w:p w14:paraId="64DC452F" w14:textId="77777777" w:rsidR="00155849" w:rsidRDefault="00155849" w:rsidP="00155849">
      <w:pPr>
        <w:autoSpaceDE w:val="0"/>
        <w:autoSpaceDN w:val="0"/>
        <w:adjustRightInd w:val="0"/>
        <w:spacing w:after="0" w:line="240" w:lineRule="auto"/>
        <w:rPr>
          <w:rFonts w:ascii="*Tahoma-Bold-5900-Identity-H" w:hAnsi="*Tahoma-Bold-5900-Identity-H" w:cs="*Tahoma-Bold-5900-Identity-H"/>
          <w:b/>
          <w:bCs/>
          <w:color w:val="2C2C2C"/>
          <w:sz w:val="23"/>
          <w:szCs w:val="23"/>
        </w:rPr>
      </w:pPr>
    </w:p>
    <w:p w14:paraId="35188AA6" w14:textId="77777777" w:rsidR="00155849" w:rsidRDefault="00155849" w:rsidP="00155849">
      <w:pPr>
        <w:autoSpaceDE w:val="0"/>
        <w:autoSpaceDN w:val="0"/>
        <w:adjustRightInd w:val="0"/>
        <w:spacing w:after="0" w:line="240" w:lineRule="auto"/>
        <w:rPr>
          <w:rFonts w:ascii="*Tahoma-Bold-5900-Identity-H" w:hAnsi="*Tahoma-Bold-5900-Identity-H" w:cs="*Tahoma-Bold-5900-Identity-H"/>
          <w:b/>
          <w:bCs/>
          <w:color w:val="2C2C2C"/>
          <w:sz w:val="23"/>
          <w:szCs w:val="23"/>
        </w:rPr>
      </w:pPr>
    </w:p>
    <w:p w14:paraId="5355E276" w14:textId="77777777" w:rsidR="00155849" w:rsidRDefault="00155849" w:rsidP="00155849">
      <w:pPr>
        <w:autoSpaceDE w:val="0"/>
        <w:autoSpaceDN w:val="0"/>
        <w:adjustRightInd w:val="0"/>
        <w:spacing w:after="0" w:line="240" w:lineRule="auto"/>
        <w:rPr>
          <w:rFonts w:ascii="*Tahoma-Bold-5900-Identity-H" w:hAnsi="*Tahoma-Bold-5900-Identity-H" w:cs="*Tahoma-Bold-5900-Identity-H"/>
          <w:b/>
          <w:bCs/>
          <w:color w:val="2C2C2C"/>
          <w:sz w:val="23"/>
          <w:szCs w:val="23"/>
        </w:rPr>
      </w:pPr>
    </w:p>
    <w:p w14:paraId="0CD09E69" w14:textId="20DDA45B" w:rsidR="00155849" w:rsidRPr="00155849" w:rsidRDefault="00155849" w:rsidP="00155849">
      <w:pPr>
        <w:autoSpaceDE w:val="0"/>
        <w:autoSpaceDN w:val="0"/>
        <w:adjustRightInd w:val="0"/>
        <w:spacing w:after="0" w:line="240" w:lineRule="auto"/>
        <w:jc w:val="center"/>
        <w:rPr>
          <w:rFonts w:ascii="*Tahoma-Bold-5900-Identity-H" w:hAnsi="*Tahoma-Bold-5900-Identity-H" w:cs="*Tahoma-Bold-5900-Identity-H"/>
          <w:b/>
          <w:bCs/>
          <w:color w:val="2C2C2C"/>
          <w:sz w:val="32"/>
          <w:szCs w:val="32"/>
          <w:u w:val="single"/>
        </w:rPr>
      </w:pPr>
      <w:r w:rsidRPr="00155849">
        <w:rPr>
          <w:rFonts w:ascii="*Tahoma-Bold-5900-Identity-H" w:hAnsi="*Tahoma-Bold-5900-Identity-H" w:cs="*Tahoma-Bold-5900-Identity-H"/>
          <w:b/>
          <w:bCs/>
          <w:color w:val="2C2C2C"/>
          <w:sz w:val="32"/>
          <w:szCs w:val="32"/>
          <w:u w:val="single"/>
        </w:rPr>
        <w:t>VOCABULARY</w:t>
      </w:r>
    </w:p>
    <w:p w14:paraId="3A59DE50" w14:textId="2D110795" w:rsidR="00155849" w:rsidRDefault="00155849" w:rsidP="00155849">
      <w:pPr>
        <w:autoSpaceDE w:val="0"/>
        <w:autoSpaceDN w:val="0"/>
        <w:adjustRightInd w:val="0"/>
        <w:spacing w:after="0" w:line="240" w:lineRule="auto"/>
        <w:jc w:val="center"/>
        <w:rPr>
          <w:rFonts w:ascii="*Times New Roman-Italic-5898-Id" w:hAnsi="*Times New Roman-Italic-5898-Id" w:cs="*Times New Roman-Italic-5898-Id"/>
          <w:i/>
          <w:iCs/>
          <w:color w:val="363636"/>
          <w:sz w:val="21"/>
          <w:szCs w:val="21"/>
        </w:rPr>
      </w:pPr>
      <w:r>
        <w:rPr>
          <w:rFonts w:ascii="*Times New Roman-Italic-5898-Id" w:hAnsi="*Times New Roman-Italic-5898-Id" w:cs="*Times New Roman-Italic-5898-Id"/>
          <w:i/>
          <w:iCs/>
          <w:color w:val="363636"/>
          <w:sz w:val="21"/>
          <w:szCs w:val="21"/>
        </w:rPr>
        <w:t>Fill in the blank with the correct term.</w:t>
      </w:r>
    </w:p>
    <w:p w14:paraId="015CB5AD" w14:textId="045E6D56" w:rsidR="00155849" w:rsidRDefault="00155849" w:rsidP="00155849">
      <w:pPr>
        <w:autoSpaceDE w:val="0"/>
        <w:autoSpaceDN w:val="0"/>
        <w:adjustRightInd w:val="0"/>
        <w:spacing w:after="0" w:line="240" w:lineRule="auto"/>
        <w:rPr>
          <w:rFonts w:ascii="*Times New Roman-Italic-5898-Id" w:hAnsi="*Times New Roman-Italic-5898-Id" w:cs="*Times New Roman-Italic-5898-Id"/>
          <w:i/>
          <w:iCs/>
          <w:color w:val="363636"/>
          <w:sz w:val="21"/>
          <w:szCs w:val="21"/>
        </w:rPr>
      </w:pPr>
    </w:p>
    <w:p w14:paraId="35952E85" w14:textId="37267996" w:rsidR="00155849" w:rsidRDefault="00155849" w:rsidP="00155849">
      <w:pPr>
        <w:autoSpaceDE w:val="0"/>
        <w:autoSpaceDN w:val="0"/>
        <w:adjustRightInd w:val="0"/>
        <w:spacing w:after="0" w:line="240" w:lineRule="auto"/>
        <w:rPr>
          <w:rFonts w:ascii="*Times New Roman-Italic-5898-Id" w:hAnsi="*Times New Roman-Italic-5898-Id" w:cs="*Times New Roman-Italic-5898-Id"/>
          <w:i/>
          <w:iCs/>
          <w:color w:val="363636"/>
          <w:sz w:val="21"/>
          <w:szCs w:val="21"/>
        </w:rPr>
      </w:pPr>
    </w:p>
    <w:p w14:paraId="5A133E17" w14:textId="77777777" w:rsidR="00155849" w:rsidRDefault="00155849" w:rsidP="00155849">
      <w:pPr>
        <w:autoSpaceDE w:val="0"/>
        <w:autoSpaceDN w:val="0"/>
        <w:adjustRightInd w:val="0"/>
        <w:spacing w:after="0" w:line="240" w:lineRule="auto"/>
        <w:rPr>
          <w:rFonts w:ascii="*Times New Roman-Italic-5898-Id" w:hAnsi="*Times New Roman-Italic-5898-Id" w:cs="*Times New Roman-Italic-5898-Id"/>
          <w:i/>
          <w:iCs/>
          <w:color w:val="363636"/>
          <w:sz w:val="21"/>
          <w:szCs w:val="21"/>
        </w:rPr>
      </w:pPr>
    </w:p>
    <w:p w14:paraId="24B2776F" w14:textId="3C3F4052"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414141"/>
          <w:sz w:val="28"/>
          <w:szCs w:val="28"/>
        </w:rPr>
      </w:pPr>
      <w:r w:rsidRPr="00155849">
        <w:rPr>
          <w:rFonts w:ascii="*Times New Roman-5897-Identity-" w:hAnsi="*Times New Roman-5897-Identity-" w:cs="*Times New Roman-5897-Identity-"/>
          <w:color w:val="414141"/>
          <w:sz w:val="28"/>
          <w:szCs w:val="28"/>
        </w:rPr>
        <w:t>Difficulty swallowing is called ________</w:t>
      </w:r>
      <w:r w:rsidRPr="00155849">
        <w:rPr>
          <w:rFonts w:ascii="*Times New Roman-5897-Identity-" w:hAnsi="*Times New Roman-5897-Identity-" w:cs="*Times New Roman-5897-Identity-"/>
          <w:color w:val="414141"/>
          <w:sz w:val="28"/>
          <w:szCs w:val="28"/>
        </w:rPr>
        <w:t>_____________</w:t>
      </w:r>
    </w:p>
    <w:p w14:paraId="70CAD5F9"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414141"/>
          <w:sz w:val="28"/>
          <w:szCs w:val="28"/>
        </w:rPr>
      </w:pPr>
    </w:p>
    <w:p w14:paraId="6D9CA507" w14:textId="2EE4E951"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333333"/>
          <w:sz w:val="28"/>
          <w:szCs w:val="28"/>
        </w:rPr>
      </w:pPr>
      <w:r w:rsidRPr="00155849">
        <w:rPr>
          <w:rFonts w:ascii="*Times New Roman-5897-Identity-" w:hAnsi="*Times New Roman-5897-Identity-" w:cs="*Times New Roman-5897-Identity-"/>
          <w:color w:val="333333"/>
          <w:sz w:val="28"/>
          <w:szCs w:val="28"/>
        </w:rPr>
        <w:t xml:space="preserve">An </w:t>
      </w:r>
      <w:r w:rsidRPr="00155849">
        <w:rPr>
          <w:rFonts w:ascii="*Times New Roman-5897-Identity-" w:hAnsi="*Times New Roman-5897-Identity-" w:cs="*Times New Roman-5897-Identity-"/>
          <w:color w:val="6F6F6F"/>
          <w:sz w:val="28"/>
          <w:szCs w:val="28"/>
        </w:rPr>
        <w:t>_________</w:t>
      </w:r>
      <w:r w:rsidRPr="00155849">
        <w:rPr>
          <w:rFonts w:ascii="*Times New Roman-5897-Identity-" w:hAnsi="*Times New Roman-5897-Identity-" w:cs="*Times New Roman-5897-Identity-"/>
          <w:color w:val="6F6F6F"/>
          <w:sz w:val="28"/>
          <w:szCs w:val="28"/>
        </w:rPr>
        <w:t>_____</w:t>
      </w:r>
      <w:r w:rsidRPr="00155849">
        <w:rPr>
          <w:rFonts w:ascii="*Times New Roman-5897-Identity-" w:hAnsi="*Times New Roman-5897-Identity-" w:cs="*Times New Roman-5897-Identity-"/>
          <w:color w:val="6F6F6F"/>
          <w:sz w:val="28"/>
          <w:szCs w:val="28"/>
        </w:rPr>
        <w:t xml:space="preserve"> </w:t>
      </w:r>
      <w:r w:rsidRPr="00155849">
        <w:rPr>
          <w:rFonts w:ascii="*Times New Roman-5897-Identity-" w:hAnsi="*Times New Roman-5897-Identity-" w:cs="*Times New Roman-5897-Identity-"/>
          <w:color w:val="333333"/>
          <w:sz w:val="28"/>
          <w:szCs w:val="28"/>
        </w:rPr>
        <w:t>is a test that uses scalp electrodes to evaluate brain activity.</w:t>
      </w:r>
    </w:p>
    <w:p w14:paraId="7B523123" w14:textId="77777777" w:rsidR="00155849" w:rsidRPr="00155849" w:rsidRDefault="00155849" w:rsidP="00155849">
      <w:pPr>
        <w:pStyle w:val="ListParagraph"/>
        <w:rPr>
          <w:rFonts w:ascii="*Times New Roman-5897-Identity-" w:hAnsi="*Times New Roman-5897-Identity-" w:cs="*Times New Roman-5897-Identity-"/>
          <w:color w:val="333333"/>
          <w:sz w:val="28"/>
          <w:szCs w:val="28"/>
        </w:rPr>
      </w:pPr>
    </w:p>
    <w:p w14:paraId="060D3D4B"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333333"/>
          <w:sz w:val="28"/>
          <w:szCs w:val="28"/>
        </w:rPr>
      </w:pPr>
    </w:p>
    <w:p w14:paraId="2D73F73A" w14:textId="1B4293A3"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333333"/>
          <w:sz w:val="28"/>
          <w:szCs w:val="28"/>
        </w:rPr>
      </w:pPr>
      <w:r w:rsidRPr="00155849">
        <w:rPr>
          <w:rFonts w:ascii="*Times New Roman-5897-Identity-" w:hAnsi="*Times New Roman-5897-Identity-" w:cs="*Times New Roman-5897-Identity-"/>
          <w:color w:val="333333"/>
          <w:sz w:val="28"/>
          <w:szCs w:val="28"/>
        </w:rPr>
        <w:t>A patient might say his leg feels like it is asleep to describe ___</w:t>
      </w:r>
      <w:r w:rsidRPr="00155849">
        <w:rPr>
          <w:rFonts w:ascii="*Times New Roman-5897-Identity-" w:hAnsi="*Times New Roman-5897-Identity-" w:cs="*Times New Roman-5897-Identity-"/>
          <w:color w:val="333333"/>
          <w:sz w:val="28"/>
          <w:szCs w:val="28"/>
        </w:rPr>
        <w:t>_________________________.</w:t>
      </w:r>
    </w:p>
    <w:p w14:paraId="515093CA"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333333"/>
          <w:sz w:val="28"/>
          <w:szCs w:val="28"/>
        </w:rPr>
      </w:pPr>
    </w:p>
    <w:p w14:paraId="3ACFCE5A" w14:textId="0F4ED617"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2F2F2F"/>
          <w:sz w:val="28"/>
          <w:szCs w:val="28"/>
        </w:rPr>
      </w:pPr>
      <w:r w:rsidRPr="00155849">
        <w:rPr>
          <w:rFonts w:ascii="*Times New Roman-5897-Identity-" w:hAnsi="*Times New Roman-5897-Identity-" w:cs="*Times New Roman-5897-Identity-"/>
          <w:color w:val="323232"/>
          <w:sz w:val="28"/>
          <w:szCs w:val="28"/>
        </w:rPr>
        <w:t>Abnormal flexion posturing when eliciting best motor response is called ________</w:t>
      </w:r>
      <w:r w:rsidRPr="00155849">
        <w:rPr>
          <w:rFonts w:ascii="*Times New Roman-5897-Identity-" w:hAnsi="*Times New Roman-5897-Identity-" w:cs="*Times New Roman-5897-Identity-"/>
          <w:color w:val="323232"/>
          <w:sz w:val="28"/>
          <w:szCs w:val="28"/>
        </w:rPr>
        <w:t>_____</w:t>
      </w:r>
      <w:r w:rsidRPr="00155849">
        <w:rPr>
          <w:rFonts w:ascii="*Times New Roman-5897-Identity-" w:hAnsi="*Times New Roman-5897-Identity-" w:cs="*Times New Roman-5897-Identity-"/>
          <w:color w:val="2F2F2F"/>
          <w:sz w:val="28"/>
          <w:szCs w:val="28"/>
        </w:rPr>
        <w:t>posturing.</w:t>
      </w:r>
    </w:p>
    <w:p w14:paraId="5653C020" w14:textId="77777777" w:rsidR="00155849" w:rsidRPr="00155849" w:rsidRDefault="00155849" w:rsidP="00155849">
      <w:pPr>
        <w:pStyle w:val="ListParagraph"/>
        <w:rPr>
          <w:rFonts w:ascii="*Times New Roman-5897-Identity-" w:hAnsi="*Times New Roman-5897-Identity-" w:cs="*Times New Roman-5897-Identity-"/>
          <w:color w:val="323232"/>
          <w:sz w:val="28"/>
          <w:szCs w:val="28"/>
        </w:rPr>
      </w:pPr>
    </w:p>
    <w:p w14:paraId="426A9E7C"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323232"/>
          <w:sz w:val="28"/>
          <w:szCs w:val="28"/>
        </w:rPr>
      </w:pPr>
    </w:p>
    <w:p w14:paraId="25D51F88" w14:textId="3A7FBADE"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313131"/>
          <w:sz w:val="28"/>
          <w:szCs w:val="28"/>
        </w:rPr>
      </w:pPr>
      <w:r w:rsidRPr="00155849">
        <w:rPr>
          <w:rFonts w:ascii="*Times New Roman-5897-Identity-" w:hAnsi="*Times New Roman-5897-Identity-" w:cs="*Times New Roman-5897-Identity-"/>
          <w:color w:val="313131"/>
          <w:sz w:val="28"/>
          <w:szCs w:val="28"/>
        </w:rPr>
        <w:t xml:space="preserve">Abnormal extension posturing when eliciting best motor response is called </w:t>
      </w:r>
      <w:r w:rsidRPr="00155849">
        <w:rPr>
          <w:rFonts w:ascii="*Times New Roman-5897-Identity-" w:hAnsi="*Times New Roman-5897-Identity-" w:cs="*Times New Roman-5897-Identity-"/>
          <w:color w:val="646464"/>
          <w:sz w:val="28"/>
          <w:szCs w:val="28"/>
        </w:rPr>
        <w:t>_______</w:t>
      </w:r>
      <w:r w:rsidRPr="00155849">
        <w:rPr>
          <w:rFonts w:ascii="*Times New Roman-5897-Identity-" w:hAnsi="*Times New Roman-5897-Identity-" w:cs="*Times New Roman-5897-Identity-"/>
          <w:color w:val="646464"/>
          <w:sz w:val="28"/>
          <w:szCs w:val="28"/>
        </w:rPr>
        <w:t>______________</w:t>
      </w:r>
      <w:r w:rsidRPr="00155849">
        <w:rPr>
          <w:rFonts w:ascii="*Times New Roman-5897-Identity-" w:hAnsi="*Times New Roman-5897-Identity-" w:cs="*Times New Roman-5897-Identity-"/>
          <w:color w:val="313131"/>
          <w:sz w:val="28"/>
          <w:szCs w:val="28"/>
        </w:rPr>
        <w:t>posturing.</w:t>
      </w:r>
    </w:p>
    <w:p w14:paraId="4B91FC0F"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646464"/>
          <w:sz w:val="28"/>
          <w:szCs w:val="28"/>
        </w:rPr>
      </w:pPr>
    </w:p>
    <w:p w14:paraId="7C2765F7" w14:textId="0438B188"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363636"/>
          <w:sz w:val="28"/>
          <w:szCs w:val="28"/>
        </w:rPr>
      </w:pPr>
      <w:r w:rsidRPr="00155849">
        <w:rPr>
          <w:rFonts w:ascii="*Times New Roman-5897-Identity-" w:hAnsi="*Times New Roman-5897-Identity-" w:cs="*Times New Roman-5897-Identity-"/>
          <w:color w:val="363636"/>
          <w:sz w:val="28"/>
          <w:szCs w:val="28"/>
        </w:rPr>
        <w:t>_________</w:t>
      </w:r>
      <w:r w:rsidRPr="00155849">
        <w:rPr>
          <w:rFonts w:ascii="*Times New Roman-5897-Identity-" w:hAnsi="*Times New Roman-5897-Identity-" w:cs="*Times New Roman-5897-Identity-"/>
          <w:color w:val="363636"/>
          <w:sz w:val="28"/>
          <w:szCs w:val="28"/>
        </w:rPr>
        <w:t>_____</w:t>
      </w:r>
      <w:r w:rsidRPr="00155849">
        <w:rPr>
          <w:rFonts w:ascii="*Times New Roman-5897-Identity-" w:hAnsi="*Times New Roman-5897-Identity-" w:cs="*Times New Roman-5897-Identity-"/>
          <w:color w:val="363636"/>
          <w:sz w:val="28"/>
          <w:szCs w:val="28"/>
        </w:rPr>
        <w:t xml:space="preserve"> is the term that describes unequal pupils.</w:t>
      </w:r>
    </w:p>
    <w:p w14:paraId="2D3BD5F5" w14:textId="77777777" w:rsidR="00155849" w:rsidRPr="00155849" w:rsidRDefault="00155849" w:rsidP="00155849">
      <w:pPr>
        <w:pStyle w:val="ListParagraph"/>
        <w:rPr>
          <w:rFonts w:ascii="*Times New Roman-5897-Identity-" w:hAnsi="*Times New Roman-5897-Identity-" w:cs="*Times New Roman-5897-Identity-"/>
          <w:color w:val="363636"/>
          <w:sz w:val="28"/>
          <w:szCs w:val="28"/>
        </w:rPr>
      </w:pPr>
    </w:p>
    <w:p w14:paraId="4C19901C"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363636"/>
          <w:sz w:val="28"/>
          <w:szCs w:val="28"/>
        </w:rPr>
      </w:pPr>
    </w:p>
    <w:p w14:paraId="0E7FB277" w14:textId="65AE052E" w:rsidR="00155849" w:rsidRP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5C5C5C"/>
          <w:sz w:val="28"/>
          <w:szCs w:val="28"/>
        </w:rPr>
      </w:pPr>
      <w:r w:rsidRPr="00155849">
        <w:rPr>
          <w:rFonts w:ascii="*Times New Roman-5897-Identity-" w:hAnsi="*Times New Roman-5897-Identity-" w:cs="*Times New Roman-5897-Identity-"/>
          <w:color w:val="353535"/>
          <w:sz w:val="28"/>
          <w:szCs w:val="28"/>
        </w:rPr>
        <w:t xml:space="preserve">Involuntary eye movement is called </w:t>
      </w:r>
      <w:r w:rsidRPr="00155849">
        <w:rPr>
          <w:rFonts w:ascii="*Times New Roman-5897-Identity-" w:hAnsi="*Times New Roman-5897-Identity-" w:cs="*Times New Roman-5897-Identity-"/>
          <w:color w:val="5C5C5C"/>
          <w:sz w:val="28"/>
          <w:szCs w:val="28"/>
        </w:rPr>
        <w:t>____</w:t>
      </w:r>
      <w:r w:rsidRPr="00155849">
        <w:rPr>
          <w:rFonts w:ascii="*Times New Roman-5897-Identity-" w:hAnsi="*Times New Roman-5897-Identity-" w:cs="*Times New Roman-5897-Identity-"/>
          <w:color w:val="5C5C5C"/>
          <w:sz w:val="28"/>
          <w:szCs w:val="28"/>
        </w:rPr>
        <w:t>______</w:t>
      </w:r>
    </w:p>
    <w:p w14:paraId="59387359" w14:textId="77777777" w:rsidR="00155849" w:rsidRPr="00155849" w:rsidRDefault="00155849" w:rsidP="00155849">
      <w:pPr>
        <w:pStyle w:val="ListParagraph"/>
        <w:autoSpaceDE w:val="0"/>
        <w:autoSpaceDN w:val="0"/>
        <w:adjustRightInd w:val="0"/>
        <w:spacing w:after="0" w:line="240" w:lineRule="auto"/>
        <w:rPr>
          <w:rFonts w:ascii="*Times New Roman-5897-Identity-" w:hAnsi="*Times New Roman-5897-Identity-" w:cs="*Times New Roman-5897-Identity-"/>
          <w:color w:val="6C6C6C"/>
          <w:sz w:val="28"/>
          <w:szCs w:val="28"/>
        </w:rPr>
      </w:pPr>
    </w:p>
    <w:p w14:paraId="6C9C18CD" w14:textId="77777777" w:rsidR="00155849" w:rsidRDefault="00155849" w:rsidP="00155849">
      <w:pPr>
        <w:pStyle w:val="ListParagraph"/>
        <w:numPr>
          <w:ilvl w:val="0"/>
          <w:numId w:val="1"/>
        </w:numPr>
        <w:autoSpaceDE w:val="0"/>
        <w:autoSpaceDN w:val="0"/>
        <w:adjustRightInd w:val="0"/>
        <w:spacing w:after="0" w:line="240" w:lineRule="auto"/>
        <w:rPr>
          <w:rFonts w:ascii="*Times New Roman-5897-Identity-" w:hAnsi="*Times New Roman-5897-Identity-" w:cs="*Times New Roman-5897-Identity-"/>
          <w:color w:val="393939"/>
          <w:sz w:val="28"/>
          <w:szCs w:val="28"/>
        </w:rPr>
      </w:pPr>
      <w:r w:rsidRPr="00155849">
        <w:rPr>
          <w:rFonts w:ascii="*Times New Roman-5897-Identity-" w:hAnsi="*Times New Roman-5897-Identity-" w:cs="*Times New Roman-5897-Identity-"/>
          <w:color w:val="393939"/>
          <w:sz w:val="28"/>
          <w:szCs w:val="28"/>
        </w:rPr>
        <w:t>Permanent muscle contractions are called ________</w:t>
      </w:r>
      <w:r w:rsidRPr="00155849">
        <w:rPr>
          <w:rFonts w:ascii="*Times New Roman-5897-Identity-" w:hAnsi="*Times New Roman-5897-Identity-" w:cs="*Times New Roman-5897-Identity-"/>
          <w:color w:val="393939"/>
          <w:sz w:val="28"/>
          <w:szCs w:val="28"/>
        </w:rPr>
        <w:t>___________</w:t>
      </w:r>
    </w:p>
    <w:p w14:paraId="3B7069A2" w14:textId="77777777" w:rsidR="00155849" w:rsidRPr="00155849" w:rsidRDefault="00155849" w:rsidP="00155849">
      <w:pPr>
        <w:pStyle w:val="ListParagraph"/>
        <w:rPr>
          <w:rFonts w:ascii="*Times New Roman-5897-Identity-" w:hAnsi="*Times New Roman-5897-Identity-" w:cs="*Times New Roman-5897-Identity-"/>
          <w:color w:val="323232"/>
          <w:sz w:val="28"/>
          <w:szCs w:val="28"/>
        </w:rPr>
      </w:pPr>
    </w:p>
    <w:p w14:paraId="72F128DF" w14:textId="32FE9B64" w:rsidR="00155849" w:rsidRPr="00155849" w:rsidRDefault="00155849" w:rsidP="00155849">
      <w:pPr>
        <w:autoSpaceDE w:val="0"/>
        <w:autoSpaceDN w:val="0"/>
        <w:adjustRightInd w:val="0"/>
        <w:spacing w:after="0" w:line="240" w:lineRule="auto"/>
        <w:ind w:firstLine="360"/>
        <w:rPr>
          <w:rFonts w:ascii="*Times New Roman-5897-Identity-" w:hAnsi="*Times New Roman-5897-Identity-" w:cs="*Times New Roman-5897-Identity-"/>
          <w:color w:val="393939"/>
          <w:sz w:val="28"/>
          <w:szCs w:val="28"/>
        </w:rPr>
      </w:pPr>
      <w:r w:rsidRPr="00155849">
        <w:rPr>
          <w:rFonts w:ascii="*Times New Roman-5897-Identity-" w:hAnsi="*Times New Roman-5897-Identity-" w:cs="*Times New Roman-5897-Identity-"/>
          <w:color w:val="323232"/>
          <w:sz w:val="28"/>
          <w:szCs w:val="28"/>
        </w:rPr>
        <w:t>9. Difficulty speaking because of muscle dysfunction is called ______</w:t>
      </w:r>
    </w:p>
    <w:p w14:paraId="5C650B60" w14:textId="77777777" w:rsidR="00155849" w:rsidRDefault="00155849" w:rsidP="00155849">
      <w:pPr>
        <w:rPr>
          <w:rFonts w:ascii="*Times New Roman-5897-Identity-" w:hAnsi="*Times New Roman-5897-Identity-" w:cs="*Times New Roman-5897-Identity-"/>
          <w:color w:val="2E2E2E"/>
          <w:sz w:val="28"/>
          <w:szCs w:val="28"/>
        </w:rPr>
      </w:pPr>
      <w:r w:rsidRPr="00155849">
        <w:rPr>
          <w:rFonts w:ascii="*Times New Roman-5897-Identity-" w:hAnsi="*Times New Roman-5897-Identity-" w:cs="*Times New Roman-5897-Identity-"/>
          <w:color w:val="2E2E2E"/>
          <w:sz w:val="28"/>
          <w:szCs w:val="28"/>
        </w:rPr>
        <w:t>_______________________.</w:t>
      </w:r>
    </w:p>
    <w:p w14:paraId="59B9FE05" w14:textId="77777777" w:rsidR="00155849" w:rsidRDefault="00155849" w:rsidP="00155849">
      <w:pPr>
        <w:rPr>
          <w:rFonts w:ascii="*Times New Roman-5897-Identity-" w:hAnsi="*Times New Roman-5897-Identity-" w:cs="*Times New Roman-5897-Identity-"/>
          <w:color w:val="2E2E2E"/>
          <w:sz w:val="28"/>
          <w:szCs w:val="28"/>
        </w:rPr>
      </w:pPr>
    </w:p>
    <w:p w14:paraId="5FC21569" w14:textId="6EF3AD3B" w:rsidR="00155849" w:rsidRPr="00155849" w:rsidRDefault="00155849" w:rsidP="00155849">
      <w:pPr>
        <w:ind w:left="360"/>
        <w:rPr>
          <w:rFonts w:ascii="*Times New Roman-5897-Identity-" w:hAnsi="*Times New Roman-5897-Identity-" w:cs="*Times New Roman-5897-Identity-"/>
          <w:color w:val="626262"/>
          <w:sz w:val="28"/>
          <w:szCs w:val="28"/>
        </w:rPr>
      </w:pPr>
      <w:r w:rsidRPr="00155849">
        <w:rPr>
          <w:rFonts w:ascii="*Times New Roman-5897-Identity-" w:hAnsi="*Times New Roman-5897-Identity-" w:cs="*Times New Roman-5897-Identity-"/>
          <w:color w:val="2E2E2E"/>
          <w:sz w:val="28"/>
          <w:szCs w:val="28"/>
        </w:rPr>
        <w:t>10.</w:t>
      </w:r>
      <w:r>
        <w:rPr>
          <w:rFonts w:ascii="*Times New Roman-5897-Identity-" w:hAnsi="*Times New Roman-5897-Identity-" w:cs="*Times New Roman-5897-Identity-"/>
          <w:color w:val="2E2E2E"/>
          <w:sz w:val="28"/>
          <w:szCs w:val="28"/>
        </w:rPr>
        <w:t xml:space="preserve"> </w:t>
      </w:r>
      <w:r w:rsidRPr="00155849">
        <w:rPr>
          <w:rFonts w:ascii="*Times New Roman-5897-Identity-" w:hAnsi="*Times New Roman-5897-Identity-" w:cs="*Times New Roman-5897-Identity-"/>
          <w:color w:val="2E2E2E"/>
          <w:sz w:val="28"/>
          <w:szCs w:val="28"/>
        </w:rPr>
        <w:t xml:space="preserve">Patients who have difficulty speaking after a stroke are experiencing </w:t>
      </w:r>
      <w:r w:rsidRPr="00155849">
        <w:rPr>
          <w:rFonts w:ascii="*Times New Roman-5897-Identity-" w:hAnsi="*Times New Roman-5897-Identity-" w:cs="*Times New Roman-5897-Identity-"/>
          <w:color w:val="626262"/>
          <w:sz w:val="28"/>
          <w:szCs w:val="28"/>
        </w:rPr>
        <w:t>________</w:t>
      </w:r>
      <w:r w:rsidRPr="00155849">
        <w:rPr>
          <w:rFonts w:ascii="*Times New Roman-5897-Identity-" w:hAnsi="*Times New Roman-5897-Identity-" w:cs="*Times New Roman-5897-Identity-"/>
          <w:color w:val="626262"/>
          <w:sz w:val="28"/>
          <w:szCs w:val="28"/>
        </w:rPr>
        <w:t>___________________________________.</w:t>
      </w:r>
    </w:p>
    <w:p w14:paraId="0E45D604" w14:textId="060DF57E" w:rsidR="00155849" w:rsidRDefault="00155849" w:rsidP="00155849">
      <w:pPr>
        <w:rPr>
          <w:rFonts w:ascii="*Times New Roman-5897-Identity-" w:hAnsi="*Times New Roman-5897-Identity-" w:cs="*Times New Roman-5897-Identity-"/>
          <w:color w:val="2E2E2E"/>
          <w:sz w:val="28"/>
          <w:szCs w:val="28"/>
        </w:rPr>
      </w:pPr>
    </w:p>
    <w:p w14:paraId="608FA648" w14:textId="6E9FAED8" w:rsidR="00155849" w:rsidRPr="0074678B" w:rsidRDefault="0074678B" w:rsidP="0074678B">
      <w:pPr>
        <w:jc w:val="center"/>
        <w:rPr>
          <w:rFonts w:ascii="*Times New Roman-5897-Identity-" w:hAnsi="*Times New Roman-5897-Identity-" w:cs="*Times New Roman-5897-Identity-"/>
          <w:b/>
          <w:color w:val="2E2E2E"/>
          <w:sz w:val="28"/>
          <w:szCs w:val="28"/>
          <w:u w:val="single"/>
        </w:rPr>
      </w:pPr>
      <w:r w:rsidRPr="0074678B">
        <w:rPr>
          <w:rFonts w:ascii="*Times New Roman-5897-Identity-" w:hAnsi="*Times New Roman-5897-Identity-" w:cs="*Times New Roman-5897-Identity-"/>
          <w:b/>
          <w:color w:val="2E2E2E"/>
          <w:sz w:val="28"/>
          <w:szCs w:val="28"/>
          <w:u w:val="single"/>
        </w:rPr>
        <w:t>Label Parts of the Cerebellum</w:t>
      </w:r>
    </w:p>
    <w:p w14:paraId="7F037712" w14:textId="664A2486" w:rsidR="0074678B" w:rsidRDefault="0074678B" w:rsidP="00155849">
      <w:pPr>
        <w:rPr>
          <w:rFonts w:ascii="*Times New Roman-5897-Identity-" w:hAnsi="*Times New Roman-5897-Identity-" w:cs="*Times New Roman-5897-Identity-"/>
          <w:color w:val="2E2E2E"/>
          <w:sz w:val="28"/>
          <w:szCs w:val="28"/>
        </w:rPr>
      </w:pPr>
    </w:p>
    <w:p w14:paraId="4568115B" w14:textId="446EA062" w:rsidR="0074678B" w:rsidRDefault="0074678B" w:rsidP="00155849">
      <w:pPr>
        <w:rPr>
          <w:rFonts w:ascii="*Times New Roman-5897-Identity-" w:hAnsi="*Times New Roman-5897-Identity-" w:cs="*Times New Roman-5897-Identity-"/>
          <w:color w:val="2E2E2E"/>
          <w:sz w:val="28"/>
          <w:szCs w:val="28"/>
        </w:rPr>
      </w:pPr>
    </w:p>
    <w:p w14:paraId="630B9EA6" w14:textId="77777777" w:rsidR="0074678B" w:rsidRDefault="0074678B" w:rsidP="00155849">
      <w:pPr>
        <w:rPr>
          <w:rFonts w:ascii="*Times New Roman-5897-Identity-" w:hAnsi="*Times New Roman-5897-Identity-" w:cs="*Times New Roman-5897-Identity-"/>
          <w:color w:val="2E2E2E"/>
          <w:sz w:val="28"/>
          <w:szCs w:val="28"/>
        </w:rPr>
      </w:pPr>
    </w:p>
    <w:p w14:paraId="311B49BA" w14:textId="07B9E0F1" w:rsidR="00155849" w:rsidRDefault="00155849" w:rsidP="0074678B">
      <w:pPr>
        <w:rPr>
          <w:rFonts w:ascii="*Times New Roman-5897-Identity-" w:hAnsi="*Times New Roman-5897-Identity-" w:cs="*Times New Roman-5897-Identity-"/>
          <w:color w:val="2E2E2E"/>
          <w:sz w:val="28"/>
          <w:szCs w:val="28"/>
        </w:rPr>
      </w:pPr>
      <w:r w:rsidRPr="00155849">
        <w:rPr>
          <w:rFonts w:ascii="*Times New Roman-5897-Identity-" w:hAnsi="*Times New Roman-5897-Identity-" w:cs="*Times New Roman-5897-Identity-"/>
          <w:noProof/>
          <w:color w:val="2E2E2E"/>
          <w:sz w:val="28"/>
          <w:szCs w:val="28"/>
        </w:rPr>
        <w:drawing>
          <wp:inline distT="0" distB="0" distL="0" distR="0" wp14:anchorId="512363E3" wp14:editId="14629D89">
            <wp:extent cx="66103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4457700"/>
                    </a:xfrm>
                    <a:prstGeom prst="rect">
                      <a:avLst/>
                    </a:prstGeom>
                    <a:noFill/>
                    <a:ln>
                      <a:noFill/>
                    </a:ln>
                  </pic:spPr>
                </pic:pic>
              </a:graphicData>
            </a:graphic>
          </wp:inline>
        </w:drawing>
      </w:r>
    </w:p>
    <w:p w14:paraId="2D75D8EB" w14:textId="26423DF4" w:rsidR="00155849" w:rsidRDefault="00155849" w:rsidP="00155849">
      <w:pPr>
        <w:rPr>
          <w:rFonts w:ascii="*Times New Roman-5897-Identity-" w:hAnsi="*Times New Roman-5897-Identity-" w:cs="*Times New Roman-5897-Identity-"/>
          <w:color w:val="2E2E2E"/>
          <w:sz w:val="28"/>
          <w:szCs w:val="28"/>
        </w:rPr>
      </w:pPr>
    </w:p>
    <w:p w14:paraId="564F816C" w14:textId="4324E686" w:rsidR="0074678B" w:rsidRDefault="0074678B" w:rsidP="00155849">
      <w:pPr>
        <w:rPr>
          <w:rFonts w:ascii="*Times New Roman-5897-Identity-" w:hAnsi="*Times New Roman-5897-Identity-" w:cs="*Times New Roman-5897-Identity-"/>
          <w:color w:val="2E2E2E"/>
          <w:sz w:val="28"/>
          <w:szCs w:val="28"/>
        </w:rPr>
      </w:pPr>
    </w:p>
    <w:p w14:paraId="79AC77CC" w14:textId="687CB422" w:rsidR="0074678B" w:rsidRDefault="0074678B" w:rsidP="00155849">
      <w:pPr>
        <w:rPr>
          <w:rFonts w:ascii="*Times New Roman-5897-Identity-" w:hAnsi="*Times New Roman-5897-Identity-" w:cs="*Times New Roman-5897-Identity-"/>
          <w:color w:val="2E2E2E"/>
          <w:sz w:val="28"/>
          <w:szCs w:val="28"/>
        </w:rPr>
      </w:pPr>
    </w:p>
    <w:p w14:paraId="13177344" w14:textId="05ADB54C" w:rsidR="0074678B" w:rsidRDefault="0074678B" w:rsidP="00155849">
      <w:pPr>
        <w:rPr>
          <w:rFonts w:ascii="*Times New Roman-5897-Identity-" w:hAnsi="*Times New Roman-5897-Identity-" w:cs="*Times New Roman-5897-Identity-"/>
          <w:color w:val="2E2E2E"/>
          <w:sz w:val="28"/>
          <w:szCs w:val="28"/>
        </w:rPr>
      </w:pPr>
    </w:p>
    <w:p w14:paraId="7410E3EC" w14:textId="4704C13B" w:rsidR="0074678B" w:rsidRDefault="0074678B" w:rsidP="00155849">
      <w:pPr>
        <w:rPr>
          <w:rFonts w:ascii="*Times New Roman-5897-Identity-" w:hAnsi="*Times New Roman-5897-Identity-" w:cs="*Times New Roman-5897-Identity-"/>
          <w:color w:val="2E2E2E"/>
          <w:sz w:val="28"/>
          <w:szCs w:val="28"/>
        </w:rPr>
      </w:pPr>
    </w:p>
    <w:p w14:paraId="1C75CEE0" w14:textId="43E90403" w:rsidR="0074678B" w:rsidRDefault="0074678B" w:rsidP="00155849">
      <w:pPr>
        <w:rPr>
          <w:rFonts w:ascii="*Times New Roman-5897-Identity-" w:hAnsi="*Times New Roman-5897-Identity-" w:cs="*Times New Roman-5897-Identity-"/>
          <w:color w:val="2E2E2E"/>
          <w:sz w:val="28"/>
          <w:szCs w:val="28"/>
        </w:rPr>
      </w:pPr>
    </w:p>
    <w:p w14:paraId="5D4BC187" w14:textId="3E4C3B19" w:rsidR="0074678B" w:rsidRDefault="0074678B" w:rsidP="00155849">
      <w:pPr>
        <w:rPr>
          <w:rFonts w:ascii="*Times New Roman-5897-Identity-" w:hAnsi="*Times New Roman-5897-Identity-" w:cs="*Times New Roman-5897-Identity-"/>
          <w:color w:val="2E2E2E"/>
          <w:sz w:val="28"/>
          <w:szCs w:val="28"/>
        </w:rPr>
      </w:pPr>
    </w:p>
    <w:p w14:paraId="0D840CDF" w14:textId="77777777" w:rsidR="0074678B" w:rsidRDefault="0074678B" w:rsidP="00155849">
      <w:pPr>
        <w:rPr>
          <w:rFonts w:ascii="*Times New Roman-5897-Identity-" w:hAnsi="*Times New Roman-5897-Identity-" w:cs="*Times New Roman-5897-Identity-"/>
          <w:color w:val="2E2E2E"/>
          <w:sz w:val="28"/>
          <w:szCs w:val="28"/>
        </w:rPr>
      </w:pPr>
    </w:p>
    <w:p w14:paraId="5E0A7EF5" w14:textId="12A57BC8" w:rsidR="0074678B" w:rsidRDefault="0074678B" w:rsidP="00155849">
      <w:pPr>
        <w:rPr>
          <w:rFonts w:ascii="*Times New Roman-5897-Identity-" w:hAnsi="*Times New Roman-5897-Identity-" w:cs="*Times New Roman-5897-Identity-"/>
          <w:color w:val="2E2E2E"/>
          <w:sz w:val="28"/>
          <w:szCs w:val="28"/>
        </w:rPr>
      </w:pPr>
      <w:r>
        <w:rPr>
          <w:noProof/>
        </w:rPr>
        <w:drawing>
          <wp:inline distT="0" distB="0" distL="0" distR="0" wp14:anchorId="5B2C5D9C" wp14:editId="6EC98465">
            <wp:extent cx="6210300" cy="6286500"/>
            <wp:effectExtent l="0" t="0" r="0" b="0"/>
            <wp:docPr id="5" name="Picture 5" descr="Diagram Unlabeled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Unlabeled Neu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6286500"/>
                    </a:xfrm>
                    <a:prstGeom prst="rect">
                      <a:avLst/>
                    </a:prstGeom>
                    <a:noFill/>
                    <a:ln>
                      <a:noFill/>
                    </a:ln>
                  </pic:spPr>
                </pic:pic>
              </a:graphicData>
            </a:graphic>
          </wp:inline>
        </w:drawing>
      </w:r>
    </w:p>
    <w:p w14:paraId="718A597B" w14:textId="4F2DDA50" w:rsidR="0074678B" w:rsidRDefault="0074678B" w:rsidP="00155849">
      <w:pPr>
        <w:rPr>
          <w:rFonts w:ascii="*Times New Roman-5897-Identity-" w:hAnsi="*Times New Roman-5897-Identity-" w:cs="*Times New Roman-5897-Identity-"/>
          <w:color w:val="2E2E2E"/>
          <w:sz w:val="28"/>
          <w:szCs w:val="28"/>
        </w:rPr>
      </w:pPr>
    </w:p>
    <w:p w14:paraId="2D1D187D" w14:textId="50413CB0" w:rsidR="00221146" w:rsidRDefault="00221146" w:rsidP="00155849">
      <w:pPr>
        <w:rPr>
          <w:rFonts w:ascii="*Times New Roman-5897-Identity-" w:hAnsi="*Times New Roman-5897-Identity-" w:cs="*Times New Roman-5897-Identity-"/>
          <w:color w:val="2E2E2E"/>
          <w:sz w:val="28"/>
          <w:szCs w:val="28"/>
        </w:rPr>
      </w:pPr>
    </w:p>
    <w:p w14:paraId="71C21E80" w14:textId="3F190A4A" w:rsidR="00221146" w:rsidRDefault="00221146" w:rsidP="00155849">
      <w:pPr>
        <w:rPr>
          <w:rFonts w:ascii="*Times New Roman-5897-Identity-" w:hAnsi="*Times New Roman-5897-Identity-" w:cs="*Times New Roman-5897-Identity-"/>
          <w:color w:val="2E2E2E"/>
          <w:sz w:val="28"/>
          <w:szCs w:val="28"/>
        </w:rPr>
      </w:pPr>
    </w:p>
    <w:p w14:paraId="3EAC810A" w14:textId="4802E04B" w:rsidR="00221146" w:rsidRPr="00221146" w:rsidRDefault="00221146" w:rsidP="00221146">
      <w:pPr>
        <w:jc w:val="center"/>
        <w:rPr>
          <w:rFonts w:ascii="*Times New Roman-5897-Identity-" w:hAnsi="*Times New Roman-5897-Identity-" w:cs="*Times New Roman-5897-Identity-"/>
          <w:b/>
          <w:color w:val="2E2E2E"/>
          <w:sz w:val="28"/>
          <w:szCs w:val="28"/>
          <w:u w:val="single"/>
        </w:rPr>
      </w:pPr>
      <w:r w:rsidRPr="00221146">
        <w:rPr>
          <w:rFonts w:ascii="*Times New Roman-5897-Identity-" w:hAnsi="*Times New Roman-5897-Identity-" w:cs="*Times New Roman-5897-Identity-"/>
          <w:b/>
          <w:color w:val="2E2E2E"/>
          <w:sz w:val="28"/>
          <w:szCs w:val="28"/>
          <w:u w:val="single"/>
        </w:rPr>
        <w:lastRenderedPageBreak/>
        <w:t>Glasgow Coma Scale Review:</w:t>
      </w:r>
    </w:p>
    <w:p w14:paraId="31638A91" w14:textId="77777777" w:rsidR="00221146" w:rsidRDefault="00221146" w:rsidP="00155849">
      <w:pPr>
        <w:rPr>
          <w:rFonts w:ascii="*Times New Roman-5897-Identity-" w:hAnsi="*Times New Roman-5897-Identity-" w:cs="*Times New Roman-5897-Identity-"/>
          <w:color w:val="2E2E2E"/>
          <w:sz w:val="28"/>
          <w:szCs w:val="28"/>
        </w:rPr>
      </w:pPr>
    </w:p>
    <w:p w14:paraId="5FC3B6EE" w14:textId="56F40382" w:rsidR="00221146" w:rsidRDefault="00221146" w:rsidP="00155849">
      <w:pPr>
        <w:rPr>
          <w:rFonts w:ascii="*Times New Roman-5897-Identity-" w:hAnsi="*Times New Roman-5897-Identity-" w:cs="*Times New Roman-5897-Identity-"/>
          <w:color w:val="2E2E2E"/>
          <w:sz w:val="28"/>
          <w:szCs w:val="28"/>
        </w:rPr>
      </w:pPr>
      <w:r>
        <w:rPr>
          <w:noProof/>
        </w:rPr>
        <w:drawing>
          <wp:inline distT="0" distB="0" distL="0" distR="0" wp14:anchorId="6A377D26" wp14:editId="6DC8FC5C">
            <wp:extent cx="4962525" cy="4762500"/>
            <wp:effectExtent l="0" t="0" r="9525" b="0"/>
            <wp:docPr id="52" name="Picture 52" descr="Glasgow Coma Scale - The Definitive Guide | Biology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lasgow Coma Scale - The Definitive Guide | Biology Diction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762500"/>
                    </a:xfrm>
                    <a:prstGeom prst="rect">
                      <a:avLst/>
                    </a:prstGeom>
                    <a:noFill/>
                    <a:ln>
                      <a:noFill/>
                    </a:ln>
                  </pic:spPr>
                </pic:pic>
              </a:graphicData>
            </a:graphic>
          </wp:inline>
        </w:drawing>
      </w:r>
    </w:p>
    <w:p w14:paraId="0C954836" w14:textId="30B5500C" w:rsidR="00221146" w:rsidRDefault="00221146" w:rsidP="00155849">
      <w:pPr>
        <w:rPr>
          <w:rFonts w:ascii="*Times New Roman-5897-Identity-" w:hAnsi="*Times New Roman-5897-Identity-" w:cs="*Times New Roman-5897-Identity-"/>
          <w:color w:val="2E2E2E"/>
          <w:sz w:val="28"/>
          <w:szCs w:val="28"/>
        </w:rPr>
      </w:pPr>
    </w:p>
    <w:p w14:paraId="36CCB18E" w14:textId="77777777" w:rsidR="00221146" w:rsidRDefault="00221146" w:rsidP="00155849">
      <w:pPr>
        <w:rPr>
          <w:rFonts w:ascii="*Times New Roman-5897-Identity-" w:hAnsi="*Times New Roman-5897-Identity-" w:cs="*Times New Roman-5897-Identity-"/>
          <w:color w:val="2E2E2E"/>
          <w:sz w:val="28"/>
          <w:szCs w:val="28"/>
        </w:rPr>
      </w:pPr>
    </w:p>
    <w:p w14:paraId="469583CF"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Q1. What are the three components of the Glasgow Coma Scale?</w:t>
      </w:r>
    </w:p>
    <w:p w14:paraId="70EE87F2" w14:textId="2B98EED1" w:rsidR="00221146" w:rsidRPr="00221146" w:rsidRDefault="00221146" w:rsidP="00221146">
      <w:pPr>
        <w:numPr>
          <w:ilvl w:val="0"/>
          <w:numId w:val="2"/>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4B1C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20.25pt;height:17.25pt" o:ole="">
            <v:imagedata r:id="rId11" o:title=""/>
          </v:shape>
          <w:control r:id="rId12" w:name="DefaultOcxName" w:shapeid="_x0000_i1160"/>
        </w:object>
      </w:r>
      <w:r w:rsidRPr="00221146">
        <w:rPr>
          <w:rFonts w:ascii="Arial" w:eastAsia="Times New Roman" w:hAnsi="Arial" w:cs="Arial"/>
          <w:color w:val="647584"/>
          <w:sz w:val="24"/>
          <w:szCs w:val="24"/>
        </w:rPr>
        <w:t> Eyes, Motor, Memory</w:t>
      </w:r>
    </w:p>
    <w:p w14:paraId="09E23066" w14:textId="70718C28" w:rsidR="00221146" w:rsidRPr="00221146" w:rsidRDefault="00221146" w:rsidP="00221146">
      <w:pPr>
        <w:numPr>
          <w:ilvl w:val="0"/>
          <w:numId w:val="2"/>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13152C2C">
          <v:shape id="_x0000_i1159" type="#_x0000_t75" style="width:20.25pt;height:17.25pt" o:ole="">
            <v:imagedata r:id="rId11" o:title=""/>
          </v:shape>
          <w:control r:id="rId13" w:name="DefaultOcxName1" w:shapeid="_x0000_i1159"/>
        </w:object>
      </w:r>
      <w:r w:rsidRPr="00221146">
        <w:rPr>
          <w:rFonts w:ascii="Arial" w:eastAsia="Times New Roman" w:hAnsi="Arial" w:cs="Arial"/>
          <w:color w:val="647584"/>
          <w:sz w:val="24"/>
          <w:szCs w:val="24"/>
        </w:rPr>
        <w:t> Eyes, Motor, Pain</w:t>
      </w:r>
    </w:p>
    <w:p w14:paraId="456778AB" w14:textId="52C7B70A" w:rsidR="00221146" w:rsidRDefault="00221146" w:rsidP="00221146">
      <w:pPr>
        <w:numPr>
          <w:ilvl w:val="0"/>
          <w:numId w:val="2"/>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2E4C43CA">
          <v:shape id="_x0000_i1158" type="#_x0000_t75" style="width:20.25pt;height:17.25pt" o:ole="">
            <v:imagedata r:id="rId11" o:title=""/>
          </v:shape>
          <w:control r:id="rId14" w:name="DefaultOcxName2" w:shapeid="_x0000_i1158"/>
        </w:object>
      </w:r>
      <w:r w:rsidRPr="00221146">
        <w:rPr>
          <w:rFonts w:ascii="Arial" w:eastAsia="Times New Roman" w:hAnsi="Arial" w:cs="Arial"/>
          <w:color w:val="647584"/>
          <w:sz w:val="24"/>
          <w:szCs w:val="24"/>
        </w:rPr>
        <w:t> Eyes, Verbal, Motor</w:t>
      </w:r>
    </w:p>
    <w:p w14:paraId="52C5D6B8" w14:textId="0ACB33C1" w:rsidR="00221146" w:rsidRDefault="00221146" w:rsidP="00221146">
      <w:pPr>
        <w:shd w:val="clear" w:color="auto" w:fill="FFFFFF"/>
        <w:spacing w:before="100" w:beforeAutospacing="1" w:after="100" w:afterAutospacing="1" w:line="240" w:lineRule="auto"/>
        <w:rPr>
          <w:rFonts w:ascii="Arial" w:eastAsia="Times New Roman" w:hAnsi="Arial" w:cs="Arial"/>
          <w:color w:val="647584"/>
          <w:sz w:val="24"/>
          <w:szCs w:val="24"/>
        </w:rPr>
      </w:pPr>
    </w:p>
    <w:p w14:paraId="308D1D99" w14:textId="77777777" w:rsidR="00221146" w:rsidRPr="00221146" w:rsidRDefault="00221146" w:rsidP="00221146">
      <w:pPr>
        <w:shd w:val="clear" w:color="auto" w:fill="FFFFFF"/>
        <w:spacing w:before="100" w:beforeAutospacing="1" w:after="100" w:afterAutospacing="1" w:line="240" w:lineRule="auto"/>
        <w:rPr>
          <w:rFonts w:ascii="Arial" w:eastAsia="Times New Roman" w:hAnsi="Arial" w:cs="Arial"/>
          <w:color w:val="647584"/>
          <w:sz w:val="24"/>
          <w:szCs w:val="24"/>
        </w:rPr>
      </w:pPr>
    </w:p>
    <w:p w14:paraId="2D8D1A21"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lastRenderedPageBreak/>
        <w:t>Q2. Each of the three components of the Glasgow Coma Scale have a number of steps. Which of these are the correct combinations?</w:t>
      </w:r>
    </w:p>
    <w:p w14:paraId="19302DF2" w14:textId="55A392E3" w:rsidR="00221146" w:rsidRPr="00221146" w:rsidRDefault="00221146" w:rsidP="00221146">
      <w:pPr>
        <w:numPr>
          <w:ilvl w:val="0"/>
          <w:numId w:val="3"/>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3ED171E0">
          <v:shape id="_x0000_i1157" type="#_x0000_t75" style="width:20.25pt;height:17.25pt" o:ole="">
            <v:imagedata r:id="rId11" o:title=""/>
          </v:shape>
          <w:control r:id="rId15" w:name="DefaultOcxName3" w:shapeid="_x0000_i1157"/>
        </w:object>
      </w:r>
      <w:r w:rsidRPr="00221146">
        <w:rPr>
          <w:rFonts w:ascii="Arial" w:eastAsia="Times New Roman" w:hAnsi="Arial" w:cs="Arial"/>
          <w:color w:val="647584"/>
          <w:sz w:val="24"/>
          <w:szCs w:val="24"/>
        </w:rPr>
        <w:t> Eyes 5 Verbal 4 Motor 6</w:t>
      </w:r>
    </w:p>
    <w:p w14:paraId="685F5B1A" w14:textId="29853D0A" w:rsidR="00221146" w:rsidRPr="00221146" w:rsidRDefault="00221146" w:rsidP="00221146">
      <w:pPr>
        <w:numPr>
          <w:ilvl w:val="0"/>
          <w:numId w:val="3"/>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40A81E2">
          <v:shape id="_x0000_i1156" type="#_x0000_t75" style="width:20.25pt;height:17.25pt" o:ole="">
            <v:imagedata r:id="rId11" o:title=""/>
          </v:shape>
          <w:control r:id="rId16" w:name="DefaultOcxName4" w:shapeid="_x0000_i1156"/>
        </w:object>
      </w:r>
      <w:r w:rsidRPr="00221146">
        <w:rPr>
          <w:rFonts w:ascii="Arial" w:eastAsia="Times New Roman" w:hAnsi="Arial" w:cs="Arial"/>
          <w:color w:val="647584"/>
          <w:sz w:val="24"/>
          <w:szCs w:val="24"/>
        </w:rPr>
        <w:t> Eyes 4 Verbal 5 Motor 5</w:t>
      </w:r>
    </w:p>
    <w:p w14:paraId="2D36EB82" w14:textId="791A90C0" w:rsidR="00221146" w:rsidRPr="00221146" w:rsidRDefault="00221146" w:rsidP="00221146">
      <w:pPr>
        <w:numPr>
          <w:ilvl w:val="0"/>
          <w:numId w:val="3"/>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222576F9">
          <v:shape id="_x0000_i1155" type="#_x0000_t75" style="width:20.25pt;height:17.25pt" o:ole="">
            <v:imagedata r:id="rId11" o:title=""/>
          </v:shape>
          <w:control r:id="rId17" w:name="DefaultOcxName5" w:shapeid="_x0000_i1155"/>
        </w:object>
      </w:r>
      <w:r w:rsidRPr="00221146">
        <w:rPr>
          <w:rFonts w:ascii="Arial" w:eastAsia="Times New Roman" w:hAnsi="Arial" w:cs="Arial"/>
          <w:color w:val="647584"/>
          <w:sz w:val="24"/>
          <w:szCs w:val="24"/>
        </w:rPr>
        <w:t> Eyes 4 Verbal 5 Motor 6</w:t>
      </w:r>
    </w:p>
    <w:p w14:paraId="2EF5A5C1"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Q3. What possible sequence of responses is assessed in the eye component?</w:t>
      </w:r>
    </w:p>
    <w:p w14:paraId="20E4BA8D" w14:textId="140F6C7B" w:rsidR="00221146" w:rsidRPr="00221146" w:rsidRDefault="00221146" w:rsidP="00221146">
      <w:pPr>
        <w:numPr>
          <w:ilvl w:val="0"/>
          <w:numId w:val="4"/>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1251E6F5">
          <v:shape id="_x0000_i1154" type="#_x0000_t75" style="width:20.25pt;height:17.25pt" o:ole="">
            <v:imagedata r:id="rId11" o:title=""/>
          </v:shape>
          <w:control r:id="rId18" w:name="DefaultOcxName6" w:shapeid="_x0000_i1154"/>
        </w:object>
      </w:r>
      <w:r w:rsidRPr="00221146">
        <w:rPr>
          <w:rFonts w:ascii="Arial" w:eastAsia="Times New Roman" w:hAnsi="Arial" w:cs="Arial"/>
          <w:color w:val="647584"/>
          <w:sz w:val="24"/>
          <w:szCs w:val="24"/>
        </w:rPr>
        <w:t> Spontaneous, To Sound, To Pressure, None</w:t>
      </w:r>
    </w:p>
    <w:p w14:paraId="01D57A1C" w14:textId="36C26D96" w:rsidR="00221146" w:rsidRPr="00221146" w:rsidRDefault="00221146" w:rsidP="00221146">
      <w:pPr>
        <w:numPr>
          <w:ilvl w:val="0"/>
          <w:numId w:val="4"/>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B15F6D4">
          <v:shape id="_x0000_i1153" type="#_x0000_t75" style="width:20.25pt;height:17.25pt" o:ole="">
            <v:imagedata r:id="rId11" o:title=""/>
          </v:shape>
          <w:control r:id="rId19" w:name="DefaultOcxName7" w:shapeid="_x0000_i1153"/>
        </w:object>
      </w:r>
      <w:r w:rsidRPr="00221146">
        <w:rPr>
          <w:rFonts w:ascii="Arial" w:eastAsia="Times New Roman" w:hAnsi="Arial" w:cs="Arial"/>
          <w:color w:val="647584"/>
          <w:sz w:val="24"/>
          <w:szCs w:val="24"/>
        </w:rPr>
        <w:t> Spontaneous, None, To Pain, To Sound</w:t>
      </w:r>
    </w:p>
    <w:p w14:paraId="75BA3133" w14:textId="4FC84D01" w:rsidR="00221146" w:rsidRPr="00221146" w:rsidRDefault="00221146" w:rsidP="00221146">
      <w:pPr>
        <w:numPr>
          <w:ilvl w:val="0"/>
          <w:numId w:val="4"/>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44AB1B33">
          <v:shape id="_x0000_i1152" type="#_x0000_t75" style="width:20.25pt;height:17.25pt" o:ole="">
            <v:imagedata r:id="rId11" o:title=""/>
          </v:shape>
          <w:control r:id="rId20" w:name="DefaultOcxName8" w:shapeid="_x0000_i1152"/>
        </w:object>
      </w:r>
      <w:r w:rsidRPr="00221146">
        <w:rPr>
          <w:rFonts w:ascii="Arial" w:eastAsia="Times New Roman" w:hAnsi="Arial" w:cs="Arial"/>
          <w:color w:val="647584"/>
          <w:sz w:val="24"/>
          <w:szCs w:val="24"/>
        </w:rPr>
        <w:t> To Pressure, None, To Spoken Word, Spontaneous</w:t>
      </w:r>
    </w:p>
    <w:p w14:paraId="02FE781B"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Q4. In each component of the Glasgow Coma Scale the ‘Best Response’ is,</w:t>
      </w:r>
    </w:p>
    <w:p w14:paraId="775250B0" w14:textId="0C78164C" w:rsidR="00221146" w:rsidRPr="00221146" w:rsidRDefault="00221146" w:rsidP="00221146">
      <w:pPr>
        <w:numPr>
          <w:ilvl w:val="0"/>
          <w:numId w:val="5"/>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733F5ADA">
          <v:shape id="_x0000_i1151" type="#_x0000_t75" style="width:20.25pt;height:17.25pt" o:ole="">
            <v:imagedata r:id="rId11" o:title=""/>
          </v:shape>
          <w:control r:id="rId21" w:name="DefaultOcxName9" w:shapeid="_x0000_i1151"/>
        </w:object>
      </w:r>
      <w:r w:rsidRPr="00221146">
        <w:rPr>
          <w:rFonts w:ascii="Arial" w:eastAsia="Times New Roman" w:hAnsi="Arial" w:cs="Arial"/>
          <w:color w:val="647584"/>
          <w:sz w:val="24"/>
          <w:szCs w:val="24"/>
        </w:rPr>
        <w:t> No response</w:t>
      </w:r>
    </w:p>
    <w:p w14:paraId="2BEE6893" w14:textId="40EA90FD" w:rsidR="00221146" w:rsidRPr="00221146" w:rsidRDefault="00221146" w:rsidP="00221146">
      <w:pPr>
        <w:numPr>
          <w:ilvl w:val="0"/>
          <w:numId w:val="5"/>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08D498A">
          <v:shape id="_x0000_i1150" type="#_x0000_t75" style="width:20.25pt;height:17.25pt" o:ole="">
            <v:imagedata r:id="rId11" o:title=""/>
          </v:shape>
          <w:control r:id="rId22" w:name="DefaultOcxName10" w:shapeid="_x0000_i1150"/>
        </w:object>
      </w:r>
      <w:r w:rsidRPr="00221146">
        <w:rPr>
          <w:rFonts w:ascii="Arial" w:eastAsia="Times New Roman" w:hAnsi="Arial" w:cs="Arial"/>
          <w:color w:val="647584"/>
          <w:sz w:val="24"/>
          <w:szCs w:val="24"/>
        </w:rPr>
        <w:t> Spontaneous</w:t>
      </w:r>
    </w:p>
    <w:p w14:paraId="742EAAE3" w14:textId="3B85A02C" w:rsidR="00221146" w:rsidRPr="00221146" w:rsidRDefault="00221146" w:rsidP="00221146">
      <w:pPr>
        <w:numPr>
          <w:ilvl w:val="0"/>
          <w:numId w:val="5"/>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274B2626">
          <v:shape id="_x0000_i1149" type="#_x0000_t75" style="width:20.25pt;height:17.25pt" o:ole="">
            <v:imagedata r:id="rId11" o:title=""/>
          </v:shape>
          <w:control r:id="rId23" w:name="DefaultOcxName11" w:shapeid="_x0000_i1149"/>
        </w:object>
      </w:r>
      <w:r w:rsidRPr="00221146">
        <w:rPr>
          <w:rFonts w:ascii="Arial" w:eastAsia="Times New Roman" w:hAnsi="Arial" w:cs="Arial"/>
          <w:color w:val="647584"/>
          <w:sz w:val="24"/>
          <w:szCs w:val="24"/>
        </w:rPr>
        <w:t> A normal response</w:t>
      </w:r>
    </w:p>
    <w:p w14:paraId="3D5EBE5A"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Q5. When assessing a patient, you should:</w:t>
      </w:r>
    </w:p>
    <w:p w14:paraId="76B94E25" w14:textId="06BAE140" w:rsidR="00221146" w:rsidRPr="00221146" w:rsidRDefault="00221146" w:rsidP="00221146">
      <w:pPr>
        <w:numPr>
          <w:ilvl w:val="0"/>
          <w:numId w:val="6"/>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90352AE">
          <v:shape id="_x0000_i1148" type="#_x0000_t75" style="width:20.25pt;height:17.25pt" o:ole="">
            <v:imagedata r:id="rId11" o:title=""/>
          </v:shape>
          <w:control r:id="rId24" w:name="DefaultOcxName12" w:shapeid="_x0000_i1148"/>
        </w:object>
      </w:r>
      <w:r w:rsidRPr="00221146">
        <w:rPr>
          <w:rFonts w:ascii="Arial" w:eastAsia="Times New Roman" w:hAnsi="Arial" w:cs="Arial"/>
          <w:color w:val="647584"/>
          <w:sz w:val="24"/>
          <w:szCs w:val="24"/>
        </w:rPr>
        <w:t> Observe, Move, Feel, Rate</w:t>
      </w:r>
    </w:p>
    <w:p w14:paraId="3DF7DE46" w14:textId="5CF86642" w:rsidR="00221146" w:rsidRPr="00221146" w:rsidRDefault="00221146" w:rsidP="00221146">
      <w:pPr>
        <w:numPr>
          <w:ilvl w:val="0"/>
          <w:numId w:val="6"/>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5F878CA4">
          <v:shape id="_x0000_i1147" type="#_x0000_t75" style="width:20.25pt;height:17.25pt" o:ole="">
            <v:imagedata r:id="rId11" o:title=""/>
          </v:shape>
          <w:control r:id="rId25" w:name="DefaultOcxName13" w:shapeid="_x0000_i1147"/>
        </w:object>
      </w:r>
      <w:r w:rsidRPr="00221146">
        <w:rPr>
          <w:rFonts w:ascii="Arial" w:eastAsia="Times New Roman" w:hAnsi="Arial" w:cs="Arial"/>
          <w:color w:val="647584"/>
          <w:sz w:val="24"/>
          <w:szCs w:val="24"/>
        </w:rPr>
        <w:t> Check, Observe, Stimulate, Rate</w:t>
      </w:r>
    </w:p>
    <w:p w14:paraId="6916EE95" w14:textId="07889B33" w:rsidR="00221146" w:rsidRPr="00221146" w:rsidRDefault="00221146" w:rsidP="00221146">
      <w:pPr>
        <w:numPr>
          <w:ilvl w:val="0"/>
          <w:numId w:val="6"/>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E2B4897">
          <v:shape id="_x0000_i1146" type="#_x0000_t75" style="width:20.25pt;height:17.25pt" o:ole="">
            <v:imagedata r:id="rId11" o:title=""/>
          </v:shape>
          <w:control r:id="rId26" w:name="DefaultOcxName14" w:shapeid="_x0000_i1146"/>
        </w:object>
      </w:r>
      <w:r w:rsidRPr="00221146">
        <w:rPr>
          <w:rFonts w:ascii="Arial" w:eastAsia="Times New Roman" w:hAnsi="Arial" w:cs="Arial"/>
          <w:color w:val="647584"/>
          <w:sz w:val="24"/>
          <w:szCs w:val="24"/>
        </w:rPr>
        <w:t> Look, Feel, Rate, Stimulate</w:t>
      </w:r>
    </w:p>
    <w:p w14:paraId="2FCBAB16"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Q6. When assessing a patient, what is the reason for the CHECK step in the assessment?</w:t>
      </w:r>
    </w:p>
    <w:p w14:paraId="336F467B" w14:textId="4FE27F60" w:rsidR="00221146" w:rsidRPr="00221146" w:rsidRDefault="00221146" w:rsidP="00221146">
      <w:pPr>
        <w:numPr>
          <w:ilvl w:val="0"/>
          <w:numId w:val="7"/>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D8CC0F8">
          <v:shape id="_x0000_i1145" type="#_x0000_t75" style="width:20.25pt;height:17.25pt" o:ole="">
            <v:imagedata r:id="rId11" o:title=""/>
          </v:shape>
          <w:control r:id="rId27" w:name="DefaultOcxName15" w:shapeid="_x0000_i1145"/>
        </w:object>
      </w:r>
      <w:r w:rsidRPr="00221146">
        <w:rPr>
          <w:rFonts w:ascii="Arial" w:eastAsia="Times New Roman" w:hAnsi="Arial" w:cs="Arial"/>
          <w:color w:val="647584"/>
          <w:sz w:val="24"/>
          <w:szCs w:val="24"/>
        </w:rPr>
        <w:t> To listen for sounds from the patient</w:t>
      </w:r>
    </w:p>
    <w:p w14:paraId="4EEFAE34" w14:textId="3EC981C3" w:rsidR="00221146" w:rsidRPr="00221146" w:rsidRDefault="00221146" w:rsidP="00221146">
      <w:pPr>
        <w:numPr>
          <w:ilvl w:val="0"/>
          <w:numId w:val="7"/>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BD3A429">
          <v:shape id="_x0000_i1144" type="#_x0000_t75" style="width:20.25pt;height:17.25pt" o:ole="">
            <v:imagedata r:id="rId11" o:title=""/>
          </v:shape>
          <w:control r:id="rId28" w:name="DefaultOcxName16" w:shapeid="_x0000_i1144"/>
        </w:object>
      </w:r>
      <w:r w:rsidRPr="00221146">
        <w:rPr>
          <w:rFonts w:ascii="Arial" w:eastAsia="Times New Roman" w:hAnsi="Arial" w:cs="Arial"/>
          <w:color w:val="647584"/>
          <w:sz w:val="24"/>
          <w:szCs w:val="24"/>
        </w:rPr>
        <w:t> To identify factors that may interfere with the assessment</w:t>
      </w:r>
    </w:p>
    <w:p w14:paraId="5BFAF2B5" w14:textId="6D621942" w:rsidR="00221146" w:rsidRPr="00221146" w:rsidRDefault="00221146" w:rsidP="00221146">
      <w:pPr>
        <w:numPr>
          <w:ilvl w:val="0"/>
          <w:numId w:val="7"/>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314DB055">
          <v:shape id="_x0000_i1143" type="#_x0000_t75" style="width:20.25pt;height:17.25pt" o:ole="">
            <v:imagedata r:id="rId11" o:title=""/>
          </v:shape>
          <w:control r:id="rId29" w:name="DefaultOcxName17" w:shapeid="_x0000_i1143"/>
        </w:object>
      </w:r>
      <w:r w:rsidRPr="00221146">
        <w:rPr>
          <w:rFonts w:ascii="Arial" w:eastAsia="Times New Roman" w:hAnsi="Arial" w:cs="Arial"/>
          <w:color w:val="647584"/>
          <w:sz w:val="24"/>
          <w:szCs w:val="24"/>
        </w:rPr>
        <w:t> To look at the previous Glasgow Coma Scale assessment on the patient’s chart</w:t>
      </w:r>
    </w:p>
    <w:p w14:paraId="453DE039"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Q7. If when you approach the patient they are awake and looking at you, how would you record this on the Glasgow Coma Scale?</w:t>
      </w:r>
    </w:p>
    <w:p w14:paraId="71CFB5B5" w14:textId="6F193155" w:rsidR="00221146" w:rsidRPr="00221146" w:rsidRDefault="00221146" w:rsidP="00221146">
      <w:pPr>
        <w:numPr>
          <w:ilvl w:val="0"/>
          <w:numId w:val="8"/>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C72750A">
          <v:shape id="_x0000_i1142" type="#_x0000_t75" style="width:20.25pt;height:17.25pt" o:ole="">
            <v:imagedata r:id="rId11" o:title=""/>
          </v:shape>
          <w:control r:id="rId30" w:name="DefaultOcxName18" w:shapeid="_x0000_i1142"/>
        </w:object>
      </w:r>
      <w:r w:rsidRPr="00221146">
        <w:rPr>
          <w:rFonts w:ascii="Arial" w:eastAsia="Times New Roman" w:hAnsi="Arial" w:cs="Arial"/>
          <w:color w:val="647584"/>
          <w:sz w:val="24"/>
          <w:szCs w:val="24"/>
        </w:rPr>
        <w:t> Spontaneous eye opening</w:t>
      </w:r>
    </w:p>
    <w:p w14:paraId="487ADA23" w14:textId="41A1F6F1" w:rsidR="00221146" w:rsidRPr="00221146" w:rsidRDefault="00221146" w:rsidP="00221146">
      <w:pPr>
        <w:numPr>
          <w:ilvl w:val="0"/>
          <w:numId w:val="8"/>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1E00B10A">
          <v:shape id="_x0000_i1141" type="#_x0000_t75" style="width:20.25pt;height:17.25pt" o:ole="">
            <v:imagedata r:id="rId11" o:title=""/>
          </v:shape>
          <w:control r:id="rId31" w:name="DefaultOcxName19" w:shapeid="_x0000_i1141"/>
        </w:object>
      </w:r>
      <w:r w:rsidRPr="00221146">
        <w:rPr>
          <w:rFonts w:ascii="Arial" w:eastAsia="Times New Roman" w:hAnsi="Arial" w:cs="Arial"/>
          <w:color w:val="647584"/>
          <w:sz w:val="24"/>
          <w:szCs w:val="24"/>
        </w:rPr>
        <w:t> Orientated</w:t>
      </w:r>
    </w:p>
    <w:p w14:paraId="2C0F5472" w14:textId="5E32A007" w:rsidR="00221146" w:rsidRPr="00221146" w:rsidRDefault="00221146" w:rsidP="00221146">
      <w:pPr>
        <w:numPr>
          <w:ilvl w:val="0"/>
          <w:numId w:val="8"/>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lastRenderedPageBreak/>
        <w:object w:dxaOrig="1440" w:dyaOrig="1440" w14:anchorId="1B948D26">
          <v:shape id="_x0000_i1140" type="#_x0000_t75" style="width:20.25pt;height:17.25pt" o:ole="">
            <v:imagedata r:id="rId11" o:title=""/>
          </v:shape>
          <w:control r:id="rId32" w:name="DefaultOcxName20" w:shapeid="_x0000_i1140"/>
        </w:object>
      </w:r>
      <w:r w:rsidRPr="00221146">
        <w:rPr>
          <w:rFonts w:ascii="Arial" w:eastAsia="Times New Roman" w:hAnsi="Arial" w:cs="Arial"/>
          <w:color w:val="647584"/>
          <w:sz w:val="24"/>
          <w:szCs w:val="24"/>
        </w:rPr>
        <w:t> Obeying commands</w:t>
      </w:r>
    </w:p>
    <w:p w14:paraId="63276A2F"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Q8. You are called to see a patient who has fallen through a plate glass door. As you approach the patient you observe that their eyes are extremely swollen and they are unable to open them. How would you record the eye component of the scale?</w:t>
      </w:r>
    </w:p>
    <w:p w14:paraId="7A2185EE" w14:textId="6FB4CD69" w:rsidR="00221146" w:rsidRPr="00221146" w:rsidRDefault="00221146" w:rsidP="00221146">
      <w:pPr>
        <w:numPr>
          <w:ilvl w:val="0"/>
          <w:numId w:val="9"/>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2CF7AD58">
          <v:shape id="_x0000_i1139" type="#_x0000_t75" style="width:20.25pt;height:17.25pt" o:ole="">
            <v:imagedata r:id="rId11" o:title=""/>
          </v:shape>
          <w:control r:id="rId33" w:name="DefaultOcxName21" w:shapeid="_x0000_i1139"/>
        </w:object>
      </w:r>
      <w:r w:rsidRPr="00221146">
        <w:rPr>
          <w:rFonts w:ascii="Arial" w:eastAsia="Times New Roman" w:hAnsi="Arial" w:cs="Arial"/>
          <w:color w:val="647584"/>
          <w:sz w:val="24"/>
          <w:szCs w:val="24"/>
        </w:rPr>
        <w:t> None</w:t>
      </w:r>
    </w:p>
    <w:p w14:paraId="731BFB23" w14:textId="31E01A53" w:rsidR="00221146" w:rsidRPr="00221146" w:rsidRDefault="00221146" w:rsidP="00221146">
      <w:pPr>
        <w:numPr>
          <w:ilvl w:val="0"/>
          <w:numId w:val="9"/>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34C1C7D6">
          <v:shape id="_x0000_i1138" type="#_x0000_t75" style="width:20.25pt;height:17.25pt" o:ole="">
            <v:imagedata r:id="rId11" o:title=""/>
          </v:shape>
          <w:control r:id="rId34" w:name="DefaultOcxName22" w:shapeid="_x0000_i1138"/>
        </w:object>
      </w:r>
      <w:r w:rsidRPr="00221146">
        <w:rPr>
          <w:rFonts w:ascii="Arial" w:eastAsia="Times New Roman" w:hAnsi="Arial" w:cs="Arial"/>
          <w:color w:val="647584"/>
          <w:sz w:val="24"/>
          <w:szCs w:val="24"/>
        </w:rPr>
        <w:t> To pain</w:t>
      </w:r>
    </w:p>
    <w:p w14:paraId="137E5B57" w14:textId="3A96A27F" w:rsidR="00221146" w:rsidRPr="00221146" w:rsidRDefault="00221146" w:rsidP="00221146">
      <w:pPr>
        <w:numPr>
          <w:ilvl w:val="0"/>
          <w:numId w:val="9"/>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91C1F6F">
          <v:shape id="_x0000_i1137" type="#_x0000_t75" style="width:20.25pt;height:17.25pt" o:ole="">
            <v:imagedata r:id="rId11" o:title=""/>
          </v:shape>
          <w:control r:id="rId35" w:name="DefaultOcxName23" w:shapeid="_x0000_i1137"/>
        </w:object>
      </w:r>
      <w:r w:rsidRPr="00221146">
        <w:rPr>
          <w:rFonts w:ascii="Arial" w:eastAsia="Times New Roman" w:hAnsi="Arial" w:cs="Arial"/>
          <w:color w:val="647584"/>
          <w:sz w:val="24"/>
          <w:szCs w:val="24"/>
        </w:rPr>
        <w:t> Eyes Not testable (NT)</w:t>
      </w:r>
    </w:p>
    <w:p w14:paraId="7182C230"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 xml:space="preserve">Q9. A </w:t>
      </w:r>
      <w:proofErr w:type="gramStart"/>
      <w:r w:rsidRPr="00221146">
        <w:rPr>
          <w:rFonts w:ascii="Times New Roman" w:eastAsia="Times New Roman" w:hAnsi="Times New Roman" w:cs="Times New Roman"/>
          <w:color w:val="226877"/>
          <w:sz w:val="27"/>
          <w:szCs w:val="27"/>
        </w:rPr>
        <w:t>45 year old</w:t>
      </w:r>
      <w:proofErr w:type="gramEnd"/>
      <w:r w:rsidRPr="00221146">
        <w:rPr>
          <w:rFonts w:ascii="Times New Roman" w:eastAsia="Times New Roman" w:hAnsi="Times New Roman" w:cs="Times New Roman"/>
          <w:color w:val="226877"/>
          <w:sz w:val="27"/>
          <w:szCs w:val="27"/>
        </w:rPr>
        <w:t xml:space="preserve"> man called Hamish is admitted to the Emergency Department on Sunday 1 January 2014 after being assaulted. When you ask the patient to tell you his name, where he is and what the date is, he answers, Hamish, Hospital, December. How would you record this finding?</w:t>
      </w:r>
    </w:p>
    <w:p w14:paraId="4060A45F" w14:textId="1B434A59" w:rsidR="00221146" w:rsidRPr="00221146" w:rsidRDefault="00221146" w:rsidP="00221146">
      <w:pPr>
        <w:numPr>
          <w:ilvl w:val="0"/>
          <w:numId w:val="10"/>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16EE8BC4">
          <v:shape id="_x0000_i1136" type="#_x0000_t75" style="width:20.25pt;height:17.25pt" o:ole="">
            <v:imagedata r:id="rId11" o:title=""/>
          </v:shape>
          <w:control r:id="rId36" w:name="DefaultOcxName24" w:shapeid="_x0000_i1136"/>
        </w:object>
      </w:r>
      <w:r w:rsidRPr="00221146">
        <w:rPr>
          <w:rFonts w:ascii="Arial" w:eastAsia="Times New Roman" w:hAnsi="Arial" w:cs="Arial"/>
          <w:color w:val="647584"/>
          <w:sz w:val="24"/>
          <w:szCs w:val="24"/>
        </w:rPr>
        <w:t> Orientated</w:t>
      </w:r>
    </w:p>
    <w:p w14:paraId="568EB0F2" w14:textId="4EECEFE8" w:rsidR="00221146" w:rsidRPr="00221146" w:rsidRDefault="00221146" w:rsidP="00221146">
      <w:pPr>
        <w:numPr>
          <w:ilvl w:val="0"/>
          <w:numId w:val="10"/>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587498A5">
          <v:shape id="_x0000_i1135" type="#_x0000_t75" style="width:20.25pt;height:17.25pt" o:ole="">
            <v:imagedata r:id="rId11" o:title=""/>
          </v:shape>
          <w:control r:id="rId37" w:name="DefaultOcxName25" w:shapeid="_x0000_i1135"/>
        </w:object>
      </w:r>
      <w:r w:rsidRPr="00221146">
        <w:rPr>
          <w:rFonts w:ascii="Arial" w:eastAsia="Times New Roman" w:hAnsi="Arial" w:cs="Arial"/>
          <w:color w:val="647584"/>
          <w:sz w:val="24"/>
          <w:szCs w:val="24"/>
        </w:rPr>
        <w:t> Confused</w:t>
      </w:r>
    </w:p>
    <w:p w14:paraId="3B2704FD" w14:textId="4CB716BB" w:rsidR="00221146" w:rsidRPr="00221146" w:rsidRDefault="00221146" w:rsidP="00221146">
      <w:pPr>
        <w:numPr>
          <w:ilvl w:val="0"/>
          <w:numId w:val="10"/>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C10E5DC">
          <v:shape id="_x0000_i1134" type="#_x0000_t75" style="width:20.25pt;height:17.25pt" o:ole="">
            <v:imagedata r:id="rId11" o:title=""/>
          </v:shape>
          <w:control r:id="rId38" w:name="DefaultOcxName26" w:shapeid="_x0000_i1134"/>
        </w:object>
      </w:r>
      <w:r w:rsidRPr="00221146">
        <w:rPr>
          <w:rFonts w:ascii="Arial" w:eastAsia="Times New Roman" w:hAnsi="Arial" w:cs="Arial"/>
          <w:color w:val="647584"/>
          <w:sz w:val="24"/>
          <w:szCs w:val="24"/>
        </w:rPr>
        <w:t> Words</w:t>
      </w:r>
    </w:p>
    <w:p w14:paraId="62F725EA"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Q10. You are assessing the motor component of a patient’s Glasgow Coma Scale. They are unable to obey commands but bend their elbow when their finger nail bed is stimulated. What do you do next?</w:t>
      </w:r>
    </w:p>
    <w:p w14:paraId="3E767134" w14:textId="5181F922" w:rsidR="00221146" w:rsidRPr="00221146" w:rsidRDefault="00221146" w:rsidP="00221146">
      <w:pPr>
        <w:numPr>
          <w:ilvl w:val="0"/>
          <w:numId w:val="11"/>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7F4EDC52">
          <v:shape id="_x0000_i1133" type="#_x0000_t75" style="width:20.25pt;height:17.25pt" o:ole="">
            <v:imagedata r:id="rId11" o:title=""/>
          </v:shape>
          <w:control r:id="rId39" w:name="DefaultOcxName27" w:shapeid="_x0000_i1133"/>
        </w:object>
      </w:r>
      <w:r w:rsidRPr="00221146">
        <w:rPr>
          <w:rFonts w:ascii="Arial" w:eastAsia="Times New Roman" w:hAnsi="Arial" w:cs="Arial"/>
          <w:color w:val="647584"/>
          <w:sz w:val="24"/>
          <w:szCs w:val="24"/>
        </w:rPr>
        <w:t> Record ‘Normal Flexion’</w:t>
      </w:r>
    </w:p>
    <w:p w14:paraId="60E1A0A5" w14:textId="14A55D82" w:rsidR="00221146" w:rsidRPr="00221146" w:rsidRDefault="00221146" w:rsidP="00221146">
      <w:pPr>
        <w:numPr>
          <w:ilvl w:val="0"/>
          <w:numId w:val="11"/>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F6726DC">
          <v:shape id="_x0000_i1132" type="#_x0000_t75" style="width:20.25pt;height:17.25pt" o:ole="">
            <v:imagedata r:id="rId11" o:title=""/>
          </v:shape>
          <w:control r:id="rId40" w:name="DefaultOcxName28" w:shapeid="_x0000_i1132"/>
        </w:object>
      </w:r>
      <w:r w:rsidRPr="00221146">
        <w:rPr>
          <w:rFonts w:ascii="Arial" w:eastAsia="Times New Roman" w:hAnsi="Arial" w:cs="Arial"/>
          <w:color w:val="647584"/>
          <w:sz w:val="24"/>
          <w:szCs w:val="24"/>
        </w:rPr>
        <w:t> Apply supraorbital notch pressure</w:t>
      </w:r>
    </w:p>
    <w:p w14:paraId="4ADCC217" w14:textId="662EA305" w:rsidR="00221146" w:rsidRPr="00221146" w:rsidRDefault="00221146" w:rsidP="00221146">
      <w:pPr>
        <w:numPr>
          <w:ilvl w:val="0"/>
          <w:numId w:val="11"/>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34A7D26">
          <v:shape id="_x0000_i1131" type="#_x0000_t75" style="width:20.25pt;height:17.25pt" o:ole="">
            <v:imagedata r:id="rId11" o:title=""/>
          </v:shape>
          <w:control r:id="rId41" w:name="DefaultOcxName29" w:shapeid="_x0000_i1131"/>
        </w:object>
      </w:r>
      <w:r w:rsidRPr="00221146">
        <w:rPr>
          <w:rFonts w:ascii="Arial" w:eastAsia="Times New Roman" w:hAnsi="Arial" w:cs="Arial"/>
          <w:color w:val="647584"/>
          <w:sz w:val="24"/>
          <w:szCs w:val="24"/>
        </w:rPr>
        <w:t> Apply a trapezius Pinch</w:t>
      </w:r>
    </w:p>
    <w:p w14:paraId="120ED8A1"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Q11. A patient reacts to supraorbital pressure by moving their hand up to his face. How would you record this response?</w:t>
      </w:r>
    </w:p>
    <w:p w14:paraId="5E995E05" w14:textId="66BF0673" w:rsidR="00221146" w:rsidRPr="00221146" w:rsidRDefault="00221146" w:rsidP="00221146">
      <w:pPr>
        <w:numPr>
          <w:ilvl w:val="0"/>
          <w:numId w:val="12"/>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5BAFC942">
          <v:shape id="_x0000_i1130" type="#_x0000_t75" style="width:20.25pt;height:17.25pt" o:ole="">
            <v:imagedata r:id="rId11" o:title=""/>
          </v:shape>
          <w:control r:id="rId42" w:name="DefaultOcxName30" w:shapeid="_x0000_i1130"/>
        </w:object>
      </w:r>
      <w:r w:rsidRPr="00221146">
        <w:rPr>
          <w:rFonts w:ascii="Arial" w:eastAsia="Times New Roman" w:hAnsi="Arial" w:cs="Arial"/>
          <w:color w:val="647584"/>
          <w:sz w:val="24"/>
          <w:szCs w:val="24"/>
        </w:rPr>
        <w:t> Normal Flexion</w:t>
      </w:r>
    </w:p>
    <w:p w14:paraId="3CB8D53C" w14:textId="46EB84FA" w:rsidR="00221146" w:rsidRPr="00221146" w:rsidRDefault="00221146" w:rsidP="00221146">
      <w:pPr>
        <w:numPr>
          <w:ilvl w:val="0"/>
          <w:numId w:val="12"/>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1C8DA80">
          <v:shape id="_x0000_i1129" type="#_x0000_t75" style="width:20.25pt;height:17.25pt" o:ole="">
            <v:imagedata r:id="rId11" o:title=""/>
          </v:shape>
          <w:control r:id="rId43" w:name="DefaultOcxName31" w:shapeid="_x0000_i1129"/>
        </w:object>
      </w:r>
      <w:r w:rsidRPr="00221146">
        <w:rPr>
          <w:rFonts w:ascii="Arial" w:eastAsia="Times New Roman" w:hAnsi="Arial" w:cs="Arial"/>
          <w:color w:val="647584"/>
          <w:sz w:val="24"/>
          <w:szCs w:val="24"/>
        </w:rPr>
        <w:t> Extension</w:t>
      </w:r>
    </w:p>
    <w:p w14:paraId="19D93C76" w14:textId="5CB0BA1A" w:rsidR="00221146" w:rsidRDefault="00221146" w:rsidP="00221146">
      <w:pPr>
        <w:numPr>
          <w:ilvl w:val="0"/>
          <w:numId w:val="12"/>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11730BBD">
          <v:shape id="_x0000_i1128" type="#_x0000_t75" style="width:20.25pt;height:17.25pt" o:ole="">
            <v:imagedata r:id="rId11" o:title=""/>
          </v:shape>
          <w:control r:id="rId44" w:name="DefaultOcxName32" w:shapeid="_x0000_i1128"/>
        </w:object>
      </w:r>
      <w:r w:rsidRPr="00221146">
        <w:rPr>
          <w:rFonts w:ascii="Arial" w:eastAsia="Times New Roman" w:hAnsi="Arial" w:cs="Arial"/>
          <w:color w:val="647584"/>
          <w:sz w:val="24"/>
          <w:szCs w:val="24"/>
        </w:rPr>
        <w:t> Localizes</w:t>
      </w:r>
      <w:bookmarkStart w:id="0" w:name="_GoBack"/>
      <w:bookmarkEnd w:id="0"/>
    </w:p>
    <w:p w14:paraId="39129CB2" w14:textId="1A123607" w:rsidR="00221146" w:rsidRDefault="00221146" w:rsidP="00221146">
      <w:pPr>
        <w:shd w:val="clear" w:color="auto" w:fill="FFFFFF"/>
        <w:spacing w:before="100" w:beforeAutospacing="1" w:after="100" w:afterAutospacing="1" w:line="240" w:lineRule="auto"/>
        <w:rPr>
          <w:rFonts w:ascii="Arial" w:eastAsia="Times New Roman" w:hAnsi="Arial" w:cs="Arial"/>
          <w:color w:val="647584"/>
          <w:sz w:val="24"/>
          <w:szCs w:val="24"/>
        </w:rPr>
      </w:pPr>
    </w:p>
    <w:p w14:paraId="47AF6A75" w14:textId="77777777" w:rsidR="00221146" w:rsidRPr="00221146" w:rsidRDefault="00221146" w:rsidP="00221146">
      <w:pPr>
        <w:shd w:val="clear" w:color="auto" w:fill="FFFFFF"/>
        <w:spacing w:before="100" w:beforeAutospacing="1" w:after="100" w:afterAutospacing="1" w:line="240" w:lineRule="auto"/>
        <w:rPr>
          <w:rFonts w:ascii="Arial" w:eastAsia="Times New Roman" w:hAnsi="Arial" w:cs="Arial"/>
          <w:color w:val="647584"/>
          <w:sz w:val="24"/>
          <w:szCs w:val="24"/>
        </w:rPr>
      </w:pPr>
    </w:p>
    <w:p w14:paraId="3DF1304B"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lastRenderedPageBreak/>
        <w:t xml:space="preserve">Q12. Normal flexion, where a </w:t>
      </w:r>
      <w:proofErr w:type="gramStart"/>
      <w:r w:rsidRPr="00221146">
        <w:rPr>
          <w:rFonts w:ascii="Times New Roman" w:eastAsia="Times New Roman" w:hAnsi="Times New Roman" w:cs="Times New Roman"/>
          <w:color w:val="226877"/>
          <w:sz w:val="27"/>
          <w:szCs w:val="27"/>
        </w:rPr>
        <w:t>patients</w:t>
      </w:r>
      <w:proofErr w:type="gramEnd"/>
      <w:r w:rsidRPr="00221146">
        <w:rPr>
          <w:rFonts w:ascii="Times New Roman" w:eastAsia="Times New Roman" w:hAnsi="Times New Roman" w:cs="Times New Roman"/>
          <w:color w:val="226877"/>
          <w:sz w:val="27"/>
          <w:szCs w:val="27"/>
        </w:rPr>
        <w:t xml:space="preserve"> elbow bends and their arm moves rapidly away from their body and from a stimulus, is given what number in the Glasgow Coma Scale?</w:t>
      </w:r>
    </w:p>
    <w:p w14:paraId="68D67447" w14:textId="21B09C1A" w:rsidR="00221146" w:rsidRPr="00221146" w:rsidRDefault="00221146" w:rsidP="00221146">
      <w:pPr>
        <w:numPr>
          <w:ilvl w:val="0"/>
          <w:numId w:val="13"/>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595FDB9">
          <v:shape id="_x0000_i1127" type="#_x0000_t75" style="width:20.25pt;height:17.25pt" o:ole="">
            <v:imagedata r:id="rId11" o:title=""/>
          </v:shape>
          <w:control r:id="rId45" w:name="DefaultOcxName33" w:shapeid="_x0000_i1127"/>
        </w:object>
      </w:r>
      <w:r w:rsidRPr="00221146">
        <w:rPr>
          <w:rFonts w:ascii="Arial" w:eastAsia="Times New Roman" w:hAnsi="Arial" w:cs="Arial"/>
          <w:color w:val="647584"/>
          <w:sz w:val="24"/>
          <w:szCs w:val="24"/>
        </w:rPr>
        <w:t> Motor 2</w:t>
      </w:r>
    </w:p>
    <w:p w14:paraId="0637A921" w14:textId="5FA12207" w:rsidR="00221146" w:rsidRPr="00221146" w:rsidRDefault="00221146" w:rsidP="00221146">
      <w:pPr>
        <w:numPr>
          <w:ilvl w:val="0"/>
          <w:numId w:val="13"/>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6336531">
          <v:shape id="_x0000_i1126" type="#_x0000_t75" style="width:20.25pt;height:17.25pt" o:ole="">
            <v:imagedata r:id="rId11" o:title=""/>
          </v:shape>
          <w:control r:id="rId46" w:name="DefaultOcxName34" w:shapeid="_x0000_i1126"/>
        </w:object>
      </w:r>
      <w:r w:rsidRPr="00221146">
        <w:rPr>
          <w:rFonts w:ascii="Arial" w:eastAsia="Times New Roman" w:hAnsi="Arial" w:cs="Arial"/>
          <w:color w:val="647584"/>
          <w:sz w:val="24"/>
          <w:szCs w:val="24"/>
        </w:rPr>
        <w:t> Motor 4</w:t>
      </w:r>
    </w:p>
    <w:p w14:paraId="20600898" w14:textId="101CBAFD" w:rsidR="00221146" w:rsidRPr="00221146" w:rsidRDefault="00221146" w:rsidP="00221146">
      <w:pPr>
        <w:numPr>
          <w:ilvl w:val="0"/>
          <w:numId w:val="13"/>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5CBDF179">
          <v:shape id="_x0000_i1125" type="#_x0000_t75" style="width:20.25pt;height:17.25pt" o:ole="">
            <v:imagedata r:id="rId11" o:title=""/>
          </v:shape>
          <w:control r:id="rId47" w:name="DefaultOcxName35" w:shapeid="_x0000_i1125"/>
        </w:object>
      </w:r>
      <w:r w:rsidRPr="00221146">
        <w:rPr>
          <w:rFonts w:ascii="Arial" w:eastAsia="Times New Roman" w:hAnsi="Arial" w:cs="Arial"/>
          <w:color w:val="647584"/>
          <w:sz w:val="24"/>
          <w:szCs w:val="24"/>
        </w:rPr>
        <w:t> Motor 1</w:t>
      </w:r>
    </w:p>
    <w:p w14:paraId="1F366C23"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Q13. If you were told by a colleague that their assessment of a patient’s Glasgow Coma Scale was E2, V3, M5, how would you interpret this?</w:t>
      </w:r>
    </w:p>
    <w:p w14:paraId="05DF480B" w14:textId="2A6C5D31" w:rsidR="00221146" w:rsidRPr="00221146" w:rsidRDefault="00221146" w:rsidP="00221146">
      <w:pPr>
        <w:numPr>
          <w:ilvl w:val="0"/>
          <w:numId w:val="14"/>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7DE5A5A4">
          <v:shape id="_x0000_i1124" type="#_x0000_t75" style="width:20.25pt;height:17.25pt" o:ole="">
            <v:imagedata r:id="rId11" o:title=""/>
          </v:shape>
          <w:control r:id="rId48" w:name="DefaultOcxName36" w:shapeid="_x0000_i1124"/>
        </w:object>
      </w:r>
      <w:r w:rsidRPr="00221146">
        <w:rPr>
          <w:rFonts w:ascii="Arial" w:eastAsia="Times New Roman" w:hAnsi="Arial" w:cs="Arial"/>
          <w:color w:val="647584"/>
          <w:sz w:val="24"/>
          <w:szCs w:val="24"/>
        </w:rPr>
        <w:t> The patient’s eyes open to sound, they are orientated are able to obey commands</w:t>
      </w:r>
    </w:p>
    <w:p w14:paraId="61DB92DA" w14:textId="30265665" w:rsidR="00221146" w:rsidRPr="00221146" w:rsidRDefault="00221146" w:rsidP="00221146">
      <w:pPr>
        <w:numPr>
          <w:ilvl w:val="0"/>
          <w:numId w:val="14"/>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E1079FD">
          <v:shape id="_x0000_i1123" type="#_x0000_t75" style="width:20.25pt;height:17.25pt" o:ole="">
            <v:imagedata r:id="rId11" o:title=""/>
          </v:shape>
          <w:control r:id="rId49" w:name="DefaultOcxName37" w:shapeid="_x0000_i1123"/>
        </w:object>
      </w:r>
      <w:r w:rsidRPr="00221146">
        <w:rPr>
          <w:rFonts w:ascii="Arial" w:eastAsia="Times New Roman" w:hAnsi="Arial" w:cs="Arial"/>
          <w:color w:val="647584"/>
          <w:sz w:val="24"/>
          <w:szCs w:val="24"/>
        </w:rPr>
        <w:t> The patient’s eyes open to pressure, they can utter some words but do not form sentences, and they are able to localize to trapezius pinch.</w:t>
      </w:r>
    </w:p>
    <w:p w14:paraId="3F9DB2A0" w14:textId="6A170C58" w:rsidR="00221146" w:rsidRPr="00221146" w:rsidRDefault="00221146" w:rsidP="00221146">
      <w:pPr>
        <w:numPr>
          <w:ilvl w:val="0"/>
          <w:numId w:val="14"/>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0924D108">
          <v:shape id="_x0000_i1122" type="#_x0000_t75" style="width:20.25pt;height:17.25pt" o:ole="">
            <v:imagedata r:id="rId11" o:title=""/>
          </v:shape>
          <w:control r:id="rId50" w:name="DefaultOcxName38" w:shapeid="_x0000_i1122"/>
        </w:object>
      </w:r>
      <w:r w:rsidRPr="00221146">
        <w:rPr>
          <w:rFonts w:ascii="Arial" w:eastAsia="Times New Roman" w:hAnsi="Arial" w:cs="Arial"/>
          <w:color w:val="647584"/>
          <w:sz w:val="24"/>
          <w:szCs w:val="24"/>
        </w:rPr>
        <w:t> The patient’s eyes open spontaneously; they are orientated and able to obey commands</w:t>
      </w:r>
    </w:p>
    <w:p w14:paraId="1FDA8084" w14:textId="77777777" w:rsidR="00221146" w:rsidRPr="00221146" w:rsidRDefault="00221146" w:rsidP="00221146">
      <w:pPr>
        <w:shd w:val="clear" w:color="auto" w:fill="FFFFFF"/>
        <w:spacing w:before="100" w:beforeAutospacing="1" w:after="0" w:line="240" w:lineRule="auto"/>
        <w:outlineLvl w:val="2"/>
        <w:rPr>
          <w:rFonts w:ascii="Times New Roman" w:eastAsia="Times New Roman" w:hAnsi="Times New Roman" w:cs="Times New Roman"/>
          <w:color w:val="226877"/>
          <w:sz w:val="27"/>
          <w:szCs w:val="27"/>
        </w:rPr>
      </w:pPr>
      <w:r w:rsidRPr="00221146">
        <w:rPr>
          <w:rFonts w:ascii="Times New Roman" w:eastAsia="Times New Roman" w:hAnsi="Times New Roman" w:cs="Times New Roman"/>
          <w:color w:val="226877"/>
          <w:sz w:val="27"/>
          <w:szCs w:val="27"/>
        </w:rPr>
        <w:t>Q14. In which of these scenarios of assessment of the motor component of the Glasgow Coma Scale is the best response on the patient’s right-hand side?</w:t>
      </w:r>
    </w:p>
    <w:p w14:paraId="1C80FA02" w14:textId="25C6F317" w:rsidR="00221146" w:rsidRPr="00221146" w:rsidRDefault="00221146" w:rsidP="00221146">
      <w:pPr>
        <w:numPr>
          <w:ilvl w:val="0"/>
          <w:numId w:val="15"/>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6473C598">
          <v:shape id="_x0000_i1121" type="#_x0000_t75" style="width:20.25pt;height:17.25pt" o:ole="">
            <v:imagedata r:id="rId11" o:title=""/>
          </v:shape>
          <w:control r:id="rId51" w:name="DefaultOcxName39" w:shapeid="_x0000_i1121"/>
        </w:object>
      </w:r>
      <w:r w:rsidRPr="00221146">
        <w:rPr>
          <w:rFonts w:ascii="Arial" w:eastAsia="Times New Roman" w:hAnsi="Arial" w:cs="Arial"/>
          <w:color w:val="647584"/>
          <w:sz w:val="24"/>
          <w:szCs w:val="24"/>
        </w:rPr>
        <w:t> R arm localizes, L arm flexing</w:t>
      </w:r>
    </w:p>
    <w:p w14:paraId="1B03DF18" w14:textId="0F4FB105" w:rsidR="00221146" w:rsidRPr="00221146" w:rsidRDefault="00221146" w:rsidP="00221146">
      <w:pPr>
        <w:numPr>
          <w:ilvl w:val="0"/>
          <w:numId w:val="15"/>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48704012">
          <v:shape id="_x0000_i1120" type="#_x0000_t75" style="width:20.25pt;height:17.25pt" o:ole="">
            <v:imagedata r:id="rId11" o:title=""/>
          </v:shape>
          <w:control r:id="rId52" w:name="DefaultOcxName40" w:shapeid="_x0000_i1120"/>
        </w:object>
      </w:r>
      <w:r w:rsidRPr="00221146">
        <w:rPr>
          <w:rFonts w:ascii="Arial" w:eastAsia="Times New Roman" w:hAnsi="Arial" w:cs="Arial"/>
          <w:color w:val="647584"/>
          <w:sz w:val="24"/>
          <w:szCs w:val="24"/>
        </w:rPr>
        <w:t> R arm no response, L arm extension</w:t>
      </w:r>
    </w:p>
    <w:p w14:paraId="7E925051" w14:textId="67C6D5E3" w:rsidR="00221146" w:rsidRPr="00221146" w:rsidRDefault="00221146" w:rsidP="00221146">
      <w:pPr>
        <w:numPr>
          <w:ilvl w:val="0"/>
          <w:numId w:val="15"/>
        </w:numPr>
        <w:shd w:val="clear" w:color="auto" w:fill="FFFFFF"/>
        <w:spacing w:before="100" w:beforeAutospacing="1" w:after="100" w:afterAutospacing="1"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1556C2F1">
          <v:shape id="_x0000_i1119" type="#_x0000_t75" style="width:20.25pt;height:17.25pt" o:ole="">
            <v:imagedata r:id="rId11" o:title=""/>
          </v:shape>
          <w:control r:id="rId53" w:name="DefaultOcxName41" w:shapeid="_x0000_i1119"/>
        </w:object>
      </w:r>
      <w:r w:rsidRPr="00221146">
        <w:rPr>
          <w:rFonts w:ascii="Arial" w:eastAsia="Times New Roman" w:hAnsi="Arial" w:cs="Arial"/>
          <w:color w:val="647584"/>
          <w:sz w:val="24"/>
          <w:szCs w:val="24"/>
        </w:rPr>
        <w:t> R arm localizes, L arm obeys commands</w:t>
      </w:r>
    </w:p>
    <w:p w14:paraId="4E2020E5" w14:textId="20833949" w:rsidR="00221146" w:rsidRPr="00221146" w:rsidRDefault="00221146" w:rsidP="00221146">
      <w:pPr>
        <w:shd w:val="clear" w:color="auto" w:fill="FFFFFF"/>
        <w:spacing w:before="480" w:after="480" w:line="240" w:lineRule="auto"/>
        <w:rPr>
          <w:rFonts w:ascii="Arial" w:eastAsia="Times New Roman" w:hAnsi="Arial" w:cs="Arial"/>
          <w:color w:val="647584"/>
          <w:sz w:val="24"/>
          <w:szCs w:val="24"/>
        </w:rPr>
      </w:pPr>
      <w:r w:rsidRPr="00221146">
        <w:rPr>
          <w:rFonts w:ascii="Arial" w:eastAsia="Times New Roman" w:hAnsi="Arial" w:cs="Arial"/>
          <w:color w:val="647584"/>
          <w:sz w:val="24"/>
          <w:szCs w:val="24"/>
        </w:rPr>
        <w:object w:dxaOrig="1440" w:dyaOrig="1440" w14:anchorId="3C814735">
          <v:shape id="_x0000_i1164" type="#_x0000_t75" style="width:36.75pt;height:21.75pt" o:ole="">
            <v:imagedata r:id="rId54" o:title=""/>
          </v:shape>
          <w:control r:id="rId55" w:name="DefaultOcxName42" w:shapeid="_x0000_i1164"/>
        </w:object>
      </w:r>
    </w:p>
    <w:p w14:paraId="17396493" w14:textId="77777777" w:rsidR="00221146" w:rsidRPr="00155849" w:rsidRDefault="00221146" w:rsidP="00155849">
      <w:pPr>
        <w:rPr>
          <w:rFonts w:ascii="*Times New Roman-5897-Identity-" w:hAnsi="*Times New Roman-5897-Identity-" w:cs="*Times New Roman-5897-Identity-"/>
          <w:color w:val="2E2E2E"/>
          <w:sz w:val="28"/>
          <w:szCs w:val="28"/>
        </w:rPr>
      </w:pPr>
    </w:p>
    <w:sectPr w:rsidR="00221146" w:rsidRPr="0015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5900-Identity-H">
    <w:altName w:val="Calibri"/>
    <w:panose1 w:val="00000000000000000000"/>
    <w:charset w:val="00"/>
    <w:family w:val="auto"/>
    <w:notTrueType/>
    <w:pitch w:val="default"/>
    <w:sig w:usb0="00000003" w:usb1="00000000" w:usb2="00000000" w:usb3="00000000" w:csb0="00000001" w:csb1="00000000"/>
  </w:font>
  <w:font w:name="*Times New Roman-Italic-5898-Id">
    <w:altName w:val="Calibri"/>
    <w:panose1 w:val="00000000000000000000"/>
    <w:charset w:val="00"/>
    <w:family w:val="auto"/>
    <w:notTrueType/>
    <w:pitch w:val="default"/>
    <w:sig w:usb0="00000003" w:usb1="00000000" w:usb2="00000000" w:usb3="00000000" w:csb0="00000001" w:csb1="00000000"/>
  </w:font>
  <w:font w:name="*Times New Roman-5897-Identity-">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5AB"/>
    <w:multiLevelType w:val="multilevel"/>
    <w:tmpl w:val="33A0EA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97739F3"/>
    <w:multiLevelType w:val="multilevel"/>
    <w:tmpl w:val="BDE228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D7A15DE"/>
    <w:multiLevelType w:val="multilevel"/>
    <w:tmpl w:val="34AADD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5794C8F"/>
    <w:multiLevelType w:val="multilevel"/>
    <w:tmpl w:val="83D4D6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8271EF5"/>
    <w:multiLevelType w:val="multilevel"/>
    <w:tmpl w:val="A7C005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38E0D46"/>
    <w:multiLevelType w:val="multilevel"/>
    <w:tmpl w:val="C66801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77F5232"/>
    <w:multiLevelType w:val="multilevel"/>
    <w:tmpl w:val="FFC4A5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7E63EB4"/>
    <w:multiLevelType w:val="multilevel"/>
    <w:tmpl w:val="93D843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0C32C59"/>
    <w:multiLevelType w:val="multilevel"/>
    <w:tmpl w:val="2BF6F2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6963A5F"/>
    <w:multiLevelType w:val="multilevel"/>
    <w:tmpl w:val="168441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0E81A20"/>
    <w:multiLevelType w:val="multilevel"/>
    <w:tmpl w:val="0DBC2F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5FDC3428"/>
    <w:multiLevelType w:val="multilevel"/>
    <w:tmpl w:val="66568F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60950426"/>
    <w:multiLevelType w:val="multilevel"/>
    <w:tmpl w:val="88EEB8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7D376CE3"/>
    <w:multiLevelType w:val="multilevel"/>
    <w:tmpl w:val="3A8A30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7FDE4AE0"/>
    <w:multiLevelType w:val="hybridMultilevel"/>
    <w:tmpl w:val="307C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8"/>
  </w:num>
  <w:num w:numId="4">
    <w:abstractNumId w:val="10"/>
  </w:num>
  <w:num w:numId="5">
    <w:abstractNumId w:val="12"/>
  </w:num>
  <w:num w:numId="6">
    <w:abstractNumId w:val="1"/>
  </w:num>
  <w:num w:numId="7">
    <w:abstractNumId w:val="7"/>
  </w:num>
  <w:num w:numId="8">
    <w:abstractNumId w:val="4"/>
  </w:num>
  <w:num w:numId="9">
    <w:abstractNumId w:val="3"/>
  </w:num>
  <w:num w:numId="10">
    <w:abstractNumId w:val="6"/>
  </w:num>
  <w:num w:numId="11">
    <w:abstractNumId w:val="9"/>
  </w:num>
  <w:num w:numId="12">
    <w:abstractNumId w:val="5"/>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2A"/>
    <w:rsid w:val="00155849"/>
    <w:rsid w:val="00221146"/>
    <w:rsid w:val="005C49CE"/>
    <w:rsid w:val="0074678B"/>
    <w:rsid w:val="00B9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31298D"/>
  <w15:chartTrackingRefBased/>
  <w15:docId w15:val="{08C05E9E-A4CB-4794-8183-8D3FE67A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21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849"/>
    <w:pPr>
      <w:ind w:left="720"/>
      <w:contextualSpacing/>
    </w:pPr>
  </w:style>
  <w:style w:type="character" w:customStyle="1" w:styleId="Heading3Char">
    <w:name w:val="Heading 3 Char"/>
    <w:basedOn w:val="DefaultParagraphFont"/>
    <w:link w:val="Heading3"/>
    <w:uiPriority w:val="9"/>
    <w:rsid w:val="00221146"/>
    <w:rPr>
      <w:rFonts w:ascii="Times New Roman" w:eastAsia="Times New Roman" w:hAnsi="Times New Roman" w:cs="Times New Roman"/>
      <w:b/>
      <w:bCs/>
      <w:sz w:val="27"/>
      <w:szCs w:val="27"/>
    </w:rPr>
  </w:style>
  <w:style w:type="paragraph" w:customStyle="1" w:styleId="p-detached">
    <w:name w:val="p-detached"/>
    <w:basedOn w:val="Normal"/>
    <w:rsid w:val="0022114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114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2114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2114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2114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5.xml"/><Relationship Id="rId29" Type="http://schemas.openxmlformats.org/officeDocument/2006/relationships/control" Target="activeX/activeX18.xml"/><Relationship Id="rId11" Type="http://schemas.openxmlformats.org/officeDocument/2006/relationships/image" Target="media/image4.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 Type="http://schemas.openxmlformats.org/officeDocument/2006/relationships/styles" Target="styles.xml"/><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control" Target="activeX/activeX40.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0" ma:contentTypeDescription="Create a new document." ma:contentTypeScope="" ma:versionID="f3b645c88bf3c4ded016ccd6e16d718f">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79ba4b7e7e8b325eda771313a3b36336"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Props1.xml><?xml version="1.0" encoding="utf-8"?>
<ds:datastoreItem xmlns:ds="http://schemas.openxmlformats.org/officeDocument/2006/customXml" ds:itemID="{C06AF78C-BC42-442C-8B76-8FA03A7E9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490A8-A492-4F0A-A213-AD55DD31DD38}">
  <ds:schemaRefs>
    <ds:schemaRef ds:uri="http://schemas.microsoft.com/sharepoint/v3/contenttype/forms"/>
  </ds:schemaRefs>
</ds:datastoreItem>
</file>

<file path=customXml/itemProps3.xml><?xml version="1.0" encoding="utf-8"?>
<ds:datastoreItem xmlns:ds="http://schemas.openxmlformats.org/officeDocument/2006/customXml" ds:itemID="{C1F4208D-29B3-447B-BF02-052374B06117}">
  <ds:schemaRefs>
    <ds:schemaRef ds:uri="http://purl.org/dc/dcmitype/"/>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schemas.microsoft.com/office/2006/documentManagement/types"/>
    <ds:schemaRef ds:uri="00c73501-d892-4798-8321-2611750ec216"/>
    <ds:schemaRef ds:uri="a592d4b5-ef12-4eb7-8b0a-4321abea656b"/>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Reeves</dc:creator>
  <cp:keywords/>
  <dc:description/>
  <cp:lastModifiedBy>Paula Reeves</cp:lastModifiedBy>
  <cp:revision>2</cp:revision>
  <dcterms:created xsi:type="dcterms:W3CDTF">2023-02-28T16:42:00Z</dcterms:created>
  <dcterms:modified xsi:type="dcterms:W3CDTF">2023-02-28T16:42:00Z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