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5EB0" w14:textId="77777777" w:rsidR="00150662" w:rsidRDefault="00000000">
      <w:pPr>
        <w:spacing w:after="60"/>
        <w:jc w:val="center"/>
      </w:pPr>
      <w:r>
        <w:rPr>
          <w:b/>
          <w:sz w:val="31"/>
        </w:rPr>
        <w:t>PROJECT 3: Intelligent Speaker-Centric Automated Video Cropping System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150662" w14:paraId="46BA2691" w14:textId="77777777">
        <w:tc>
          <w:tcPr>
            <w:tcW w:w="5227" w:type="dxa"/>
            <w:shd w:val="clear" w:color="auto" w:fill="F1F3F5"/>
          </w:tcPr>
          <w:p w14:paraId="7A102388" w14:textId="77777777" w:rsidR="00150662" w:rsidRDefault="00000000">
            <w:pPr>
              <w:spacing w:after="0"/>
            </w:pPr>
            <w:r>
              <w:rPr>
                <w:b/>
              </w:rPr>
              <w:t>Project Title</w:t>
            </w:r>
            <w:r>
              <w:rPr>
                <w:b/>
              </w:rPr>
              <w:br/>
            </w:r>
            <w:r>
              <w:rPr>
                <w:sz w:val="16"/>
              </w:rPr>
              <w:t>Intelligent Speaker-Centric Automated Video Cropping System</w:t>
            </w:r>
          </w:p>
        </w:tc>
        <w:tc>
          <w:tcPr>
            <w:tcW w:w="5227" w:type="dxa"/>
            <w:shd w:val="clear" w:color="auto" w:fill="F1F3F5"/>
          </w:tcPr>
          <w:p w14:paraId="58300EF1" w14:textId="77777777" w:rsidR="00150662" w:rsidRDefault="00000000">
            <w:pPr>
              <w:spacing w:after="0"/>
            </w:pPr>
            <w:r>
              <w:rPr>
                <w:b/>
              </w:rPr>
              <w:t>Overview</w:t>
            </w:r>
            <w:r>
              <w:rPr>
                <w:b/>
              </w:rPr>
              <w:br/>
            </w:r>
            <w:r>
              <w:rPr>
                <w:sz w:val="16"/>
              </w:rPr>
              <w:t>An automated video-repurposing system that identifies the active speaker and dynamically converts horizontal video into stable 9:16 vertical content. It combines audio diarization, sparse face detection, predictive tracking and multi-stage smoothing.</w:t>
            </w:r>
          </w:p>
        </w:tc>
      </w:tr>
      <w:tr w:rsidR="00150662" w14:paraId="1FDAE2C3" w14:textId="77777777">
        <w:tc>
          <w:tcPr>
            <w:tcW w:w="5227" w:type="dxa"/>
            <w:shd w:val="clear" w:color="auto" w:fill="F1F3F5"/>
          </w:tcPr>
          <w:p w14:paraId="6E665B8B" w14:textId="77777777" w:rsidR="00150662" w:rsidRDefault="00000000">
            <w:pPr>
              <w:spacing w:after="0"/>
            </w:pPr>
            <w:r>
              <w:rPr>
                <w:b/>
              </w:rPr>
              <w:t>Problem</w:t>
            </w:r>
            <w:r>
              <w:rPr>
                <w:b/>
              </w:rPr>
              <w:br/>
            </w:r>
            <w:r>
              <w:rPr>
                <w:sz w:val="16"/>
              </w:rPr>
              <w:t>Manual speaker-focused editing is time-consuming. Per-frame face detection is computationally expensive and often produces jittery crop motion. Existing workflows also have difficulty supporting mobile-first vertical formats and natural multi-speaker conversations.</w:t>
            </w:r>
          </w:p>
        </w:tc>
        <w:tc>
          <w:tcPr>
            <w:tcW w:w="5227" w:type="dxa"/>
            <w:shd w:val="clear" w:color="auto" w:fill="F1F3F5"/>
          </w:tcPr>
          <w:p w14:paraId="67D2DFA6" w14:textId="77777777" w:rsidR="00150662" w:rsidRDefault="00000000">
            <w:pPr>
              <w:spacing w:after="0"/>
            </w:pPr>
            <w:r>
              <w:rPr>
                <w:b/>
              </w:rPr>
              <w:t>Solution</w:t>
            </w:r>
            <w:r>
              <w:rPr>
                <w:b/>
              </w:rPr>
              <w:br/>
            </w:r>
            <w:r>
              <w:rPr>
                <w:sz w:val="16"/>
              </w:rPr>
              <w:t>Extract and diarize audio to determine who speaks when; detect faces only on sampled frames; associate speakers with faces; predict unsampled positions with a Kalman filter; apply EMA and motion limiting; and encode the final 9:16 crop with synchronized audio.</w:t>
            </w:r>
          </w:p>
        </w:tc>
      </w:tr>
    </w:tbl>
    <w:p w14:paraId="2B3A0531" w14:textId="77777777" w:rsidR="00150662" w:rsidRDefault="00000000">
      <w:pPr>
        <w:spacing w:before="40" w:after="10"/>
      </w:pPr>
      <w:r>
        <w:rPr>
          <w:b/>
          <w:sz w:val="19"/>
        </w:rPr>
        <w:t>Novelty</w:t>
      </w:r>
    </w:p>
    <w:p w14:paraId="6BE60509" w14:textId="77777777" w:rsidR="00150662" w:rsidRDefault="00000000">
      <w:pPr>
        <w:spacing w:after="30" w:line="240" w:lineRule="auto"/>
      </w:pPr>
      <w:r>
        <w:t>The novelty is the efficiency-oriented fusion of audio-visual speaker identification with sparse visual sampling and classical temporal estimation. Instead of detecting on every frame, the system uses 20% sampling and Kalman interpolation, followed by EMA and velocity limiting, to achieve both computational efficiency and professional-looking motion.</w:t>
      </w:r>
    </w:p>
    <w:p w14:paraId="725C1B1C" w14:textId="77777777" w:rsidR="00150662" w:rsidRDefault="00000000">
      <w:pPr>
        <w:spacing w:before="40" w:after="10"/>
      </w:pPr>
      <w:r>
        <w:rPr>
          <w:b/>
          <w:sz w:val="19"/>
        </w:rPr>
        <w:t>Tools &amp; Technologies</w:t>
      </w:r>
    </w:p>
    <w:p w14:paraId="5288F04A" w14:textId="77777777" w:rsidR="00150662" w:rsidRDefault="00000000">
      <w:pPr>
        <w:pStyle w:val="ListBullet"/>
        <w:spacing w:after="6" w:line="240" w:lineRule="auto"/>
        <w:ind w:left="245" w:hanging="144"/>
      </w:pPr>
      <w:r>
        <w:t>Python 3.9+ and PyTorch.</w:t>
      </w:r>
    </w:p>
    <w:p w14:paraId="6A772F1B" w14:textId="77777777" w:rsidR="00150662" w:rsidRDefault="00000000">
      <w:pPr>
        <w:pStyle w:val="ListBullet"/>
        <w:spacing w:after="6" w:line="240" w:lineRule="auto"/>
        <w:ind w:left="245" w:hanging="144"/>
      </w:pPr>
      <w:r>
        <w:t>pyannote.audio 3.1 for speaker diarization and overlap handling.</w:t>
      </w:r>
    </w:p>
    <w:p w14:paraId="7957120C" w14:textId="77777777" w:rsidR="00150662" w:rsidRDefault="00000000">
      <w:pPr>
        <w:pStyle w:val="ListBullet"/>
        <w:spacing w:after="6" w:line="240" w:lineRule="auto"/>
        <w:ind w:left="245" w:hanging="144"/>
      </w:pPr>
      <w:r>
        <w:t>MediaPipe FaceMesh and OpenCV for facial landmarks and video processing.</w:t>
      </w:r>
    </w:p>
    <w:p w14:paraId="1C5C3E23" w14:textId="77777777" w:rsidR="00150662" w:rsidRDefault="00000000">
      <w:pPr>
        <w:pStyle w:val="ListBullet"/>
        <w:spacing w:after="6" w:line="240" w:lineRule="auto"/>
        <w:ind w:left="245" w:hanging="144"/>
      </w:pPr>
      <w:r>
        <w:t>NumPy and SciPy for numerical computation.</w:t>
      </w:r>
    </w:p>
    <w:p w14:paraId="19C88E39" w14:textId="77777777" w:rsidR="00150662" w:rsidRDefault="00000000">
      <w:pPr>
        <w:pStyle w:val="ListBullet"/>
        <w:spacing w:after="6" w:line="240" w:lineRule="auto"/>
        <w:ind w:left="245" w:hanging="144"/>
      </w:pPr>
      <w:r>
        <w:t>FFmpeg, PyAV and torchcodec for multimedia processing and encoding.</w:t>
      </w:r>
    </w:p>
    <w:p w14:paraId="3E04DB74" w14:textId="77777777" w:rsidR="00150662" w:rsidRDefault="00000000">
      <w:pPr>
        <w:pStyle w:val="ListBullet"/>
        <w:spacing w:after="6" w:line="240" w:lineRule="auto"/>
        <w:ind w:left="245" w:hanging="144"/>
      </w:pPr>
      <w:r>
        <w:t>Hugging Face Hub for the pre-trained diarization model.</w:t>
      </w:r>
    </w:p>
    <w:p w14:paraId="5B63B433" w14:textId="77777777" w:rsidR="00150662" w:rsidRDefault="00000000">
      <w:pPr>
        <w:spacing w:before="40" w:after="10"/>
      </w:pPr>
      <w:r>
        <w:rPr>
          <w:b/>
          <w:sz w:val="19"/>
        </w:rPr>
        <w:t>Methodology</w:t>
      </w:r>
    </w:p>
    <w:p w14:paraId="1B04F82C" w14:textId="77777777" w:rsidR="00150662" w:rsidRDefault="00000000">
      <w:pPr>
        <w:pStyle w:val="ListBullet"/>
        <w:spacing w:after="6" w:line="240" w:lineRule="auto"/>
        <w:ind w:left="245" w:hanging="144"/>
      </w:pPr>
      <w:r>
        <w:t>Extract mono 16 kHz audio and run pyannote speaker diarization to obtain speaker timelines.</w:t>
      </w:r>
    </w:p>
    <w:p w14:paraId="28B17C30" w14:textId="77777777" w:rsidR="00150662" w:rsidRDefault="00000000">
      <w:pPr>
        <w:pStyle w:val="ListBullet"/>
        <w:spacing w:after="6" w:line="240" w:lineRule="auto"/>
        <w:ind w:left="245" w:hanging="144"/>
      </w:pPr>
      <w:r>
        <w:t>Sample approximately 20% of video frames and use MediaPipe FaceMesh for face localization.</w:t>
      </w:r>
    </w:p>
    <w:p w14:paraId="3BF60CDD" w14:textId="77777777" w:rsidR="00150662" w:rsidRDefault="00000000">
      <w:pPr>
        <w:pStyle w:val="ListBullet"/>
        <w:spacing w:after="6" w:line="240" w:lineRule="auto"/>
        <w:ind w:left="245" w:hanging="144"/>
      </w:pPr>
      <w:r>
        <w:t>Associate detections using spatial/IoU-based tracking and map diarized speakers to visual tracks.</w:t>
      </w:r>
    </w:p>
    <w:p w14:paraId="69584270" w14:textId="77777777" w:rsidR="00150662" w:rsidRDefault="00000000">
      <w:pPr>
        <w:pStyle w:val="ListBullet"/>
        <w:spacing w:after="6" w:line="240" w:lineRule="auto"/>
        <w:ind w:left="245" w:hanging="144"/>
      </w:pPr>
      <w:r>
        <w:t>Use a constant-velocity Kalman filter to interpolate positions across skipped frames and brief occlusions.</w:t>
      </w:r>
    </w:p>
    <w:p w14:paraId="79F9BFD1" w14:textId="77777777" w:rsidR="00150662" w:rsidRDefault="00000000">
      <w:pPr>
        <w:pStyle w:val="ListBullet"/>
        <w:spacing w:after="6" w:line="240" w:lineRule="auto"/>
        <w:ind w:left="245" w:hanging="144"/>
      </w:pPr>
      <w:r>
        <w:t>Apply EMA smoothing and a 5% per-frame motion limit, then generate a constrained 9:16 crop and encode it with H.264.</w:t>
      </w:r>
    </w:p>
    <w:p w14:paraId="7D409BCD" w14:textId="77777777" w:rsidR="00150662" w:rsidRDefault="00000000">
      <w:pPr>
        <w:spacing w:before="40" w:after="10"/>
      </w:pPr>
      <w:r>
        <w:rPr>
          <w:b/>
          <w:sz w:val="19"/>
        </w:rPr>
        <w:t>Outcome / Key Result</w:t>
      </w:r>
    </w:p>
    <w:p w14:paraId="32A5F073" w14:textId="77777777" w:rsidR="00150662" w:rsidRDefault="00000000">
      <w:pPr>
        <w:spacing w:after="30" w:line="240" w:lineRule="auto"/>
      </w:pPr>
      <w:r>
        <w:t>The optimized system reduced detection runs by 80%, reduced total processing time by about 25–40%, and reduced trajectory jitter by roughly 10×. Reported speaker-detection accuracy was around 98–100%, with a 9.1/10 professional smoothness rating.</w:t>
      </w:r>
    </w:p>
    <w:p w14:paraId="0FAF7E55" w14:textId="77777777" w:rsidR="000A1309" w:rsidRPr="000A1309" w:rsidRDefault="000A1309" w:rsidP="000A1309"/>
    <w:p w14:paraId="1B5DE307" w14:textId="77777777" w:rsidR="000A1309" w:rsidRPr="000A1309" w:rsidRDefault="000A1309" w:rsidP="000A1309"/>
    <w:p w14:paraId="26DCE9D5" w14:textId="77777777" w:rsidR="000A1309" w:rsidRPr="000A1309" w:rsidRDefault="000A1309" w:rsidP="000A1309"/>
    <w:p w14:paraId="0D79ECC9" w14:textId="77777777" w:rsidR="000A1309" w:rsidRPr="000A1309" w:rsidRDefault="000A1309" w:rsidP="000A1309"/>
    <w:p w14:paraId="7FC23BF6" w14:textId="77777777" w:rsidR="000A1309" w:rsidRPr="000A1309" w:rsidRDefault="000A1309" w:rsidP="000A1309"/>
    <w:p w14:paraId="1D9BC919" w14:textId="77777777" w:rsidR="000A1309" w:rsidRPr="000A1309" w:rsidRDefault="000A1309" w:rsidP="000A1309"/>
    <w:p w14:paraId="1D49FD44" w14:textId="77777777" w:rsidR="000A1309" w:rsidRPr="000A1309" w:rsidRDefault="000A1309" w:rsidP="000A1309"/>
    <w:p w14:paraId="3D98474B" w14:textId="77777777" w:rsidR="000A1309" w:rsidRPr="000A1309" w:rsidRDefault="000A1309" w:rsidP="000A1309"/>
    <w:p w14:paraId="46694C5B" w14:textId="77777777" w:rsidR="000A1309" w:rsidRPr="000A1309" w:rsidRDefault="000A1309" w:rsidP="000A1309"/>
    <w:p w14:paraId="1D01B597" w14:textId="77777777" w:rsidR="000A1309" w:rsidRPr="000A1309" w:rsidRDefault="000A1309" w:rsidP="000A1309"/>
    <w:p w14:paraId="4B369A57" w14:textId="77777777" w:rsidR="000A1309" w:rsidRPr="000A1309" w:rsidRDefault="000A1309" w:rsidP="000A1309"/>
    <w:p w14:paraId="10EA6F84" w14:textId="77777777" w:rsidR="000A1309" w:rsidRPr="000A1309" w:rsidRDefault="000A1309" w:rsidP="000A1309"/>
    <w:p w14:paraId="7882FD59" w14:textId="77777777" w:rsidR="000A1309" w:rsidRPr="000A1309" w:rsidRDefault="000A1309" w:rsidP="000A1309"/>
    <w:p w14:paraId="7431EFD7" w14:textId="3ACAFD99" w:rsidR="000A1309" w:rsidRPr="000A1309" w:rsidRDefault="000A1309" w:rsidP="000A1309">
      <w:pPr>
        <w:tabs>
          <w:tab w:val="left" w:pos="6710"/>
        </w:tabs>
      </w:pPr>
      <w:r>
        <w:tab/>
      </w:r>
    </w:p>
    <w:sectPr w:rsidR="000A1309" w:rsidRPr="000A1309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F0847" w14:textId="77777777" w:rsidR="00E40C82" w:rsidRDefault="00E40C82">
      <w:pPr>
        <w:spacing w:after="0" w:line="240" w:lineRule="auto"/>
      </w:pPr>
      <w:r>
        <w:separator/>
      </w:r>
    </w:p>
  </w:endnote>
  <w:endnote w:type="continuationSeparator" w:id="0">
    <w:p w14:paraId="65257FF4" w14:textId="77777777" w:rsidR="00E40C82" w:rsidRDefault="00E40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587EB" w14:textId="548081B5" w:rsidR="00150662" w:rsidRDefault="0015066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486E7" w14:textId="77777777" w:rsidR="00E40C82" w:rsidRDefault="00E40C82">
      <w:pPr>
        <w:spacing w:after="0" w:line="240" w:lineRule="auto"/>
      </w:pPr>
      <w:r>
        <w:separator/>
      </w:r>
    </w:p>
  </w:footnote>
  <w:footnote w:type="continuationSeparator" w:id="0">
    <w:p w14:paraId="144AD274" w14:textId="77777777" w:rsidR="00E40C82" w:rsidRDefault="00E40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765927">
    <w:abstractNumId w:val="8"/>
  </w:num>
  <w:num w:numId="2" w16cid:durableId="198319582">
    <w:abstractNumId w:val="6"/>
  </w:num>
  <w:num w:numId="3" w16cid:durableId="742531837">
    <w:abstractNumId w:val="5"/>
  </w:num>
  <w:num w:numId="4" w16cid:durableId="334113241">
    <w:abstractNumId w:val="4"/>
  </w:num>
  <w:num w:numId="5" w16cid:durableId="1210069625">
    <w:abstractNumId w:val="7"/>
  </w:num>
  <w:num w:numId="6" w16cid:durableId="822430412">
    <w:abstractNumId w:val="3"/>
  </w:num>
  <w:num w:numId="7" w16cid:durableId="754010976">
    <w:abstractNumId w:val="2"/>
  </w:num>
  <w:num w:numId="8" w16cid:durableId="1917471074">
    <w:abstractNumId w:val="1"/>
  </w:num>
  <w:num w:numId="9" w16cid:durableId="170394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309"/>
    <w:rsid w:val="00150662"/>
    <w:rsid w:val="0015074B"/>
    <w:rsid w:val="0029639D"/>
    <w:rsid w:val="00326F90"/>
    <w:rsid w:val="00990EB6"/>
    <w:rsid w:val="00AA1D8D"/>
    <w:rsid w:val="00B47730"/>
    <w:rsid w:val="00CB0664"/>
    <w:rsid w:val="00E40C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C74E8"/>
  <w14:defaultImageDpi w14:val="300"/>
  <w15:docId w15:val="{5715F5A7-8D25-48EE-BA72-8F26A7CF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aryashetty020206@outlook.com</cp:lastModifiedBy>
  <cp:revision>2</cp:revision>
  <dcterms:created xsi:type="dcterms:W3CDTF">2013-12-23T23:15:00Z</dcterms:created>
  <dcterms:modified xsi:type="dcterms:W3CDTF">2026-08-26T17:51:00Z</dcterms:modified>
  <cp:category/>
</cp:coreProperties>
</file>