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210A" w14:textId="02DA419B" w:rsidR="00545107" w:rsidRPr="00E42987" w:rsidRDefault="00AA214C">
      <w:pPr>
        <w:spacing w:before="3200" w:after="200"/>
        <w:jc w:val="center"/>
      </w:pPr>
      <w:r w:rsidRPr="00E42987">
        <w:rPr>
          <w:b/>
          <w:bCs/>
          <w:sz w:val="56"/>
          <w:szCs w:val="56"/>
        </w:rPr>
        <w:t>KIMFAY PROFESSIONAL</w:t>
      </w:r>
    </w:p>
    <w:p w14:paraId="2D087857" w14:textId="77777777" w:rsidR="00545107" w:rsidRPr="00E42987" w:rsidRDefault="00000000">
      <w:pPr>
        <w:spacing w:after="300"/>
        <w:jc w:val="center"/>
      </w:pPr>
      <w:r w:rsidRPr="00E42987">
        <w:rPr>
          <w:b/>
          <w:bCs/>
          <w:sz w:val="40"/>
          <w:szCs w:val="40"/>
        </w:rPr>
        <w:t>Workflow and Requirements Document</w:t>
      </w:r>
    </w:p>
    <w:p w14:paraId="38FD772D" w14:textId="77777777" w:rsidR="00545107" w:rsidRPr="00E42987" w:rsidRDefault="00000000">
      <w:pPr>
        <w:pBdr>
          <w:top w:val="single" w:sz="6" w:space="8" w:color="2E75B6"/>
        </w:pBdr>
        <w:spacing w:after="120"/>
        <w:jc w:val="center"/>
      </w:pPr>
      <w:r w:rsidRPr="00E42987">
        <w:rPr>
          <w:i/>
          <w:iCs/>
          <w:sz w:val="24"/>
          <w:szCs w:val="24"/>
        </w:rPr>
        <w:t>Including Process Flowcharts for All Core Workflows</w:t>
      </w:r>
    </w:p>
    <w:p w14:paraId="6ED1BD74" w14:textId="33B55603" w:rsidR="00545107" w:rsidRPr="00E42987" w:rsidRDefault="00AA214C">
      <w:pPr>
        <w:spacing w:before="2400"/>
        <w:jc w:val="center"/>
      </w:pPr>
      <w:r w:rsidRPr="00E42987">
        <w:t>April 2026</w:t>
      </w:r>
    </w:p>
    <w:p w14:paraId="7F5E0F9C" w14:textId="77777777" w:rsidR="00545107" w:rsidRPr="00E42987" w:rsidRDefault="00000000">
      <w:r w:rsidRPr="00E42987">
        <w:br w:type="page"/>
      </w:r>
    </w:p>
    <w:p w14:paraId="5689D945" w14:textId="77777777" w:rsidR="00545107" w:rsidRPr="00E42987" w:rsidRDefault="00000000">
      <w:pPr>
        <w:spacing w:after="200"/>
      </w:pPr>
      <w:r w:rsidRPr="00E42987">
        <w:rPr>
          <w:b/>
          <w:bCs/>
          <w:sz w:val="30"/>
          <w:szCs w:val="30"/>
        </w:rPr>
        <w:lastRenderedPageBreak/>
        <w:t>Table of Contents</w:t>
      </w:r>
    </w:p>
    <w:sdt>
      <w:sdtPr>
        <w:alias w:val="Table of Contents"/>
        <w:id w:val="-1966652092"/>
      </w:sdtPr>
      <w:sdtContent>
        <w:p w14:paraId="016100D0" w14:textId="77777777" w:rsidR="00AA214C" w:rsidRPr="00E42987" w:rsidRDefault="00000000">
          <w:pPr>
            <w:pStyle w:val="TOC1"/>
            <w:tabs>
              <w:tab w:val="right" w:leader="dot" w:pos="9350"/>
            </w:tabs>
            <w:rPr>
              <w:noProof/>
            </w:rPr>
          </w:pPr>
          <w:r w:rsidRPr="00E42987">
            <w:fldChar w:fldCharType="begin"/>
          </w:r>
          <w:r w:rsidRPr="00E42987">
            <w:instrText>TOC \h \o "1-2"</w:instrText>
          </w:r>
          <w:r w:rsidRPr="00E42987">
            <w:fldChar w:fldCharType="separate"/>
          </w:r>
          <w:hyperlink w:anchor="_Toc231983238" w:history="1">
            <w:r w:rsidR="00AA214C" w:rsidRPr="00E42987">
              <w:rPr>
                <w:rStyle w:val="Hyperlink"/>
                <w:noProof/>
                <w:color w:val="auto"/>
              </w:rPr>
              <w:t>1. Introduction</w:t>
            </w:r>
            <w:r w:rsidR="00AA214C" w:rsidRPr="00E42987">
              <w:rPr>
                <w:noProof/>
              </w:rPr>
              <w:tab/>
            </w:r>
            <w:r w:rsidR="00AA214C" w:rsidRPr="00E42987">
              <w:rPr>
                <w:noProof/>
              </w:rPr>
              <w:fldChar w:fldCharType="begin"/>
            </w:r>
            <w:r w:rsidR="00AA214C" w:rsidRPr="00E42987">
              <w:rPr>
                <w:noProof/>
              </w:rPr>
              <w:instrText xml:space="preserve"> PAGEREF _Toc231983238 \h </w:instrText>
            </w:r>
            <w:r w:rsidR="00AA214C" w:rsidRPr="00E42987">
              <w:rPr>
                <w:noProof/>
              </w:rPr>
            </w:r>
            <w:r w:rsidR="00AA214C" w:rsidRPr="00E42987">
              <w:rPr>
                <w:noProof/>
              </w:rPr>
              <w:fldChar w:fldCharType="separate"/>
            </w:r>
            <w:r w:rsidR="00AA214C" w:rsidRPr="00E42987">
              <w:rPr>
                <w:noProof/>
              </w:rPr>
              <w:t>1</w:t>
            </w:r>
            <w:r w:rsidR="00AA214C" w:rsidRPr="00E42987">
              <w:rPr>
                <w:noProof/>
              </w:rPr>
              <w:fldChar w:fldCharType="end"/>
            </w:r>
          </w:hyperlink>
        </w:p>
        <w:p w14:paraId="0168EFC0" w14:textId="77777777" w:rsidR="00AA214C" w:rsidRPr="00E42987" w:rsidRDefault="00AA214C">
          <w:pPr>
            <w:pStyle w:val="TOC1"/>
            <w:tabs>
              <w:tab w:val="right" w:leader="dot" w:pos="9350"/>
            </w:tabs>
            <w:rPr>
              <w:noProof/>
            </w:rPr>
          </w:pPr>
          <w:hyperlink w:anchor="_Toc231983239" w:history="1">
            <w:r w:rsidRPr="00E42987">
              <w:rPr>
                <w:rStyle w:val="Hyperlink"/>
                <w:noProof/>
                <w:color w:val="auto"/>
              </w:rPr>
              <w:t>2. Key Areas of Focus</w:t>
            </w:r>
            <w:r w:rsidRPr="00E42987">
              <w:rPr>
                <w:noProof/>
              </w:rPr>
              <w:tab/>
            </w:r>
            <w:r w:rsidRPr="00E42987">
              <w:rPr>
                <w:noProof/>
              </w:rPr>
              <w:fldChar w:fldCharType="begin"/>
            </w:r>
            <w:r w:rsidRPr="00E42987">
              <w:rPr>
                <w:noProof/>
              </w:rPr>
              <w:instrText xml:space="preserve"> PAGEREF _Toc231983239 \h </w:instrText>
            </w:r>
            <w:r w:rsidRPr="00E42987">
              <w:rPr>
                <w:noProof/>
              </w:rPr>
            </w:r>
            <w:r w:rsidRPr="00E42987">
              <w:rPr>
                <w:noProof/>
              </w:rPr>
              <w:fldChar w:fldCharType="separate"/>
            </w:r>
            <w:r w:rsidRPr="00E42987">
              <w:rPr>
                <w:noProof/>
              </w:rPr>
              <w:t>1</w:t>
            </w:r>
            <w:r w:rsidRPr="00E42987">
              <w:rPr>
                <w:noProof/>
              </w:rPr>
              <w:fldChar w:fldCharType="end"/>
            </w:r>
          </w:hyperlink>
        </w:p>
        <w:p w14:paraId="31C25778" w14:textId="77777777" w:rsidR="00AA214C" w:rsidRPr="00E42987" w:rsidRDefault="00AA214C">
          <w:pPr>
            <w:pStyle w:val="TOC1"/>
            <w:tabs>
              <w:tab w:val="right" w:leader="dot" w:pos="9350"/>
            </w:tabs>
            <w:rPr>
              <w:noProof/>
            </w:rPr>
          </w:pPr>
          <w:hyperlink w:anchor="_Toc231983240" w:history="1">
            <w:r w:rsidRPr="00E42987">
              <w:rPr>
                <w:rStyle w:val="Hyperlink"/>
                <w:noProof/>
                <w:color w:val="auto"/>
              </w:rPr>
              <w:t>3. Detailed Requirements and Workflows</w:t>
            </w:r>
            <w:r w:rsidRPr="00E42987">
              <w:rPr>
                <w:noProof/>
              </w:rPr>
              <w:tab/>
            </w:r>
            <w:r w:rsidRPr="00E42987">
              <w:rPr>
                <w:noProof/>
              </w:rPr>
              <w:fldChar w:fldCharType="begin"/>
            </w:r>
            <w:r w:rsidRPr="00E42987">
              <w:rPr>
                <w:noProof/>
              </w:rPr>
              <w:instrText xml:space="preserve"> PAGEREF _Toc231983240 \h </w:instrText>
            </w:r>
            <w:r w:rsidRPr="00E42987">
              <w:rPr>
                <w:noProof/>
              </w:rPr>
            </w:r>
            <w:r w:rsidRPr="00E42987">
              <w:rPr>
                <w:noProof/>
              </w:rPr>
              <w:fldChar w:fldCharType="separate"/>
            </w:r>
            <w:r w:rsidRPr="00E42987">
              <w:rPr>
                <w:noProof/>
              </w:rPr>
              <w:t>1</w:t>
            </w:r>
            <w:r w:rsidRPr="00E42987">
              <w:rPr>
                <w:noProof/>
              </w:rPr>
              <w:fldChar w:fldCharType="end"/>
            </w:r>
          </w:hyperlink>
        </w:p>
        <w:p w14:paraId="07A256D9" w14:textId="77777777" w:rsidR="00AA214C" w:rsidRPr="00E42987" w:rsidRDefault="00AA214C">
          <w:pPr>
            <w:pStyle w:val="TOC2"/>
            <w:tabs>
              <w:tab w:val="right" w:leader="dot" w:pos="9350"/>
            </w:tabs>
            <w:rPr>
              <w:noProof/>
            </w:rPr>
          </w:pPr>
          <w:hyperlink w:anchor="_Toc231983241" w:history="1">
            <w:r w:rsidRPr="00E42987">
              <w:rPr>
                <w:rStyle w:val="Hyperlink"/>
                <w:noProof/>
                <w:color w:val="auto"/>
              </w:rPr>
              <w:t>3.1 Meeting Management and Scheduling</w:t>
            </w:r>
            <w:r w:rsidRPr="00E42987">
              <w:rPr>
                <w:noProof/>
              </w:rPr>
              <w:tab/>
            </w:r>
            <w:r w:rsidRPr="00E42987">
              <w:rPr>
                <w:noProof/>
              </w:rPr>
              <w:fldChar w:fldCharType="begin"/>
            </w:r>
            <w:r w:rsidRPr="00E42987">
              <w:rPr>
                <w:noProof/>
              </w:rPr>
              <w:instrText xml:space="preserve"> PAGEREF _Toc231983241 \h </w:instrText>
            </w:r>
            <w:r w:rsidRPr="00E42987">
              <w:rPr>
                <w:noProof/>
              </w:rPr>
            </w:r>
            <w:r w:rsidRPr="00E42987">
              <w:rPr>
                <w:noProof/>
              </w:rPr>
              <w:fldChar w:fldCharType="separate"/>
            </w:r>
            <w:r w:rsidRPr="00E42987">
              <w:rPr>
                <w:noProof/>
              </w:rPr>
              <w:t>1</w:t>
            </w:r>
            <w:r w:rsidRPr="00E42987">
              <w:rPr>
                <w:noProof/>
              </w:rPr>
              <w:fldChar w:fldCharType="end"/>
            </w:r>
          </w:hyperlink>
        </w:p>
        <w:p w14:paraId="79EA6928" w14:textId="77777777" w:rsidR="00AA214C" w:rsidRPr="00E42987" w:rsidRDefault="00AA214C">
          <w:pPr>
            <w:pStyle w:val="TOC2"/>
            <w:tabs>
              <w:tab w:val="right" w:leader="dot" w:pos="9350"/>
            </w:tabs>
            <w:rPr>
              <w:noProof/>
            </w:rPr>
          </w:pPr>
          <w:hyperlink w:anchor="_Toc231983242" w:history="1">
            <w:r w:rsidRPr="00E42987">
              <w:rPr>
                <w:rStyle w:val="Hyperlink"/>
                <w:noProof/>
                <w:color w:val="auto"/>
              </w:rPr>
              <w:t>3.2 Order Management</w:t>
            </w:r>
            <w:r w:rsidRPr="00E42987">
              <w:rPr>
                <w:noProof/>
              </w:rPr>
              <w:tab/>
            </w:r>
            <w:r w:rsidRPr="00E42987">
              <w:rPr>
                <w:noProof/>
              </w:rPr>
              <w:fldChar w:fldCharType="begin"/>
            </w:r>
            <w:r w:rsidRPr="00E42987">
              <w:rPr>
                <w:noProof/>
              </w:rPr>
              <w:instrText xml:space="preserve"> PAGEREF _Toc231983242 \h </w:instrText>
            </w:r>
            <w:r w:rsidRPr="00E42987">
              <w:rPr>
                <w:noProof/>
              </w:rPr>
            </w:r>
            <w:r w:rsidRPr="00E42987">
              <w:rPr>
                <w:noProof/>
              </w:rPr>
              <w:fldChar w:fldCharType="separate"/>
            </w:r>
            <w:r w:rsidRPr="00E42987">
              <w:rPr>
                <w:noProof/>
              </w:rPr>
              <w:t>1</w:t>
            </w:r>
            <w:r w:rsidRPr="00E42987">
              <w:rPr>
                <w:noProof/>
              </w:rPr>
              <w:fldChar w:fldCharType="end"/>
            </w:r>
          </w:hyperlink>
        </w:p>
        <w:p w14:paraId="30D10D12" w14:textId="77777777" w:rsidR="00AA214C" w:rsidRPr="00E42987" w:rsidRDefault="00AA214C">
          <w:pPr>
            <w:pStyle w:val="TOC2"/>
            <w:tabs>
              <w:tab w:val="right" w:leader="dot" w:pos="9350"/>
            </w:tabs>
            <w:rPr>
              <w:noProof/>
            </w:rPr>
          </w:pPr>
          <w:hyperlink w:anchor="_Toc231983243" w:history="1">
            <w:r w:rsidRPr="00E42987">
              <w:rPr>
                <w:rStyle w:val="Hyperlink"/>
                <w:noProof/>
                <w:color w:val="auto"/>
              </w:rPr>
              <w:t>3.3 Payment Management</w:t>
            </w:r>
            <w:r w:rsidRPr="00E42987">
              <w:rPr>
                <w:noProof/>
              </w:rPr>
              <w:tab/>
            </w:r>
            <w:r w:rsidRPr="00E42987">
              <w:rPr>
                <w:noProof/>
              </w:rPr>
              <w:fldChar w:fldCharType="begin"/>
            </w:r>
            <w:r w:rsidRPr="00E42987">
              <w:rPr>
                <w:noProof/>
              </w:rPr>
              <w:instrText xml:space="preserve"> PAGEREF _Toc231983243 \h </w:instrText>
            </w:r>
            <w:r w:rsidRPr="00E42987">
              <w:rPr>
                <w:noProof/>
              </w:rPr>
            </w:r>
            <w:r w:rsidRPr="00E42987">
              <w:rPr>
                <w:noProof/>
              </w:rPr>
              <w:fldChar w:fldCharType="separate"/>
            </w:r>
            <w:r w:rsidRPr="00E42987">
              <w:rPr>
                <w:noProof/>
              </w:rPr>
              <w:t>1</w:t>
            </w:r>
            <w:r w:rsidRPr="00E42987">
              <w:rPr>
                <w:noProof/>
              </w:rPr>
              <w:fldChar w:fldCharType="end"/>
            </w:r>
          </w:hyperlink>
        </w:p>
        <w:p w14:paraId="5EEF2C33" w14:textId="77777777" w:rsidR="00AA214C" w:rsidRPr="00E42987" w:rsidRDefault="00AA214C">
          <w:pPr>
            <w:pStyle w:val="TOC2"/>
            <w:tabs>
              <w:tab w:val="right" w:leader="dot" w:pos="9350"/>
            </w:tabs>
            <w:rPr>
              <w:noProof/>
            </w:rPr>
          </w:pPr>
          <w:hyperlink w:anchor="_Toc231983244" w:history="1">
            <w:r w:rsidRPr="00E42987">
              <w:rPr>
                <w:rStyle w:val="Hyperlink"/>
                <w:noProof/>
                <w:color w:val="auto"/>
              </w:rPr>
              <w:t>3.4 Price Change Request Workflow</w:t>
            </w:r>
            <w:r w:rsidRPr="00E42987">
              <w:rPr>
                <w:noProof/>
              </w:rPr>
              <w:tab/>
            </w:r>
            <w:r w:rsidRPr="00E42987">
              <w:rPr>
                <w:noProof/>
              </w:rPr>
              <w:fldChar w:fldCharType="begin"/>
            </w:r>
            <w:r w:rsidRPr="00E42987">
              <w:rPr>
                <w:noProof/>
              </w:rPr>
              <w:instrText xml:space="preserve"> PAGEREF _Toc231983244 \h </w:instrText>
            </w:r>
            <w:r w:rsidRPr="00E42987">
              <w:rPr>
                <w:noProof/>
              </w:rPr>
            </w:r>
            <w:r w:rsidRPr="00E42987">
              <w:rPr>
                <w:noProof/>
              </w:rPr>
              <w:fldChar w:fldCharType="separate"/>
            </w:r>
            <w:r w:rsidRPr="00E42987">
              <w:rPr>
                <w:noProof/>
              </w:rPr>
              <w:t>1</w:t>
            </w:r>
            <w:r w:rsidRPr="00E42987">
              <w:rPr>
                <w:noProof/>
              </w:rPr>
              <w:fldChar w:fldCharType="end"/>
            </w:r>
          </w:hyperlink>
        </w:p>
        <w:p w14:paraId="187F975E" w14:textId="77777777" w:rsidR="00AA214C" w:rsidRPr="00E42987" w:rsidRDefault="00AA214C">
          <w:pPr>
            <w:pStyle w:val="TOC2"/>
            <w:tabs>
              <w:tab w:val="right" w:leader="dot" w:pos="9350"/>
            </w:tabs>
            <w:rPr>
              <w:noProof/>
            </w:rPr>
          </w:pPr>
          <w:hyperlink w:anchor="_Toc231983245" w:history="1">
            <w:r w:rsidRPr="00E42987">
              <w:rPr>
                <w:rStyle w:val="Hyperlink"/>
                <w:noProof/>
                <w:color w:val="auto"/>
              </w:rPr>
              <w:t>3.5 Free on Loan (FOL) Dispenser Approval Workflow</w:t>
            </w:r>
            <w:r w:rsidRPr="00E42987">
              <w:rPr>
                <w:noProof/>
              </w:rPr>
              <w:tab/>
            </w:r>
            <w:r w:rsidRPr="00E42987">
              <w:rPr>
                <w:noProof/>
              </w:rPr>
              <w:fldChar w:fldCharType="begin"/>
            </w:r>
            <w:r w:rsidRPr="00E42987">
              <w:rPr>
                <w:noProof/>
              </w:rPr>
              <w:instrText xml:space="preserve"> PAGEREF _Toc231983245 \h </w:instrText>
            </w:r>
            <w:r w:rsidRPr="00E42987">
              <w:rPr>
                <w:noProof/>
              </w:rPr>
            </w:r>
            <w:r w:rsidRPr="00E42987">
              <w:rPr>
                <w:noProof/>
              </w:rPr>
              <w:fldChar w:fldCharType="separate"/>
            </w:r>
            <w:r w:rsidRPr="00E42987">
              <w:rPr>
                <w:noProof/>
              </w:rPr>
              <w:t>1</w:t>
            </w:r>
            <w:r w:rsidRPr="00E42987">
              <w:rPr>
                <w:noProof/>
              </w:rPr>
              <w:fldChar w:fldCharType="end"/>
            </w:r>
          </w:hyperlink>
        </w:p>
        <w:p w14:paraId="71DEA7C5" w14:textId="77777777" w:rsidR="00545107" w:rsidRPr="00E42987" w:rsidRDefault="00000000">
          <w:r w:rsidRPr="00E42987">
            <w:fldChar w:fldCharType="end"/>
          </w:r>
        </w:p>
      </w:sdtContent>
    </w:sdt>
    <w:p w14:paraId="05D71A5E" w14:textId="77777777" w:rsidR="00545107" w:rsidRPr="00E42987" w:rsidRDefault="00000000">
      <w:r w:rsidRPr="00E42987">
        <w:br w:type="page"/>
      </w:r>
    </w:p>
    <w:p w14:paraId="281B4DE9" w14:textId="77777777" w:rsidR="00545107" w:rsidRPr="00E42987" w:rsidRDefault="00000000">
      <w:pPr>
        <w:pStyle w:val="Heading1"/>
        <w:rPr>
          <w:color w:val="auto"/>
        </w:rPr>
      </w:pPr>
      <w:bookmarkStart w:id="0" w:name="_Toc231983238"/>
      <w:r w:rsidRPr="00E42987">
        <w:rPr>
          <w:color w:val="auto"/>
        </w:rPr>
        <w:lastRenderedPageBreak/>
        <w:t>1. Introduction</w:t>
      </w:r>
      <w:bookmarkEnd w:id="0"/>
    </w:p>
    <w:p w14:paraId="3A889B3E" w14:textId="2A1EA757" w:rsidR="00545107" w:rsidRPr="00E42987" w:rsidRDefault="00AA214C">
      <w:pPr>
        <w:spacing w:after="160" w:line="300" w:lineRule="auto"/>
        <w:jc w:val="both"/>
      </w:pPr>
      <w:r w:rsidRPr="00E42987">
        <w:t>Overview of the HORECA Business-to-Business (B2B) operational requirements and proposed workflow enhancements. The primary objective is to optimize processes, enhance operational efficiency, and provide clear visibility for management decision-making. This revision specifically integrates the Free on Loan (FOL) Dispenser approval process with the existing Price Change Request workflow, ensuring a cohesive approach to critical business operations.</w:t>
      </w:r>
    </w:p>
    <w:p w14:paraId="25B86AD3" w14:textId="77777777" w:rsidR="00545107" w:rsidRPr="00E42987" w:rsidRDefault="00000000">
      <w:pPr>
        <w:spacing w:after="160" w:line="300" w:lineRule="auto"/>
        <w:jc w:val="both"/>
      </w:pPr>
      <w:r w:rsidRPr="00E42987">
        <w:t>Each core workflow in Section 3 is accompanied by a process flowchart that illustrates the end-to-end flow of activities, decision points, and system touchpoints.</w:t>
      </w:r>
    </w:p>
    <w:p w14:paraId="2EE6D734" w14:textId="77777777" w:rsidR="00545107" w:rsidRPr="00E42987" w:rsidRDefault="00000000">
      <w:pPr>
        <w:pStyle w:val="Heading1"/>
        <w:rPr>
          <w:color w:val="auto"/>
        </w:rPr>
      </w:pPr>
      <w:bookmarkStart w:id="1" w:name="_Toc231983239"/>
      <w:r w:rsidRPr="00E42987">
        <w:rPr>
          <w:color w:val="auto"/>
        </w:rPr>
        <w:t>2. Key Areas of Focus</w:t>
      </w:r>
      <w:bookmarkEnd w:id="1"/>
    </w:p>
    <w:p w14:paraId="68DAA25B" w14:textId="77777777" w:rsidR="00545107" w:rsidRPr="00E42987" w:rsidRDefault="00000000">
      <w:pPr>
        <w:spacing w:after="160" w:line="300" w:lineRule="auto"/>
        <w:jc w:val="both"/>
      </w:pPr>
      <w:r w:rsidRPr="00E42987">
        <w:t>The strategic areas identified for improvement and automation, based on the provided requirements, include:</w:t>
      </w:r>
    </w:p>
    <w:p w14:paraId="26936D4E" w14:textId="77777777" w:rsidR="00545107" w:rsidRPr="00E42987" w:rsidRDefault="00000000">
      <w:pPr>
        <w:pStyle w:val="ListParagraph"/>
        <w:numPr>
          <w:ilvl w:val="0"/>
          <w:numId w:val="2"/>
        </w:numPr>
        <w:spacing w:after="80"/>
      </w:pPr>
      <w:r w:rsidRPr="00E42987">
        <w:rPr>
          <w:b/>
          <w:bCs/>
        </w:rPr>
        <w:t xml:space="preserve">Meeting Management and Scheduling: </w:t>
      </w:r>
      <w:r w:rsidRPr="00E42987">
        <w:t>Streamlining the planning, execution, and tracking of sales and service meetings.</w:t>
      </w:r>
    </w:p>
    <w:p w14:paraId="00D50090" w14:textId="77777777" w:rsidR="00545107" w:rsidRPr="00E42987" w:rsidRDefault="00000000">
      <w:pPr>
        <w:pStyle w:val="ListParagraph"/>
        <w:numPr>
          <w:ilvl w:val="0"/>
          <w:numId w:val="2"/>
        </w:numPr>
        <w:spacing w:after="80"/>
      </w:pPr>
      <w:r w:rsidRPr="00E42987">
        <w:rPr>
          <w:b/>
          <w:bCs/>
        </w:rPr>
        <w:t xml:space="preserve">Order Management and Follow-up: </w:t>
      </w:r>
      <w:r w:rsidRPr="00E42987">
        <w:t>Enhancing the entire order lifecycle, from suggestion to fulfillment.</w:t>
      </w:r>
    </w:p>
    <w:p w14:paraId="068342C6" w14:textId="77777777" w:rsidR="00545107" w:rsidRPr="00E42987" w:rsidRDefault="00000000">
      <w:pPr>
        <w:pStyle w:val="ListParagraph"/>
        <w:numPr>
          <w:ilvl w:val="0"/>
          <w:numId w:val="2"/>
        </w:numPr>
        <w:spacing w:after="80"/>
      </w:pPr>
      <w:r w:rsidRPr="00E42987">
        <w:rPr>
          <w:b/>
          <w:bCs/>
        </w:rPr>
        <w:t xml:space="preserve">Payment Management and Collections: </w:t>
      </w:r>
      <w:r w:rsidRPr="00E42987">
        <w:t>Optimizing processes for payment tracking and collection efforts.</w:t>
      </w:r>
    </w:p>
    <w:p w14:paraId="74A54AB8" w14:textId="77777777" w:rsidR="00545107" w:rsidRPr="00E42987" w:rsidRDefault="00000000">
      <w:pPr>
        <w:pStyle w:val="ListParagraph"/>
        <w:numPr>
          <w:ilvl w:val="0"/>
          <w:numId w:val="2"/>
        </w:numPr>
        <w:spacing w:after="80"/>
      </w:pPr>
      <w:r w:rsidRPr="00E42987">
        <w:rPr>
          <w:b/>
          <w:bCs/>
        </w:rPr>
        <w:t xml:space="preserve">Price Change Request Workflow: </w:t>
      </w:r>
      <w:r w:rsidRPr="00E42987">
        <w:t>Establishing a clear, approval-based process for price adjustments.</w:t>
      </w:r>
    </w:p>
    <w:p w14:paraId="0430614D" w14:textId="77777777" w:rsidR="00545107" w:rsidRPr="00E42987" w:rsidRDefault="00000000">
      <w:pPr>
        <w:pStyle w:val="ListParagraph"/>
        <w:numPr>
          <w:ilvl w:val="0"/>
          <w:numId w:val="2"/>
        </w:numPr>
        <w:spacing w:after="80"/>
      </w:pPr>
      <w:r w:rsidRPr="00E42987">
        <w:rPr>
          <w:b/>
          <w:bCs/>
        </w:rPr>
        <w:t xml:space="preserve">Free on Loan (FOL) Dispenser Approval Workflow: </w:t>
      </w:r>
      <w:r w:rsidRPr="00E42987">
        <w:t>Defining a structured process for dispenser requests and approvals.</w:t>
      </w:r>
    </w:p>
    <w:p w14:paraId="4F118324" w14:textId="77777777" w:rsidR="00545107" w:rsidRPr="00E42987" w:rsidRDefault="00000000">
      <w:pPr>
        <w:pStyle w:val="ListParagraph"/>
        <w:numPr>
          <w:ilvl w:val="0"/>
          <w:numId w:val="2"/>
        </w:numPr>
        <w:spacing w:after="80"/>
      </w:pPr>
      <w:r w:rsidRPr="00E42987">
        <w:rPr>
          <w:b/>
          <w:bCs/>
        </w:rPr>
        <w:t xml:space="preserve">Reporting and Analytics: </w:t>
      </w:r>
      <w:r w:rsidRPr="00E42987">
        <w:t>Developing automated reporting mechanisms for critical business insights.</w:t>
      </w:r>
    </w:p>
    <w:p w14:paraId="6DE0D072" w14:textId="77777777" w:rsidR="00545107" w:rsidRPr="00E42987" w:rsidRDefault="00000000">
      <w:pPr>
        <w:pStyle w:val="ListParagraph"/>
        <w:numPr>
          <w:ilvl w:val="0"/>
          <w:numId w:val="2"/>
        </w:numPr>
        <w:spacing w:after="80"/>
      </w:pPr>
      <w:r w:rsidRPr="00E42987">
        <w:rPr>
          <w:b/>
          <w:bCs/>
        </w:rPr>
        <w:t xml:space="preserve">ERP Integration: </w:t>
      </w:r>
      <w:r w:rsidRPr="00E42987">
        <w:t>Ensuring seamless data flow and operational synergy with the Enterprise Resource Planning system.</w:t>
      </w:r>
    </w:p>
    <w:p w14:paraId="64A9937B" w14:textId="77777777" w:rsidR="00545107" w:rsidRPr="00E42987" w:rsidRDefault="00000000">
      <w:pPr>
        <w:pStyle w:val="ListParagraph"/>
        <w:numPr>
          <w:ilvl w:val="0"/>
          <w:numId w:val="2"/>
        </w:numPr>
        <w:spacing w:after="80"/>
      </w:pPr>
      <w:r w:rsidRPr="00E42987">
        <w:rPr>
          <w:b/>
          <w:bCs/>
        </w:rPr>
        <w:t xml:space="preserve">Team Management and Activities Tracking: </w:t>
      </w:r>
      <w:r w:rsidRPr="00E42987">
        <w:t>Monitoring and managing team performance and daily activities.</w:t>
      </w:r>
    </w:p>
    <w:p w14:paraId="588BCF71" w14:textId="77777777" w:rsidR="00545107" w:rsidRPr="00E42987" w:rsidRDefault="00000000">
      <w:pPr>
        <w:pStyle w:val="ListParagraph"/>
        <w:numPr>
          <w:ilvl w:val="0"/>
          <w:numId w:val="2"/>
        </w:numPr>
        <w:spacing w:after="80"/>
      </w:pPr>
      <w:r w:rsidRPr="00E42987">
        <w:rPr>
          <w:b/>
          <w:bCs/>
        </w:rPr>
        <w:t xml:space="preserve">Customer Relationship Management (CRM) Aspects: </w:t>
      </w:r>
      <w:r w:rsidRPr="00E42987">
        <w:t>Incorporating features for notes, surveys, returns, and asset management.</w:t>
      </w:r>
    </w:p>
    <w:p w14:paraId="06A20243" w14:textId="77777777" w:rsidR="00545107" w:rsidRPr="00E42987" w:rsidRDefault="00000000">
      <w:pPr>
        <w:pStyle w:val="Heading1"/>
        <w:rPr>
          <w:color w:val="auto"/>
        </w:rPr>
      </w:pPr>
      <w:bookmarkStart w:id="2" w:name="_Toc231983240"/>
      <w:r w:rsidRPr="00E42987">
        <w:rPr>
          <w:color w:val="auto"/>
        </w:rPr>
        <w:t>3. Detailed Requirements and Workflows</w:t>
      </w:r>
      <w:bookmarkEnd w:id="2"/>
    </w:p>
    <w:p w14:paraId="103D8083" w14:textId="77777777" w:rsidR="00545107" w:rsidRPr="00E42987" w:rsidRDefault="00000000">
      <w:pPr>
        <w:pStyle w:val="Heading2"/>
        <w:rPr>
          <w:color w:val="auto"/>
        </w:rPr>
      </w:pPr>
      <w:bookmarkStart w:id="3" w:name="_Toc231983241"/>
      <w:r w:rsidRPr="00E42987">
        <w:rPr>
          <w:color w:val="auto"/>
        </w:rPr>
        <w:t>3.1 Meeting Management and Scheduling</w:t>
      </w:r>
      <w:bookmarkEnd w:id="3"/>
    </w:p>
    <w:p w14:paraId="2277CF99" w14:textId="77777777" w:rsidR="00545107" w:rsidRPr="00E42987" w:rsidRDefault="00000000">
      <w:pPr>
        <w:spacing w:after="160" w:line="300" w:lineRule="auto"/>
        <w:jc w:val="both"/>
      </w:pPr>
      <w:r w:rsidRPr="00E42987">
        <w:t>The current manual journey planning aims for a minimum of four meetings per day. The enhanced system will focus on automating and tracking these activities.</w:t>
      </w:r>
    </w:p>
    <w:p w14:paraId="7C6A74D4" w14:textId="77777777" w:rsidR="00F17D4A" w:rsidRPr="00E42987" w:rsidRDefault="00F17D4A">
      <w:pPr>
        <w:spacing w:after="16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545107" w:rsidRPr="00E42987" w14:paraId="1939CE22" w14:textId="77777777">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963E849" w14:textId="77777777" w:rsidR="00545107" w:rsidRPr="00E42987" w:rsidRDefault="00000000">
            <w:r w:rsidRPr="00E42987">
              <w:rPr>
                <w:b/>
                <w:bCs/>
              </w:rPr>
              <w:lastRenderedPageBreak/>
              <w:t>Feature</w:t>
            </w:r>
          </w:p>
        </w:tc>
        <w:tc>
          <w:tcPr>
            <w:tcW w:w="6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8D33234" w14:textId="77777777" w:rsidR="00545107" w:rsidRPr="00E42987" w:rsidRDefault="00000000">
            <w:r w:rsidRPr="00E42987">
              <w:rPr>
                <w:b/>
                <w:bCs/>
              </w:rPr>
              <w:t>Description</w:t>
            </w:r>
          </w:p>
        </w:tc>
      </w:tr>
      <w:tr w:rsidR="00545107" w:rsidRPr="00E42987" w14:paraId="0B8EDBA2" w14:textId="77777777">
        <w:tc>
          <w:tcPr>
            <w:tcW w:w="2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59A5AEA4" w14:textId="77777777" w:rsidR="00545107" w:rsidRPr="00E42987" w:rsidRDefault="00000000">
            <w:r w:rsidRPr="00E42987">
              <w:rPr>
                <w:b/>
                <w:bCs/>
              </w:rPr>
              <w:t>Meeting Frequency</w:t>
            </w:r>
          </w:p>
        </w:tc>
        <w:tc>
          <w:tcPr>
            <w:tcW w:w="64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44299D93" w14:textId="77777777" w:rsidR="00545107" w:rsidRPr="00E42987" w:rsidRDefault="00000000">
            <w:r w:rsidRPr="00E42987">
              <w:t>Minimum of 4 meetings per day per team member.</w:t>
            </w:r>
          </w:p>
        </w:tc>
      </w:tr>
      <w:tr w:rsidR="00545107" w:rsidRPr="00E42987" w14:paraId="2CF12747"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8C976B" w14:textId="77777777" w:rsidR="00545107" w:rsidRPr="00E42987" w:rsidRDefault="00000000">
            <w:r w:rsidRPr="00E42987">
              <w:rPr>
                <w:b/>
                <w:bCs/>
              </w:rPr>
              <w:t>Meeting Purpose</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9994DF" w14:textId="77777777" w:rsidR="00545107" w:rsidRPr="00E42987" w:rsidRDefault="00000000">
            <w:r w:rsidRPr="00E42987">
              <w:t>Capture the specific reasons for each meeting to ensure alignment with business objectives.</w:t>
            </w:r>
          </w:p>
        </w:tc>
      </w:tr>
      <w:tr w:rsidR="00545107" w:rsidRPr="00E42987" w14:paraId="02F2E69E" w14:textId="77777777">
        <w:tc>
          <w:tcPr>
            <w:tcW w:w="2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3A7C875D" w14:textId="77777777" w:rsidR="00545107" w:rsidRPr="00E42987" w:rsidRDefault="00000000">
            <w:r w:rsidRPr="00E42987">
              <w:rPr>
                <w:b/>
                <w:bCs/>
              </w:rPr>
              <w:t>Visitation Scheduling</w:t>
            </w:r>
          </w:p>
        </w:tc>
        <w:tc>
          <w:tcPr>
            <w:tcW w:w="64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5661D9F1" w14:textId="77777777" w:rsidR="00545107" w:rsidRPr="00E42987" w:rsidRDefault="00000000">
            <w:r w:rsidRPr="00E42987">
              <w:t>Implement a robust system for scheduling and managing regular customer visits and follow-ups.</w:t>
            </w:r>
          </w:p>
        </w:tc>
      </w:tr>
      <w:tr w:rsidR="00545107" w:rsidRPr="00E42987" w14:paraId="3D5B1786"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85FCBD" w14:textId="77777777" w:rsidR="00545107" w:rsidRPr="00E42987" w:rsidRDefault="00000000">
            <w:r w:rsidRPr="00E42987">
              <w:rPr>
                <w:b/>
                <w:bCs/>
              </w:rPr>
              <w:t>Location Tracking</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3DA120" w14:textId="77777777" w:rsidR="00545107" w:rsidRPr="00E42987" w:rsidRDefault="00000000">
            <w:r w:rsidRPr="00E42987">
              <w:t>Utilize GPS-based tracking for team members during meetings to verify attendance and optimize routes.</w:t>
            </w:r>
          </w:p>
        </w:tc>
      </w:tr>
      <w:tr w:rsidR="00545107" w:rsidRPr="00E42987" w14:paraId="56712252" w14:textId="77777777">
        <w:tc>
          <w:tcPr>
            <w:tcW w:w="2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6AA253C8" w14:textId="77777777" w:rsidR="00545107" w:rsidRPr="00E42987" w:rsidRDefault="00000000">
            <w:r w:rsidRPr="00E42987">
              <w:rPr>
                <w:b/>
                <w:bCs/>
              </w:rPr>
              <w:t>Meeting Output Capture</w:t>
            </w:r>
          </w:p>
        </w:tc>
        <w:tc>
          <w:tcPr>
            <w:tcW w:w="64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70751345" w14:textId="77777777" w:rsidR="00545107" w:rsidRPr="00E42987" w:rsidRDefault="00000000">
            <w:r w:rsidRPr="00E42987">
              <w:t>Standardize the capture of key information from each meeting, typically through four structured questions.</w:t>
            </w:r>
          </w:p>
        </w:tc>
      </w:tr>
      <w:tr w:rsidR="00545107" w:rsidRPr="00E42987" w14:paraId="1C44531A"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3E7F20" w14:textId="77777777" w:rsidR="00545107" w:rsidRPr="00E42987" w:rsidRDefault="00000000">
            <w:r w:rsidRPr="00E42987">
              <w:rPr>
                <w:b/>
                <w:bCs/>
              </w:rPr>
              <w:t>Action Item Tracking</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9FD892" w14:textId="77777777" w:rsidR="00545107" w:rsidRPr="00E42987" w:rsidRDefault="00000000">
            <w:r w:rsidRPr="00E42987">
              <w:t>Enable the ability to review and track action items from previous meetings, ensuring accountability and continuity.</w:t>
            </w:r>
          </w:p>
        </w:tc>
      </w:tr>
      <w:tr w:rsidR="00545107" w:rsidRPr="00E42987" w14:paraId="1F2A2314" w14:textId="77777777">
        <w:tc>
          <w:tcPr>
            <w:tcW w:w="2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0434BBE1" w14:textId="77777777" w:rsidR="00545107" w:rsidRPr="00E42987" w:rsidRDefault="00000000">
            <w:r w:rsidRPr="00E42987">
              <w:rPr>
                <w:b/>
                <w:bCs/>
              </w:rPr>
              <w:t>Performance Reporting</w:t>
            </w:r>
          </w:p>
        </w:tc>
        <w:tc>
          <w:tcPr>
            <w:tcW w:w="64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76185963" w14:textId="77777777" w:rsidR="00545107" w:rsidRPr="00E42987" w:rsidRDefault="00000000">
            <w:r w:rsidRPr="00E42987">
              <w:t>Generate reports on the number of meetings conducted and the status of action items (closed vs. pending).</w:t>
            </w:r>
          </w:p>
        </w:tc>
      </w:tr>
      <w:tr w:rsidR="00545107" w:rsidRPr="00E42987" w14:paraId="063F3F70"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907056" w14:textId="77777777" w:rsidR="00545107" w:rsidRPr="00E42987" w:rsidRDefault="00000000">
            <w:r w:rsidRPr="00E42987">
              <w:rPr>
                <w:b/>
                <w:bCs/>
              </w:rPr>
              <w:t>Automated Scheduler</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326450" w14:textId="77777777" w:rsidR="00545107" w:rsidRPr="00E42987" w:rsidRDefault="00000000">
            <w:r w:rsidRPr="00E42987">
              <w:t>Develop an automated scheduler to facilitate efficient visitation planning.</w:t>
            </w:r>
          </w:p>
        </w:tc>
      </w:tr>
      <w:tr w:rsidR="00545107" w:rsidRPr="00E42987" w14:paraId="7546CB8F" w14:textId="77777777">
        <w:tc>
          <w:tcPr>
            <w:tcW w:w="2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43714E3B" w14:textId="77777777" w:rsidR="00545107" w:rsidRPr="00E42987" w:rsidRDefault="00000000">
            <w:r w:rsidRPr="00E42987">
              <w:rPr>
                <w:b/>
                <w:bCs/>
              </w:rPr>
              <w:t>Planned Journey Plan (PJP)</w:t>
            </w:r>
          </w:p>
        </w:tc>
        <w:tc>
          <w:tcPr>
            <w:tcW w:w="64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6CD2FD28" w14:textId="77777777" w:rsidR="00545107" w:rsidRPr="00E42987" w:rsidRDefault="00000000">
            <w:r w:rsidRPr="00E42987">
              <w:t>Transition from manual journey planning to an automated PJP system, targeting four meetings daily for each team member.</w:t>
            </w:r>
          </w:p>
        </w:tc>
      </w:tr>
    </w:tbl>
    <w:p w14:paraId="161A4077" w14:textId="77777777" w:rsidR="00CB588F" w:rsidRPr="00E42987" w:rsidRDefault="00CB588F">
      <w:pPr>
        <w:pStyle w:val="Heading3"/>
        <w:rPr>
          <w:color w:val="auto"/>
        </w:rPr>
      </w:pPr>
    </w:p>
    <w:p w14:paraId="7C5F35FD" w14:textId="77777777" w:rsidR="00CB588F" w:rsidRPr="00E42987" w:rsidRDefault="00CB588F">
      <w:pPr>
        <w:pStyle w:val="Heading3"/>
        <w:rPr>
          <w:color w:val="auto"/>
        </w:rPr>
      </w:pPr>
    </w:p>
    <w:p w14:paraId="049E66C6" w14:textId="77777777" w:rsidR="00CB588F" w:rsidRPr="00E42987" w:rsidRDefault="00CB588F">
      <w:pPr>
        <w:pStyle w:val="Heading3"/>
        <w:rPr>
          <w:color w:val="auto"/>
        </w:rPr>
      </w:pPr>
    </w:p>
    <w:p w14:paraId="6D5896B2" w14:textId="77777777" w:rsidR="00CB588F" w:rsidRPr="00E42987" w:rsidRDefault="00CB588F">
      <w:pPr>
        <w:pStyle w:val="Heading3"/>
        <w:rPr>
          <w:color w:val="auto"/>
        </w:rPr>
      </w:pPr>
    </w:p>
    <w:p w14:paraId="0457BBD6" w14:textId="77777777" w:rsidR="00CB588F" w:rsidRPr="00E42987" w:rsidRDefault="00CB588F">
      <w:pPr>
        <w:pStyle w:val="Heading3"/>
        <w:rPr>
          <w:color w:val="auto"/>
        </w:rPr>
      </w:pPr>
    </w:p>
    <w:p w14:paraId="5042F424" w14:textId="77777777" w:rsidR="00CB588F" w:rsidRPr="00E42987" w:rsidRDefault="00CB588F">
      <w:pPr>
        <w:pStyle w:val="Heading3"/>
        <w:rPr>
          <w:color w:val="auto"/>
        </w:rPr>
      </w:pPr>
    </w:p>
    <w:p w14:paraId="22EE37BD" w14:textId="77777777" w:rsidR="00CB588F" w:rsidRPr="00E42987" w:rsidRDefault="00CB588F">
      <w:pPr>
        <w:pStyle w:val="Heading3"/>
        <w:rPr>
          <w:color w:val="auto"/>
        </w:rPr>
      </w:pPr>
    </w:p>
    <w:p w14:paraId="658421BF" w14:textId="77777777" w:rsidR="00CB588F" w:rsidRPr="00E42987" w:rsidRDefault="00CB588F">
      <w:pPr>
        <w:pStyle w:val="Heading3"/>
        <w:rPr>
          <w:color w:val="auto"/>
        </w:rPr>
      </w:pPr>
    </w:p>
    <w:p w14:paraId="030ECB89" w14:textId="77777777" w:rsidR="00CB588F" w:rsidRPr="00E42987" w:rsidRDefault="00CB588F">
      <w:pPr>
        <w:pStyle w:val="Heading3"/>
        <w:rPr>
          <w:color w:val="auto"/>
        </w:rPr>
      </w:pPr>
    </w:p>
    <w:p w14:paraId="2E893BFE" w14:textId="77777777" w:rsidR="00CB588F" w:rsidRPr="00E42987" w:rsidRDefault="00CB588F">
      <w:pPr>
        <w:pStyle w:val="Heading3"/>
        <w:rPr>
          <w:color w:val="auto"/>
        </w:rPr>
      </w:pPr>
    </w:p>
    <w:p w14:paraId="65E055A7" w14:textId="77777777" w:rsidR="00CB588F" w:rsidRPr="00E42987" w:rsidRDefault="00CB588F">
      <w:pPr>
        <w:pStyle w:val="Heading3"/>
        <w:rPr>
          <w:color w:val="auto"/>
        </w:rPr>
      </w:pPr>
    </w:p>
    <w:p w14:paraId="1F3FBBCE" w14:textId="77777777" w:rsidR="00CB588F" w:rsidRPr="00E42987" w:rsidRDefault="00CB588F">
      <w:pPr>
        <w:pStyle w:val="Heading3"/>
        <w:rPr>
          <w:color w:val="auto"/>
        </w:rPr>
      </w:pPr>
    </w:p>
    <w:p w14:paraId="0E4CB93E" w14:textId="77777777" w:rsidR="00CB588F" w:rsidRPr="00E42987" w:rsidRDefault="00CB588F">
      <w:pPr>
        <w:pStyle w:val="Heading3"/>
        <w:rPr>
          <w:color w:val="auto"/>
        </w:rPr>
      </w:pPr>
    </w:p>
    <w:p w14:paraId="1F2DEF08" w14:textId="77777777" w:rsidR="00CB588F" w:rsidRPr="00E42987" w:rsidRDefault="00CB588F">
      <w:pPr>
        <w:pStyle w:val="Heading3"/>
        <w:rPr>
          <w:color w:val="auto"/>
        </w:rPr>
      </w:pPr>
    </w:p>
    <w:p w14:paraId="37FC19AC" w14:textId="306B4B21" w:rsidR="00545107" w:rsidRPr="00E42987" w:rsidRDefault="00000000">
      <w:pPr>
        <w:pStyle w:val="Heading3"/>
        <w:rPr>
          <w:color w:val="auto"/>
        </w:rPr>
      </w:pPr>
      <w:r w:rsidRPr="00E42987">
        <w:rPr>
          <w:color w:val="auto"/>
        </w:rPr>
        <w:lastRenderedPageBreak/>
        <w:t>3.1.1 Workflow Flowchart</w:t>
      </w:r>
    </w:p>
    <w:p w14:paraId="5D71A48A" w14:textId="77777777" w:rsidR="00545107" w:rsidRPr="00E42987" w:rsidRDefault="00000000">
      <w:pPr>
        <w:spacing w:before="160" w:after="60"/>
        <w:jc w:val="center"/>
      </w:pPr>
      <w:r w:rsidRPr="00E42987">
        <w:rPr>
          <w:noProof/>
        </w:rPr>
        <w:drawing>
          <wp:inline distT="0" distB="0" distL="0" distR="0" wp14:anchorId="6376006F" wp14:editId="40FB9C9C">
            <wp:extent cx="2647950" cy="6953250"/>
            <wp:effectExtent l="0" t="0" r="0" b="0"/>
            <wp:docPr id="1" name="Figure 1: Meeting Management and Scheduling (Automated PJP) Workflow" descr="Figure 1: Meeting Management and Scheduling (Automated PJP) Workflow" title="Figure 1: Meeting Management and Scheduling (Automated PJP)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47950" cy="6953250"/>
                    </a:xfrm>
                    <a:prstGeom prst="rect">
                      <a:avLst/>
                    </a:prstGeom>
                  </pic:spPr>
                </pic:pic>
              </a:graphicData>
            </a:graphic>
          </wp:inline>
        </w:drawing>
      </w:r>
    </w:p>
    <w:p w14:paraId="6BC21FCA" w14:textId="77777777" w:rsidR="00545107" w:rsidRPr="00E42987" w:rsidRDefault="00000000">
      <w:pPr>
        <w:spacing w:after="240"/>
        <w:jc w:val="center"/>
      </w:pPr>
      <w:r w:rsidRPr="00E42987">
        <w:rPr>
          <w:i/>
          <w:iCs/>
          <w:sz w:val="20"/>
          <w:szCs w:val="20"/>
        </w:rPr>
        <w:t>Figure 1: Meeting Management and Scheduling (Automated PJP) Workflow</w:t>
      </w:r>
    </w:p>
    <w:p w14:paraId="371A1BE4" w14:textId="77777777" w:rsidR="00CB588F" w:rsidRPr="00E42987" w:rsidRDefault="00CB588F">
      <w:pPr>
        <w:pStyle w:val="Heading2"/>
        <w:rPr>
          <w:color w:val="auto"/>
        </w:rPr>
      </w:pPr>
      <w:bookmarkStart w:id="4" w:name="_Toc231983242"/>
    </w:p>
    <w:p w14:paraId="24AE53E1" w14:textId="77777777" w:rsidR="00CB588F" w:rsidRPr="00E42987" w:rsidRDefault="00CB588F">
      <w:pPr>
        <w:pStyle w:val="Heading2"/>
        <w:rPr>
          <w:color w:val="auto"/>
        </w:rPr>
      </w:pPr>
    </w:p>
    <w:p w14:paraId="114A8A89" w14:textId="7FACD683" w:rsidR="00545107" w:rsidRPr="00E42987" w:rsidRDefault="00000000">
      <w:pPr>
        <w:pStyle w:val="Heading2"/>
        <w:rPr>
          <w:color w:val="auto"/>
        </w:rPr>
      </w:pPr>
      <w:r w:rsidRPr="00E42987">
        <w:rPr>
          <w:color w:val="auto"/>
        </w:rPr>
        <w:lastRenderedPageBreak/>
        <w:t>3.2 Order Management</w:t>
      </w:r>
      <w:bookmarkEnd w:id="4"/>
    </w:p>
    <w:p w14:paraId="73B170E0" w14:textId="77777777" w:rsidR="00545107" w:rsidRPr="00E42987" w:rsidRDefault="00000000">
      <w:pPr>
        <w:spacing w:after="160" w:line="300" w:lineRule="auto"/>
        <w:jc w:val="both"/>
      </w:pPr>
      <w:r w:rsidRPr="00E42987">
        <w:t>Order management encompasses the entire process from initial suggestions to fulfillment, addressing the dynamic nature of client demands.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545107" w:rsidRPr="00E42987" w14:paraId="58845B07" w14:textId="77777777">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94429AC" w14:textId="77777777" w:rsidR="00545107" w:rsidRPr="00E42987" w:rsidRDefault="00000000">
            <w:r w:rsidRPr="00E42987">
              <w:rPr>
                <w:b/>
                <w:bCs/>
              </w:rPr>
              <w:t>Feature</w:t>
            </w:r>
          </w:p>
        </w:tc>
        <w:tc>
          <w:tcPr>
            <w:tcW w:w="6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6FFA5B1" w14:textId="77777777" w:rsidR="00545107" w:rsidRPr="00E42987" w:rsidRDefault="00000000">
            <w:r w:rsidRPr="00E42987">
              <w:rPr>
                <w:b/>
                <w:bCs/>
              </w:rPr>
              <w:t>Description</w:t>
            </w:r>
          </w:p>
        </w:tc>
      </w:tr>
      <w:tr w:rsidR="00545107" w:rsidRPr="00E42987" w14:paraId="342C4C12" w14:textId="77777777">
        <w:tc>
          <w:tcPr>
            <w:tcW w:w="2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68A512AD" w14:textId="77777777" w:rsidR="00545107" w:rsidRPr="00E42987" w:rsidRDefault="00000000">
            <w:r w:rsidRPr="00E42987">
              <w:rPr>
                <w:b/>
                <w:bCs/>
              </w:rPr>
              <w:t>Order Suggestions</w:t>
            </w:r>
          </w:p>
        </w:tc>
        <w:tc>
          <w:tcPr>
            <w:tcW w:w="64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1FCA6FB6" w14:textId="77777777" w:rsidR="00545107" w:rsidRPr="00E42987" w:rsidRDefault="00000000">
            <w:r w:rsidRPr="00E42987">
              <w:t>Implement a system to provide intelligent order suggestions based on historical data or customer profiles.</w:t>
            </w:r>
          </w:p>
        </w:tc>
      </w:tr>
      <w:tr w:rsidR="00545107" w:rsidRPr="00E42987" w14:paraId="21134927"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6F15CC" w14:textId="77777777" w:rsidR="00545107" w:rsidRPr="00E42987" w:rsidRDefault="00000000">
            <w:r w:rsidRPr="00E42987">
              <w:rPr>
                <w:b/>
                <w:bCs/>
              </w:rPr>
              <w:t>Order Follow-up</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A402FC" w14:textId="77777777" w:rsidR="00545107" w:rsidRPr="00E42987" w:rsidRDefault="00000000">
            <w:r w:rsidRPr="00E42987">
              <w:t>Systematize the follow-up process for all orders to ensure timely delivery and customer satisfaction.</w:t>
            </w:r>
          </w:p>
        </w:tc>
      </w:tr>
      <w:tr w:rsidR="00545107" w:rsidRPr="00E42987" w14:paraId="4FC8C215" w14:textId="77777777">
        <w:tc>
          <w:tcPr>
            <w:tcW w:w="2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7BEA1B35" w14:textId="77777777" w:rsidR="00545107" w:rsidRPr="00E42987" w:rsidRDefault="00000000">
            <w:r w:rsidRPr="00E42987">
              <w:rPr>
                <w:b/>
                <w:bCs/>
              </w:rPr>
              <w:t>Order Booking</w:t>
            </w:r>
          </w:p>
        </w:tc>
        <w:tc>
          <w:tcPr>
            <w:tcW w:w="64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5F22A960" w14:textId="77777777" w:rsidR="00545107" w:rsidRPr="00E42987" w:rsidRDefault="00000000">
            <w:r w:rsidRPr="00E42987">
              <w:t>Facilitate order booking primarily via Local Purchase Orders (LPO).</w:t>
            </w:r>
          </w:p>
        </w:tc>
      </w:tr>
      <w:tr w:rsidR="00545107" w:rsidRPr="00E42987" w14:paraId="120BB3C6"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CA8348" w14:textId="77777777" w:rsidR="00545107" w:rsidRPr="00E42987" w:rsidRDefault="00000000">
            <w:r w:rsidRPr="00E42987">
              <w:rPr>
                <w:b/>
                <w:bCs/>
              </w:rPr>
              <w:t>Order Fulfillment Tracking</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1B5152" w14:textId="1E509F49" w:rsidR="00545107" w:rsidRPr="00E42987" w:rsidRDefault="00000000">
            <w:r w:rsidRPr="00E42987">
              <w:t>Provide visibility into the progress of orders within</w:t>
            </w:r>
            <w:r w:rsidR="001A53C4">
              <w:t xml:space="preserve"> 1-2 </w:t>
            </w:r>
            <w:r w:rsidRPr="00E42987">
              <w:t>window from the order date</w:t>
            </w:r>
            <w:r w:rsidR="001A53C4">
              <w:t xml:space="preserve"> (in case where we have backorders, account onhold)</w:t>
            </w:r>
          </w:p>
        </w:tc>
      </w:tr>
      <w:tr w:rsidR="00545107" w:rsidRPr="00E42987" w14:paraId="04E6C5D9" w14:textId="77777777">
        <w:tc>
          <w:tcPr>
            <w:tcW w:w="2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65FC6581" w14:textId="77777777" w:rsidR="00545107" w:rsidRPr="00E42987" w:rsidRDefault="00000000">
            <w:r w:rsidRPr="00E42987">
              <w:rPr>
                <w:b/>
                <w:bCs/>
              </w:rPr>
              <w:t>Dynamic Quantity Handling</w:t>
            </w:r>
          </w:p>
        </w:tc>
        <w:tc>
          <w:tcPr>
            <w:tcW w:w="64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1ECEF702" w14:textId="77777777" w:rsidR="00545107" w:rsidRPr="00E42987" w:rsidRDefault="00000000">
            <w:r w:rsidRPr="00E42987">
              <w:t>The system must accommodate variations in order quantities and frequent client changes.</w:t>
            </w:r>
          </w:p>
        </w:tc>
      </w:tr>
      <w:tr w:rsidR="00545107" w:rsidRPr="00E42987" w14:paraId="41200069"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40B933" w14:textId="77777777" w:rsidR="00545107" w:rsidRPr="00E42987" w:rsidRDefault="00000000">
            <w:r w:rsidRPr="00E42987">
              <w:rPr>
                <w:b/>
                <w:bCs/>
              </w:rPr>
              <w:t>Sales Metrics Tracking</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0DA92D" w14:textId="77777777" w:rsidR="00545107" w:rsidRPr="00E42987" w:rsidRDefault="00000000">
            <w:r w:rsidRPr="00E42987">
              <w:t>Monitor and report on opportunities, lead closings, Value-Added Services (VAS), and range selling performance.</w:t>
            </w:r>
          </w:p>
        </w:tc>
      </w:tr>
    </w:tbl>
    <w:p w14:paraId="512FDDA5" w14:textId="77777777" w:rsidR="00CB588F" w:rsidRPr="00E42987" w:rsidRDefault="00CB588F">
      <w:pPr>
        <w:pStyle w:val="Heading3"/>
        <w:rPr>
          <w:color w:val="auto"/>
        </w:rPr>
      </w:pPr>
    </w:p>
    <w:p w14:paraId="04356CC3" w14:textId="77777777" w:rsidR="00CB588F" w:rsidRPr="00E42987" w:rsidRDefault="00CB588F">
      <w:pPr>
        <w:pStyle w:val="Heading3"/>
        <w:rPr>
          <w:color w:val="auto"/>
        </w:rPr>
      </w:pPr>
    </w:p>
    <w:p w14:paraId="0542FA84" w14:textId="77777777" w:rsidR="00CB588F" w:rsidRPr="00E42987" w:rsidRDefault="00CB588F">
      <w:pPr>
        <w:pStyle w:val="Heading3"/>
        <w:rPr>
          <w:color w:val="auto"/>
        </w:rPr>
      </w:pPr>
    </w:p>
    <w:p w14:paraId="6168913C" w14:textId="77777777" w:rsidR="00CB588F" w:rsidRPr="00E42987" w:rsidRDefault="00CB588F">
      <w:pPr>
        <w:pStyle w:val="Heading3"/>
        <w:rPr>
          <w:color w:val="auto"/>
        </w:rPr>
      </w:pPr>
    </w:p>
    <w:p w14:paraId="11B9FE20" w14:textId="77777777" w:rsidR="00CB588F" w:rsidRPr="00E42987" w:rsidRDefault="00CB588F">
      <w:pPr>
        <w:pStyle w:val="Heading3"/>
        <w:rPr>
          <w:color w:val="auto"/>
        </w:rPr>
      </w:pPr>
    </w:p>
    <w:p w14:paraId="47BFFD83" w14:textId="77777777" w:rsidR="00CB588F" w:rsidRPr="00E42987" w:rsidRDefault="00CB588F">
      <w:pPr>
        <w:pStyle w:val="Heading3"/>
        <w:rPr>
          <w:color w:val="auto"/>
        </w:rPr>
      </w:pPr>
    </w:p>
    <w:p w14:paraId="1FBB15BD" w14:textId="77777777" w:rsidR="00CB588F" w:rsidRPr="00E42987" w:rsidRDefault="00CB588F">
      <w:pPr>
        <w:pStyle w:val="Heading3"/>
        <w:rPr>
          <w:color w:val="auto"/>
        </w:rPr>
      </w:pPr>
    </w:p>
    <w:p w14:paraId="43DCF467" w14:textId="77777777" w:rsidR="00CB588F" w:rsidRPr="00E42987" w:rsidRDefault="00CB588F">
      <w:pPr>
        <w:pStyle w:val="Heading3"/>
        <w:rPr>
          <w:color w:val="auto"/>
        </w:rPr>
      </w:pPr>
    </w:p>
    <w:p w14:paraId="1CE6C23C" w14:textId="77777777" w:rsidR="00CB588F" w:rsidRPr="00E42987" w:rsidRDefault="00CB588F">
      <w:pPr>
        <w:pStyle w:val="Heading3"/>
        <w:rPr>
          <w:color w:val="auto"/>
        </w:rPr>
      </w:pPr>
    </w:p>
    <w:p w14:paraId="7A89815A" w14:textId="77777777" w:rsidR="00CB588F" w:rsidRPr="00E42987" w:rsidRDefault="00CB588F">
      <w:pPr>
        <w:pStyle w:val="Heading3"/>
        <w:rPr>
          <w:color w:val="auto"/>
        </w:rPr>
      </w:pPr>
    </w:p>
    <w:p w14:paraId="5A612A33" w14:textId="77777777" w:rsidR="00CB588F" w:rsidRPr="00E42987" w:rsidRDefault="00CB588F">
      <w:pPr>
        <w:pStyle w:val="Heading3"/>
        <w:rPr>
          <w:color w:val="auto"/>
        </w:rPr>
      </w:pPr>
    </w:p>
    <w:p w14:paraId="04DA4455" w14:textId="77777777" w:rsidR="00CB588F" w:rsidRPr="00E42987" w:rsidRDefault="00CB588F">
      <w:pPr>
        <w:pStyle w:val="Heading3"/>
        <w:rPr>
          <w:color w:val="auto"/>
        </w:rPr>
      </w:pPr>
    </w:p>
    <w:p w14:paraId="6A0CE2E9" w14:textId="77777777" w:rsidR="00CB588F" w:rsidRPr="00E42987" w:rsidRDefault="00CB588F">
      <w:pPr>
        <w:pStyle w:val="Heading3"/>
        <w:rPr>
          <w:color w:val="auto"/>
        </w:rPr>
      </w:pPr>
    </w:p>
    <w:p w14:paraId="786C2280" w14:textId="77777777" w:rsidR="00CB588F" w:rsidRPr="00E42987" w:rsidRDefault="00CB588F">
      <w:pPr>
        <w:pStyle w:val="Heading3"/>
        <w:rPr>
          <w:color w:val="auto"/>
        </w:rPr>
      </w:pPr>
    </w:p>
    <w:p w14:paraId="79D0340A" w14:textId="77777777" w:rsidR="00CB588F" w:rsidRPr="00E42987" w:rsidRDefault="00CB588F">
      <w:pPr>
        <w:pStyle w:val="Heading3"/>
        <w:rPr>
          <w:color w:val="auto"/>
        </w:rPr>
      </w:pPr>
    </w:p>
    <w:p w14:paraId="03BC868D" w14:textId="67747598" w:rsidR="00545107" w:rsidRPr="00E42987" w:rsidRDefault="00000000">
      <w:pPr>
        <w:pStyle w:val="Heading3"/>
        <w:rPr>
          <w:color w:val="auto"/>
        </w:rPr>
      </w:pPr>
      <w:r w:rsidRPr="00E42987">
        <w:rPr>
          <w:color w:val="auto"/>
        </w:rPr>
        <w:lastRenderedPageBreak/>
        <w:t>3.2.1 Workflow Flowchart</w:t>
      </w:r>
    </w:p>
    <w:p w14:paraId="728290DB" w14:textId="7CB30671" w:rsidR="00545107" w:rsidRPr="00E42987" w:rsidRDefault="001A53C4">
      <w:pPr>
        <w:spacing w:before="160" w:after="60"/>
        <w:jc w:val="center"/>
      </w:pPr>
      <w:r w:rsidRPr="001A53C4">
        <w:drawing>
          <wp:inline distT="0" distB="0" distL="0" distR="0" wp14:anchorId="3420384D" wp14:editId="7B0B07D2">
            <wp:extent cx="5806943" cy="7011008"/>
            <wp:effectExtent l="0" t="0" r="3810" b="0"/>
            <wp:docPr id="32919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92086" name=""/>
                    <pic:cNvPicPr/>
                  </pic:nvPicPr>
                  <pic:blipFill>
                    <a:blip r:embed="rId8"/>
                    <a:stretch>
                      <a:fillRect/>
                    </a:stretch>
                  </pic:blipFill>
                  <pic:spPr>
                    <a:xfrm>
                      <a:off x="0" y="0"/>
                      <a:ext cx="5806943" cy="7011008"/>
                    </a:xfrm>
                    <a:prstGeom prst="rect">
                      <a:avLst/>
                    </a:prstGeom>
                  </pic:spPr>
                </pic:pic>
              </a:graphicData>
            </a:graphic>
          </wp:inline>
        </w:drawing>
      </w:r>
    </w:p>
    <w:p w14:paraId="15FC2642" w14:textId="77777777" w:rsidR="00545107" w:rsidRPr="00E42987" w:rsidRDefault="00000000">
      <w:pPr>
        <w:spacing w:after="240"/>
        <w:jc w:val="center"/>
      </w:pPr>
      <w:r w:rsidRPr="00E42987">
        <w:rPr>
          <w:i/>
          <w:iCs/>
          <w:sz w:val="20"/>
          <w:szCs w:val="20"/>
        </w:rPr>
        <w:t>Figure 2: Order Management Workflow (Suggestion to Fulfillment)</w:t>
      </w:r>
    </w:p>
    <w:p w14:paraId="3998A390" w14:textId="77777777" w:rsidR="00CB588F" w:rsidRPr="00E42987" w:rsidRDefault="00CB588F">
      <w:pPr>
        <w:pStyle w:val="Heading2"/>
        <w:rPr>
          <w:color w:val="auto"/>
        </w:rPr>
      </w:pPr>
      <w:bookmarkStart w:id="5" w:name="_Toc231983243"/>
    </w:p>
    <w:p w14:paraId="15AAE249" w14:textId="77777777" w:rsidR="00CB588F" w:rsidRPr="00E42987" w:rsidRDefault="00CB588F">
      <w:pPr>
        <w:pStyle w:val="Heading2"/>
        <w:rPr>
          <w:color w:val="auto"/>
        </w:rPr>
      </w:pPr>
    </w:p>
    <w:p w14:paraId="05547FD5" w14:textId="2FC78E4D" w:rsidR="00545107" w:rsidRPr="00E42987" w:rsidRDefault="00000000">
      <w:pPr>
        <w:pStyle w:val="Heading2"/>
        <w:rPr>
          <w:color w:val="auto"/>
        </w:rPr>
      </w:pPr>
      <w:r w:rsidRPr="00E42987">
        <w:rPr>
          <w:color w:val="auto"/>
        </w:rPr>
        <w:lastRenderedPageBreak/>
        <w:t>3.3 Payment Management</w:t>
      </w:r>
      <w:bookmarkEnd w:id="5"/>
    </w:p>
    <w:p w14:paraId="15B8B74B" w14:textId="77777777" w:rsidR="00545107" w:rsidRPr="00E42987" w:rsidRDefault="00000000">
      <w:pPr>
        <w:spacing w:after="160" w:line="300" w:lineRule="auto"/>
        <w:jc w:val="both"/>
      </w:pPr>
      <w:r w:rsidRPr="00E42987">
        <w:t>Effective payment management is crucial for maintaining healthy cash flow and customer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545107" w:rsidRPr="00E42987" w14:paraId="54B4F049" w14:textId="77777777">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A5C7277" w14:textId="77777777" w:rsidR="00545107" w:rsidRPr="00E42987" w:rsidRDefault="00000000">
            <w:r w:rsidRPr="00E42987">
              <w:rPr>
                <w:b/>
                <w:bCs/>
              </w:rPr>
              <w:t>Feature</w:t>
            </w:r>
          </w:p>
        </w:tc>
        <w:tc>
          <w:tcPr>
            <w:tcW w:w="6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7A01E3D" w14:textId="77777777" w:rsidR="00545107" w:rsidRPr="00E42987" w:rsidRDefault="00000000">
            <w:r w:rsidRPr="00E42987">
              <w:rPr>
                <w:b/>
                <w:bCs/>
              </w:rPr>
              <w:t>Description</w:t>
            </w:r>
          </w:p>
        </w:tc>
      </w:tr>
      <w:tr w:rsidR="00545107" w:rsidRPr="00E42987" w14:paraId="46FF7ABF" w14:textId="77777777">
        <w:tc>
          <w:tcPr>
            <w:tcW w:w="2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3C73108A" w14:textId="77777777" w:rsidR="00545107" w:rsidRPr="00E42987" w:rsidRDefault="00000000">
            <w:r w:rsidRPr="00E42987">
              <w:rPr>
                <w:b/>
                <w:bCs/>
              </w:rPr>
              <w:t>Payment Follow-up</w:t>
            </w:r>
          </w:p>
        </w:tc>
        <w:tc>
          <w:tcPr>
            <w:tcW w:w="64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254E46D1" w14:textId="77777777" w:rsidR="00545107" w:rsidRPr="00E42987" w:rsidRDefault="00000000">
            <w:r w:rsidRPr="00E42987">
              <w:t>Systematize the follow-up process for outstanding payments.</w:t>
            </w:r>
          </w:p>
        </w:tc>
      </w:tr>
      <w:tr w:rsidR="00545107" w:rsidRPr="00E42987" w14:paraId="006EA87D"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14BB6A" w14:textId="77777777" w:rsidR="00545107" w:rsidRPr="00E42987" w:rsidRDefault="00000000">
            <w:r w:rsidRPr="00E42987">
              <w:rPr>
                <w:b/>
                <w:bCs/>
              </w:rPr>
              <w:t>Credit Customer Management</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66BD09" w14:textId="77777777" w:rsidR="00545107" w:rsidRPr="00E42987" w:rsidRDefault="00000000">
            <w:r w:rsidRPr="00E42987">
              <w:t>Implement robust management tools for credit customers, including credit limits and payment terms.</w:t>
            </w:r>
          </w:p>
        </w:tc>
      </w:tr>
      <w:tr w:rsidR="00545107" w:rsidRPr="00E42987" w14:paraId="5124F521" w14:textId="77777777">
        <w:tc>
          <w:tcPr>
            <w:tcW w:w="29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304268F4" w14:textId="77777777" w:rsidR="00545107" w:rsidRPr="00E42987" w:rsidRDefault="00000000">
            <w:r w:rsidRPr="00E42987">
              <w:rPr>
                <w:b/>
                <w:bCs/>
              </w:rPr>
              <w:t>Collection Push Mechanisms</w:t>
            </w:r>
          </w:p>
        </w:tc>
        <w:tc>
          <w:tcPr>
            <w:tcW w:w="64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7EC11A90" w14:textId="77777777" w:rsidR="00545107" w:rsidRPr="00E42987" w:rsidRDefault="00000000">
            <w:r w:rsidRPr="00E42987">
              <w:t>Develop and integrate mechanisms to facilitate and expedite payment collections.</w:t>
            </w:r>
          </w:p>
        </w:tc>
      </w:tr>
    </w:tbl>
    <w:p w14:paraId="43535F85" w14:textId="77777777" w:rsidR="00CB588F" w:rsidRPr="00E42987" w:rsidRDefault="00CB588F">
      <w:pPr>
        <w:pStyle w:val="Heading3"/>
        <w:rPr>
          <w:color w:val="auto"/>
        </w:rPr>
      </w:pPr>
    </w:p>
    <w:p w14:paraId="1C24C7A6" w14:textId="77777777" w:rsidR="00CB588F" w:rsidRPr="00E42987" w:rsidRDefault="00CB588F">
      <w:pPr>
        <w:pStyle w:val="Heading3"/>
        <w:rPr>
          <w:color w:val="auto"/>
        </w:rPr>
      </w:pPr>
    </w:p>
    <w:p w14:paraId="461D9CEE" w14:textId="77777777" w:rsidR="00CB588F" w:rsidRPr="00E42987" w:rsidRDefault="00CB588F">
      <w:pPr>
        <w:pStyle w:val="Heading3"/>
        <w:rPr>
          <w:color w:val="auto"/>
        </w:rPr>
      </w:pPr>
    </w:p>
    <w:p w14:paraId="7C03D3EB" w14:textId="77777777" w:rsidR="00CB588F" w:rsidRPr="00E42987" w:rsidRDefault="00CB588F">
      <w:pPr>
        <w:pStyle w:val="Heading3"/>
        <w:rPr>
          <w:color w:val="auto"/>
        </w:rPr>
      </w:pPr>
    </w:p>
    <w:p w14:paraId="41D507F2" w14:textId="77777777" w:rsidR="00CB588F" w:rsidRPr="00E42987" w:rsidRDefault="00CB588F">
      <w:pPr>
        <w:pStyle w:val="Heading3"/>
        <w:rPr>
          <w:color w:val="auto"/>
        </w:rPr>
      </w:pPr>
    </w:p>
    <w:p w14:paraId="72B78892" w14:textId="77777777" w:rsidR="00CB588F" w:rsidRPr="00E42987" w:rsidRDefault="00CB588F">
      <w:pPr>
        <w:pStyle w:val="Heading3"/>
        <w:rPr>
          <w:color w:val="auto"/>
        </w:rPr>
      </w:pPr>
    </w:p>
    <w:p w14:paraId="2D0008D4" w14:textId="77777777" w:rsidR="00CB588F" w:rsidRPr="00E42987" w:rsidRDefault="00CB588F">
      <w:pPr>
        <w:pStyle w:val="Heading3"/>
        <w:rPr>
          <w:color w:val="auto"/>
        </w:rPr>
      </w:pPr>
    </w:p>
    <w:p w14:paraId="68E59DD8" w14:textId="77777777" w:rsidR="00CB588F" w:rsidRPr="00E42987" w:rsidRDefault="00CB588F">
      <w:pPr>
        <w:pStyle w:val="Heading3"/>
        <w:rPr>
          <w:color w:val="auto"/>
        </w:rPr>
      </w:pPr>
    </w:p>
    <w:p w14:paraId="3B11BFCB" w14:textId="77777777" w:rsidR="00CB588F" w:rsidRPr="00E42987" w:rsidRDefault="00CB588F">
      <w:pPr>
        <w:pStyle w:val="Heading3"/>
        <w:rPr>
          <w:color w:val="auto"/>
        </w:rPr>
      </w:pPr>
    </w:p>
    <w:p w14:paraId="632AC73B" w14:textId="77777777" w:rsidR="00CB588F" w:rsidRPr="00E42987" w:rsidRDefault="00CB588F">
      <w:pPr>
        <w:pStyle w:val="Heading3"/>
        <w:rPr>
          <w:color w:val="auto"/>
        </w:rPr>
      </w:pPr>
    </w:p>
    <w:p w14:paraId="162A0ACF" w14:textId="77777777" w:rsidR="00CB588F" w:rsidRPr="00E42987" w:rsidRDefault="00CB588F">
      <w:pPr>
        <w:pStyle w:val="Heading3"/>
        <w:rPr>
          <w:color w:val="auto"/>
        </w:rPr>
      </w:pPr>
    </w:p>
    <w:p w14:paraId="60575284" w14:textId="77777777" w:rsidR="00CB588F" w:rsidRPr="00E42987" w:rsidRDefault="00CB588F">
      <w:pPr>
        <w:pStyle w:val="Heading3"/>
        <w:rPr>
          <w:color w:val="auto"/>
        </w:rPr>
      </w:pPr>
    </w:p>
    <w:p w14:paraId="1866D806" w14:textId="77777777" w:rsidR="00CB588F" w:rsidRPr="00E42987" w:rsidRDefault="00CB588F">
      <w:pPr>
        <w:pStyle w:val="Heading3"/>
        <w:rPr>
          <w:color w:val="auto"/>
        </w:rPr>
      </w:pPr>
    </w:p>
    <w:p w14:paraId="33F29576" w14:textId="77777777" w:rsidR="00CB588F" w:rsidRPr="00E42987" w:rsidRDefault="00CB588F">
      <w:pPr>
        <w:pStyle w:val="Heading3"/>
        <w:rPr>
          <w:color w:val="auto"/>
        </w:rPr>
      </w:pPr>
    </w:p>
    <w:p w14:paraId="0718B6C3" w14:textId="77777777" w:rsidR="00CB588F" w:rsidRPr="00E42987" w:rsidRDefault="00CB588F">
      <w:pPr>
        <w:pStyle w:val="Heading3"/>
        <w:rPr>
          <w:color w:val="auto"/>
        </w:rPr>
      </w:pPr>
    </w:p>
    <w:p w14:paraId="4C3AA171" w14:textId="77777777" w:rsidR="00CB588F" w:rsidRPr="00E42987" w:rsidRDefault="00CB588F">
      <w:pPr>
        <w:pStyle w:val="Heading3"/>
        <w:rPr>
          <w:color w:val="auto"/>
        </w:rPr>
      </w:pPr>
    </w:p>
    <w:p w14:paraId="25EEA6F6" w14:textId="77777777" w:rsidR="00CB588F" w:rsidRPr="00E42987" w:rsidRDefault="00CB588F">
      <w:pPr>
        <w:pStyle w:val="Heading3"/>
        <w:rPr>
          <w:color w:val="auto"/>
        </w:rPr>
      </w:pPr>
    </w:p>
    <w:p w14:paraId="301A23DD" w14:textId="77777777" w:rsidR="00CB588F" w:rsidRPr="00E42987" w:rsidRDefault="00CB588F">
      <w:pPr>
        <w:pStyle w:val="Heading3"/>
        <w:rPr>
          <w:color w:val="auto"/>
        </w:rPr>
      </w:pPr>
    </w:p>
    <w:p w14:paraId="7BD16635" w14:textId="77777777" w:rsidR="00CB588F" w:rsidRPr="00E42987" w:rsidRDefault="00CB588F">
      <w:pPr>
        <w:pStyle w:val="Heading3"/>
        <w:rPr>
          <w:color w:val="auto"/>
        </w:rPr>
      </w:pPr>
    </w:p>
    <w:p w14:paraId="74F8171D" w14:textId="77777777" w:rsidR="00CB588F" w:rsidRPr="00E42987" w:rsidRDefault="00CB588F">
      <w:pPr>
        <w:pStyle w:val="Heading3"/>
        <w:rPr>
          <w:color w:val="auto"/>
        </w:rPr>
      </w:pPr>
    </w:p>
    <w:p w14:paraId="11DCE5B5" w14:textId="2B4AF079" w:rsidR="00545107" w:rsidRPr="00E42987" w:rsidRDefault="00000000">
      <w:pPr>
        <w:pStyle w:val="Heading3"/>
        <w:rPr>
          <w:color w:val="auto"/>
        </w:rPr>
      </w:pPr>
      <w:r w:rsidRPr="00E42987">
        <w:rPr>
          <w:color w:val="auto"/>
        </w:rPr>
        <w:lastRenderedPageBreak/>
        <w:t>3.3.1 Workflow Flowchart</w:t>
      </w:r>
    </w:p>
    <w:p w14:paraId="626507C0" w14:textId="77777777" w:rsidR="00545107" w:rsidRPr="00E42987" w:rsidRDefault="00000000">
      <w:pPr>
        <w:spacing w:before="160" w:after="60"/>
        <w:jc w:val="center"/>
      </w:pPr>
      <w:r w:rsidRPr="00E42987">
        <w:rPr>
          <w:noProof/>
        </w:rPr>
        <w:drawing>
          <wp:inline distT="0" distB="0" distL="0" distR="0" wp14:anchorId="76C92037" wp14:editId="1CE5D9C4">
            <wp:extent cx="3162300" cy="6953250"/>
            <wp:effectExtent l="0" t="0" r="0" b="0"/>
            <wp:docPr id="503980522" name="Figure 3: Payment Management and Collections Workflow" descr="Figure 3: Payment Management and Collections Workflow" title="Figure 3: Payment Management and Collection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62300" cy="6953250"/>
                    </a:xfrm>
                    <a:prstGeom prst="rect">
                      <a:avLst/>
                    </a:prstGeom>
                  </pic:spPr>
                </pic:pic>
              </a:graphicData>
            </a:graphic>
          </wp:inline>
        </w:drawing>
      </w:r>
    </w:p>
    <w:p w14:paraId="58E73707" w14:textId="77777777" w:rsidR="00545107" w:rsidRPr="00E42987" w:rsidRDefault="00000000">
      <w:pPr>
        <w:spacing w:after="240"/>
        <w:jc w:val="center"/>
      </w:pPr>
      <w:r w:rsidRPr="00E42987">
        <w:rPr>
          <w:i/>
          <w:iCs/>
          <w:sz w:val="20"/>
          <w:szCs w:val="20"/>
        </w:rPr>
        <w:t>Figure 3: Payment Management and Collections Workflow</w:t>
      </w:r>
    </w:p>
    <w:p w14:paraId="2A4E6260" w14:textId="77777777" w:rsidR="00CB588F" w:rsidRPr="00E42987" w:rsidRDefault="00CB588F">
      <w:pPr>
        <w:pStyle w:val="Heading2"/>
        <w:rPr>
          <w:color w:val="auto"/>
        </w:rPr>
      </w:pPr>
      <w:bookmarkStart w:id="6" w:name="_Toc231983244"/>
    </w:p>
    <w:p w14:paraId="2F36A60E" w14:textId="77777777" w:rsidR="00CB588F" w:rsidRPr="00E42987" w:rsidRDefault="00CB588F">
      <w:pPr>
        <w:pStyle w:val="Heading2"/>
        <w:rPr>
          <w:color w:val="auto"/>
        </w:rPr>
      </w:pPr>
    </w:p>
    <w:p w14:paraId="3936DF0F" w14:textId="1C20BE71" w:rsidR="00545107" w:rsidRPr="00E42987" w:rsidRDefault="00000000">
      <w:pPr>
        <w:pStyle w:val="Heading2"/>
        <w:rPr>
          <w:color w:val="auto"/>
        </w:rPr>
      </w:pPr>
      <w:r w:rsidRPr="00E42987">
        <w:rPr>
          <w:color w:val="auto"/>
        </w:rPr>
        <w:lastRenderedPageBreak/>
        <w:t>3.4 Price Change Request Workflow</w:t>
      </w:r>
      <w:bookmarkEnd w:id="6"/>
    </w:p>
    <w:p w14:paraId="09182249" w14:textId="77777777" w:rsidR="00545107" w:rsidRPr="00E42987" w:rsidRDefault="00000000">
      <w:pPr>
        <w:spacing w:after="160" w:line="300" w:lineRule="auto"/>
        <w:jc w:val="both"/>
      </w:pPr>
      <w:r w:rsidRPr="00E42987">
        <w:t>This workflow is designed to manage customer-initiated price change requests efficiently and with appropriate approvals. The process ensures every price adjustment is justified, reviewed against margin impact, approved at the correct level of authority, and recorded with a full audit trail.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2398"/>
        <w:gridCol w:w="6245"/>
      </w:tblGrid>
      <w:tr w:rsidR="00545107" w:rsidRPr="00E42987" w14:paraId="70EB5A80" w14:textId="77777777">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DE80A35" w14:textId="77777777" w:rsidR="00545107" w:rsidRPr="00E42987" w:rsidRDefault="00000000">
            <w:r w:rsidRPr="00E42987">
              <w:rPr>
                <w:b/>
                <w:bCs/>
              </w:rPr>
              <w:t>Step</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9DC7C3A" w14:textId="77777777" w:rsidR="00545107" w:rsidRPr="00E42987" w:rsidRDefault="00000000">
            <w:r w:rsidRPr="00E42987">
              <w:rPr>
                <w:b/>
                <w:bCs/>
              </w:rPr>
              <w:t>Actor</w:t>
            </w:r>
          </w:p>
        </w:tc>
        <w:tc>
          <w:tcPr>
            <w:tcW w:w="6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96A958" w14:textId="77777777" w:rsidR="00545107" w:rsidRPr="00E42987" w:rsidRDefault="00000000">
            <w:r w:rsidRPr="00E42987">
              <w:rPr>
                <w:b/>
                <w:bCs/>
              </w:rPr>
              <w:t>Action</w:t>
            </w:r>
          </w:p>
        </w:tc>
      </w:tr>
      <w:tr w:rsidR="00545107" w:rsidRPr="00E42987" w14:paraId="1D817B97" w14:textId="77777777">
        <w:tc>
          <w:tcPr>
            <w:tcW w:w="7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0FFBCFEC" w14:textId="77777777" w:rsidR="00545107" w:rsidRPr="00E42987" w:rsidRDefault="00000000">
            <w:r w:rsidRPr="00E42987">
              <w:rPr>
                <w:b/>
                <w:bCs/>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4A64481B" w14:textId="77777777" w:rsidR="00545107" w:rsidRPr="00E42987" w:rsidRDefault="00000000">
            <w:r w:rsidRPr="00E42987">
              <w:rPr>
                <w:b/>
                <w:bCs/>
              </w:rPr>
              <w:t>Customer</w:t>
            </w:r>
          </w:p>
        </w:tc>
        <w:tc>
          <w:tcPr>
            <w:tcW w:w="62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042F1691" w14:textId="77777777" w:rsidR="00545107" w:rsidRPr="00E42987" w:rsidRDefault="00000000">
            <w:r w:rsidRPr="00E42987">
              <w:t>Requests a price change for one or more products.</w:t>
            </w:r>
          </w:p>
        </w:tc>
      </w:tr>
      <w:tr w:rsidR="00545107" w:rsidRPr="00E42987" w14:paraId="5F4E998D"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6F0B34" w14:textId="77777777" w:rsidR="00545107" w:rsidRPr="00E42987" w:rsidRDefault="00000000">
            <w:r w:rsidRPr="00E42987">
              <w:rPr>
                <w:b/>
                <w:bCs/>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0D77F9" w14:textId="77777777" w:rsidR="00545107" w:rsidRPr="00E42987" w:rsidRDefault="00000000">
            <w:r w:rsidRPr="00E42987">
              <w:rPr>
                <w:b/>
                <w:bCs/>
              </w:rPr>
              <w:t>Sales Representative</w:t>
            </w:r>
          </w:p>
        </w:tc>
        <w:tc>
          <w:tcPr>
            <w:tcW w:w="6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C05A22" w14:textId="77777777" w:rsidR="00545107" w:rsidRPr="00E42987" w:rsidRDefault="00000000">
            <w:r w:rsidRPr="00E42987">
              <w:t>Submits a Price Change Request in the system, capturing the customer, product/SKU, current price, proposed price, and business justification.</w:t>
            </w:r>
          </w:p>
        </w:tc>
      </w:tr>
      <w:tr w:rsidR="00545107" w:rsidRPr="00E42987" w14:paraId="1D009B4F" w14:textId="77777777">
        <w:tc>
          <w:tcPr>
            <w:tcW w:w="7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65658FD6" w14:textId="77777777" w:rsidR="00545107" w:rsidRPr="00E42987" w:rsidRDefault="00000000">
            <w:r w:rsidRPr="00E42987">
              <w:rPr>
                <w:b/>
                <w:bCs/>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044BE7E0" w14:textId="77777777" w:rsidR="00545107" w:rsidRPr="00E42987" w:rsidRDefault="00000000">
            <w:r w:rsidRPr="00E42987">
              <w:rPr>
                <w:b/>
                <w:bCs/>
              </w:rPr>
              <w:t>Line Manager</w:t>
            </w:r>
          </w:p>
        </w:tc>
        <w:tc>
          <w:tcPr>
            <w:tcW w:w="62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6F0B3BC3" w14:textId="77777777" w:rsidR="00545107" w:rsidRPr="00E42987" w:rsidRDefault="00000000">
            <w:r w:rsidRPr="00E42987">
              <w:t>Reviews the request, assessing the commercial justification and margin impact.</w:t>
            </w:r>
          </w:p>
        </w:tc>
      </w:tr>
      <w:tr w:rsidR="00545107" w:rsidRPr="00E42987" w14:paraId="3CD7383A"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52D5BB" w14:textId="77777777" w:rsidR="00545107" w:rsidRPr="00E42987" w:rsidRDefault="00000000">
            <w:r w:rsidRPr="00E42987">
              <w:rPr>
                <w:b/>
                <w:bCs/>
              </w:rPr>
              <w:t>4</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DE2AF7" w14:textId="77777777" w:rsidR="00545107" w:rsidRPr="00E42987" w:rsidRDefault="00000000">
            <w:r w:rsidRPr="00E42987">
              <w:rPr>
                <w:b/>
                <w:bCs/>
              </w:rPr>
              <w:t>Line Manager / Senior Management</w:t>
            </w:r>
          </w:p>
        </w:tc>
        <w:tc>
          <w:tcPr>
            <w:tcW w:w="6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23433D" w14:textId="77777777" w:rsidR="00545107" w:rsidRPr="00E42987" w:rsidRDefault="00000000">
            <w:r w:rsidRPr="00E42987">
              <w:t>If the change is within the manager's approval threshold, the manager approves or rejects. If it exceeds the threshold, the request is escalated to senior management for a decision.</w:t>
            </w:r>
          </w:p>
        </w:tc>
      </w:tr>
      <w:tr w:rsidR="00545107" w:rsidRPr="00E42987" w14:paraId="1E10A602" w14:textId="77777777">
        <w:tc>
          <w:tcPr>
            <w:tcW w:w="7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2794E456" w14:textId="77777777" w:rsidR="00545107" w:rsidRPr="00E42987" w:rsidRDefault="00000000">
            <w:r w:rsidRPr="00E42987">
              <w:rPr>
                <w:b/>
                <w:bCs/>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160873DD" w14:textId="77777777" w:rsidR="00545107" w:rsidRPr="00E42987" w:rsidRDefault="00000000">
            <w:r w:rsidRPr="00E42987">
              <w:rPr>
                <w:b/>
                <w:bCs/>
              </w:rPr>
              <w:t>System (ERP)</w:t>
            </w:r>
          </w:p>
        </w:tc>
        <w:tc>
          <w:tcPr>
            <w:tcW w:w="62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5D5196BD" w14:textId="77777777" w:rsidR="00545107" w:rsidRPr="00E42987" w:rsidRDefault="00000000">
            <w:r w:rsidRPr="00E42987">
              <w:t>On approval, the new price is updated in the ERP with an effective date, and an audit trail is recorded.</w:t>
            </w:r>
          </w:p>
        </w:tc>
      </w:tr>
      <w:tr w:rsidR="00545107" w:rsidRPr="00E42987" w14:paraId="62D966ED"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BD49EE" w14:textId="77777777" w:rsidR="00545107" w:rsidRPr="00E42987" w:rsidRDefault="00000000">
            <w:r w:rsidRPr="00E42987">
              <w:rPr>
                <w:b/>
                <w:bCs/>
              </w:rPr>
              <w:t>6</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CA19F0" w14:textId="77777777" w:rsidR="00545107" w:rsidRPr="00E42987" w:rsidRDefault="00000000">
            <w:r w:rsidRPr="00E42987">
              <w:rPr>
                <w:b/>
                <w:bCs/>
              </w:rPr>
              <w:t>System</w:t>
            </w:r>
          </w:p>
        </w:tc>
        <w:tc>
          <w:tcPr>
            <w:tcW w:w="6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51C403" w14:textId="77777777" w:rsidR="00545107" w:rsidRPr="00E42987" w:rsidRDefault="00000000">
            <w:r w:rsidRPr="00E42987">
              <w:t>The sales representative and customer are notified of the outcome (approval with effective date, or rejection with reason).</w:t>
            </w:r>
          </w:p>
        </w:tc>
      </w:tr>
    </w:tbl>
    <w:p w14:paraId="6ACFE37A" w14:textId="77777777" w:rsidR="00CB588F" w:rsidRPr="00E42987" w:rsidRDefault="00CB588F">
      <w:pPr>
        <w:pStyle w:val="Heading3"/>
        <w:rPr>
          <w:color w:val="auto"/>
        </w:rPr>
      </w:pPr>
    </w:p>
    <w:p w14:paraId="4B6672CF" w14:textId="77777777" w:rsidR="00CB588F" w:rsidRPr="00E42987" w:rsidRDefault="00CB588F">
      <w:pPr>
        <w:pStyle w:val="Heading3"/>
        <w:rPr>
          <w:color w:val="auto"/>
        </w:rPr>
      </w:pPr>
    </w:p>
    <w:p w14:paraId="63D3D239" w14:textId="77777777" w:rsidR="00CB588F" w:rsidRPr="00E42987" w:rsidRDefault="00CB588F">
      <w:pPr>
        <w:pStyle w:val="Heading3"/>
        <w:rPr>
          <w:color w:val="auto"/>
        </w:rPr>
      </w:pPr>
    </w:p>
    <w:p w14:paraId="1032E15F" w14:textId="77777777" w:rsidR="00CB588F" w:rsidRPr="00E42987" w:rsidRDefault="00CB588F">
      <w:pPr>
        <w:pStyle w:val="Heading3"/>
        <w:rPr>
          <w:color w:val="auto"/>
        </w:rPr>
      </w:pPr>
    </w:p>
    <w:p w14:paraId="1AA4D629" w14:textId="77777777" w:rsidR="00CB588F" w:rsidRPr="00E42987" w:rsidRDefault="00CB588F">
      <w:pPr>
        <w:pStyle w:val="Heading3"/>
        <w:rPr>
          <w:color w:val="auto"/>
        </w:rPr>
      </w:pPr>
    </w:p>
    <w:p w14:paraId="0910B6C7" w14:textId="77777777" w:rsidR="00CB588F" w:rsidRPr="00E42987" w:rsidRDefault="00CB588F">
      <w:pPr>
        <w:pStyle w:val="Heading3"/>
        <w:rPr>
          <w:color w:val="auto"/>
        </w:rPr>
      </w:pPr>
    </w:p>
    <w:p w14:paraId="05ACC734" w14:textId="77777777" w:rsidR="00CB588F" w:rsidRPr="00E42987" w:rsidRDefault="00CB588F">
      <w:pPr>
        <w:pStyle w:val="Heading3"/>
        <w:rPr>
          <w:color w:val="auto"/>
        </w:rPr>
      </w:pPr>
    </w:p>
    <w:p w14:paraId="7738DF50" w14:textId="77777777" w:rsidR="00CB588F" w:rsidRPr="00E42987" w:rsidRDefault="00CB588F">
      <w:pPr>
        <w:pStyle w:val="Heading3"/>
        <w:rPr>
          <w:color w:val="auto"/>
        </w:rPr>
      </w:pPr>
    </w:p>
    <w:p w14:paraId="1E45CD98" w14:textId="77777777" w:rsidR="00CB588F" w:rsidRPr="00E42987" w:rsidRDefault="00CB588F">
      <w:pPr>
        <w:pStyle w:val="Heading3"/>
        <w:rPr>
          <w:color w:val="auto"/>
        </w:rPr>
      </w:pPr>
    </w:p>
    <w:p w14:paraId="7C02DD2F" w14:textId="77777777" w:rsidR="00CB588F" w:rsidRPr="00E42987" w:rsidRDefault="00CB588F">
      <w:pPr>
        <w:pStyle w:val="Heading3"/>
        <w:rPr>
          <w:color w:val="auto"/>
        </w:rPr>
      </w:pPr>
    </w:p>
    <w:p w14:paraId="4AB1AACC" w14:textId="77777777" w:rsidR="00CB588F" w:rsidRPr="00E42987" w:rsidRDefault="00CB588F">
      <w:pPr>
        <w:pStyle w:val="Heading3"/>
        <w:rPr>
          <w:color w:val="auto"/>
        </w:rPr>
      </w:pPr>
    </w:p>
    <w:p w14:paraId="116979FF" w14:textId="77777777" w:rsidR="00CB588F" w:rsidRPr="00E42987" w:rsidRDefault="00CB588F">
      <w:pPr>
        <w:pStyle w:val="Heading3"/>
        <w:rPr>
          <w:color w:val="auto"/>
        </w:rPr>
      </w:pPr>
    </w:p>
    <w:p w14:paraId="5D76C170" w14:textId="77777777" w:rsidR="00CB588F" w:rsidRPr="00E42987" w:rsidRDefault="00CB588F">
      <w:pPr>
        <w:pStyle w:val="Heading3"/>
        <w:rPr>
          <w:color w:val="auto"/>
        </w:rPr>
      </w:pPr>
    </w:p>
    <w:p w14:paraId="494E8902" w14:textId="2FE7C7B2" w:rsidR="00545107" w:rsidRPr="00E42987" w:rsidRDefault="00000000">
      <w:pPr>
        <w:pStyle w:val="Heading3"/>
        <w:rPr>
          <w:color w:val="auto"/>
        </w:rPr>
      </w:pPr>
      <w:r w:rsidRPr="00E42987">
        <w:rPr>
          <w:color w:val="auto"/>
        </w:rPr>
        <w:lastRenderedPageBreak/>
        <w:t>3.4.1 Workflow Flowchart</w:t>
      </w:r>
    </w:p>
    <w:p w14:paraId="64EAF5AE" w14:textId="77777777" w:rsidR="00545107" w:rsidRPr="00E42987" w:rsidRDefault="00000000">
      <w:pPr>
        <w:spacing w:before="160" w:after="60"/>
        <w:jc w:val="center"/>
      </w:pPr>
      <w:r w:rsidRPr="00E42987">
        <w:rPr>
          <w:noProof/>
        </w:rPr>
        <w:drawing>
          <wp:inline distT="0" distB="0" distL="0" distR="0" wp14:anchorId="38DFF8C3" wp14:editId="03573267">
            <wp:extent cx="3057525" cy="6953250"/>
            <wp:effectExtent l="0" t="0" r="0" b="0"/>
            <wp:docPr id="1091672989" name="Figure 4: Price Change Request Approval Workflow" descr="Figure 4: Price Change Request Approval Workflow" title="Figure 4: Price Change Request Approva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57525" cy="6953250"/>
                    </a:xfrm>
                    <a:prstGeom prst="rect">
                      <a:avLst/>
                    </a:prstGeom>
                  </pic:spPr>
                </pic:pic>
              </a:graphicData>
            </a:graphic>
          </wp:inline>
        </w:drawing>
      </w:r>
    </w:p>
    <w:p w14:paraId="24DFF9E4" w14:textId="77777777" w:rsidR="00545107" w:rsidRPr="00E42987" w:rsidRDefault="00000000">
      <w:pPr>
        <w:spacing w:after="240"/>
        <w:jc w:val="center"/>
      </w:pPr>
      <w:r w:rsidRPr="00E42987">
        <w:rPr>
          <w:i/>
          <w:iCs/>
          <w:sz w:val="20"/>
          <w:szCs w:val="20"/>
        </w:rPr>
        <w:t>Figure 4: Price Change Request Approval Workflow</w:t>
      </w:r>
    </w:p>
    <w:p w14:paraId="6B189756" w14:textId="77777777" w:rsidR="00CB588F" w:rsidRPr="00E42987" w:rsidRDefault="00CB588F">
      <w:pPr>
        <w:pStyle w:val="Heading2"/>
        <w:rPr>
          <w:color w:val="auto"/>
        </w:rPr>
      </w:pPr>
      <w:bookmarkStart w:id="7" w:name="_Toc231983245"/>
    </w:p>
    <w:p w14:paraId="2FDBE5CA" w14:textId="77777777" w:rsidR="00CB588F" w:rsidRPr="00E42987" w:rsidRDefault="00CB588F">
      <w:pPr>
        <w:pStyle w:val="Heading2"/>
        <w:rPr>
          <w:color w:val="auto"/>
        </w:rPr>
      </w:pPr>
    </w:p>
    <w:p w14:paraId="3F8265F6" w14:textId="2972B023" w:rsidR="00545107" w:rsidRPr="00E42987" w:rsidRDefault="00000000">
      <w:pPr>
        <w:pStyle w:val="Heading2"/>
        <w:rPr>
          <w:color w:val="auto"/>
        </w:rPr>
      </w:pPr>
      <w:r w:rsidRPr="00E42987">
        <w:rPr>
          <w:color w:val="auto"/>
        </w:rPr>
        <w:lastRenderedPageBreak/>
        <w:t>3.5 Free on Loan (FOL) Dispenser Approval Workflow</w:t>
      </w:r>
      <w:bookmarkEnd w:id="7"/>
    </w:p>
    <w:p w14:paraId="088E68CF" w14:textId="77777777" w:rsidR="00545107" w:rsidRPr="00E42987" w:rsidRDefault="00000000">
      <w:pPr>
        <w:spacing w:after="160" w:line="300" w:lineRule="auto"/>
        <w:jc w:val="both"/>
      </w:pPr>
      <w:r w:rsidRPr="00E42987">
        <w:t>The FOL Dispenser workflow governs the placement of company-owned dispensers at customer sites on a free-on-loan basis. It is integrated with the same approval framework as the Price Change Request workflow, ensuring that asset commitments are justified by volume, approved at the right level, and tracked throughout the asset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2398"/>
        <w:gridCol w:w="6245"/>
      </w:tblGrid>
      <w:tr w:rsidR="00545107" w:rsidRPr="00E42987" w14:paraId="36AB6FEC" w14:textId="77777777">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A5789E4" w14:textId="77777777" w:rsidR="00545107" w:rsidRPr="00E42987" w:rsidRDefault="00000000">
            <w:r w:rsidRPr="00E42987">
              <w:rPr>
                <w:b/>
                <w:bCs/>
              </w:rPr>
              <w:t>Step</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B51CE9C" w14:textId="77777777" w:rsidR="00545107" w:rsidRPr="00E42987" w:rsidRDefault="00000000">
            <w:r w:rsidRPr="00E42987">
              <w:rPr>
                <w:b/>
                <w:bCs/>
              </w:rPr>
              <w:t>Actor</w:t>
            </w:r>
          </w:p>
        </w:tc>
        <w:tc>
          <w:tcPr>
            <w:tcW w:w="6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C702E42" w14:textId="77777777" w:rsidR="00545107" w:rsidRPr="00E42987" w:rsidRDefault="00000000">
            <w:r w:rsidRPr="00E42987">
              <w:rPr>
                <w:b/>
                <w:bCs/>
              </w:rPr>
              <w:t>Action</w:t>
            </w:r>
          </w:p>
        </w:tc>
      </w:tr>
      <w:tr w:rsidR="00545107" w:rsidRPr="00E42987" w14:paraId="5FDB3423" w14:textId="77777777">
        <w:tc>
          <w:tcPr>
            <w:tcW w:w="7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69F17152" w14:textId="77777777" w:rsidR="00545107" w:rsidRPr="00E42987" w:rsidRDefault="00000000">
            <w:r w:rsidRPr="00E42987">
              <w:rPr>
                <w:b/>
                <w:bCs/>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6E9546A8" w14:textId="77777777" w:rsidR="00545107" w:rsidRPr="00E42987" w:rsidRDefault="00000000">
            <w:r w:rsidRPr="00E42987">
              <w:rPr>
                <w:b/>
                <w:bCs/>
              </w:rPr>
              <w:t>Customer</w:t>
            </w:r>
          </w:p>
        </w:tc>
        <w:tc>
          <w:tcPr>
            <w:tcW w:w="62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6FC47C23" w14:textId="77777777" w:rsidR="00545107" w:rsidRPr="00E42987" w:rsidRDefault="00000000">
            <w:r w:rsidRPr="00E42987">
              <w:t>Requests a dispenser on a Free on Loan basis.</w:t>
            </w:r>
          </w:p>
        </w:tc>
      </w:tr>
      <w:tr w:rsidR="00545107" w:rsidRPr="00E42987" w14:paraId="1CB35553"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6C126E" w14:textId="77777777" w:rsidR="00545107" w:rsidRPr="00E42987" w:rsidRDefault="00000000">
            <w:r w:rsidRPr="00E42987">
              <w:rPr>
                <w:b/>
                <w:bCs/>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0BFF80" w14:textId="77777777" w:rsidR="00545107" w:rsidRPr="00E42987" w:rsidRDefault="00000000">
            <w:r w:rsidRPr="00E42987">
              <w:rPr>
                <w:b/>
                <w:bCs/>
              </w:rPr>
              <w:t>Sales Representative</w:t>
            </w:r>
          </w:p>
        </w:tc>
        <w:tc>
          <w:tcPr>
            <w:tcW w:w="6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557697" w14:textId="77777777" w:rsidR="00545107" w:rsidRPr="00E42987" w:rsidRDefault="00000000">
            <w:r w:rsidRPr="00E42987">
              <w:t>Submits an FOL Dispenser Request with a business case, including the expected purchase volume commitment.</w:t>
            </w:r>
          </w:p>
        </w:tc>
      </w:tr>
      <w:tr w:rsidR="00545107" w:rsidRPr="00E42987" w14:paraId="2C697A6A" w14:textId="77777777">
        <w:tc>
          <w:tcPr>
            <w:tcW w:w="7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26DD1C28" w14:textId="77777777" w:rsidR="00545107" w:rsidRPr="00E42987" w:rsidRDefault="00000000">
            <w:r w:rsidRPr="00E42987">
              <w:rPr>
                <w:b/>
                <w:bCs/>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0B8DFD8E" w14:textId="77777777" w:rsidR="00545107" w:rsidRPr="00E42987" w:rsidRDefault="00000000">
            <w:r w:rsidRPr="00E42987">
              <w:rPr>
                <w:b/>
                <w:bCs/>
              </w:rPr>
              <w:t>Manager</w:t>
            </w:r>
          </w:p>
        </w:tc>
        <w:tc>
          <w:tcPr>
            <w:tcW w:w="62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6144EDF3" w14:textId="77777777" w:rsidR="00545107" w:rsidRPr="00E42987" w:rsidRDefault="00000000">
            <w:r w:rsidRPr="00E42987">
              <w:t>Reviews the request against volume justification, the customer's credit standing, and dispenser/asset availability.</w:t>
            </w:r>
          </w:p>
        </w:tc>
      </w:tr>
      <w:tr w:rsidR="00545107" w:rsidRPr="00E42987" w14:paraId="6939578A"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8A0700" w14:textId="77777777" w:rsidR="00545107" w:rsidRPr="00E42987" w:rsidRDefault="00000000">
            <w:r w:rsidRPr="00E42987">
              <w:rPr>
                <w:b/>
                <w:bCs/>
              </w:rPr>
              <w:t>4</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3B8AAD" w14:textId="77777777" w:rsidR="00545107" w:rsidRPr="00E42987" w:rsidRDefault="00000000">
            <w:r w:rsidRPr="00E42987">
              <w:rPr>
                <w:b/>
                <w:bCs/>
              </w:rPr>
              <w:t>Manager</w:t>
            </w:r>
          </w:p>
        </w:tc>
        <w:tc>
          <w:tcPr>
            <w:tcW w:w="6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43FC78" w14:textId="77777777" w:rsidR="00545107" w:rsidRPr="00E42987" w:rsidRDefault="00000000">
            <w:r w:rsidRPr="00E42987">
              <w:t>Approves or rejects the request. Rejections are communicated to the representative and customer with a reason.</w:t>
            </w:r>
          </w:p>
        </w:tc>
      </w:tr>
      <w:tr w:rsidR="00545107" w:rsidRPr="00E42987" w14:paraId="00D1769E" w14:textId="77777777">
        <w:tc>
          <w:tcPr>
            <w:tcW w:w="7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57E04211" w14:textId="77777777" w:rsidR="00545107" w:rsidRPr="00E42987" w:rsidRDefault="00000000">
            <w:r w:rsidRPr="00E42987">
              <w:rPr>
                <w:b/>
                <w:bCs/>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51536675" w14:textId="77777777" w:rsidR="00545107" w:rsidRPr="00E42987" w:rsidRDefault="00000000">
            <w:r w:rsidRPr="00E42987">
              <w:rPr>
                <w:b/>
                <w:bCs/>
              </w:rPr>
              <w:t>Operations / System</w:t>
            </w:r>
          </w:p>
        </w:tc>
        <w:tc>
          <w:tcPr>
            <w:tcW w:w="62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078E8002" w14:textId="77777777" w:rsidR="00545107" w:rsidRPr="00E42987" w:rsidRDefault="00000000">
            <w:r w:rsidRPr="00E42987">
              <w:t>On approval, the dispenser is allocated as a company asset, a loan agreement is signed, and the unit is installed at the customer site and registered in asset tracking.</w:t>
            </w:r>
          </w:p>
        </w:tc>
      </w:tr>
      <w:tr w:rsidR="00545107" w:rsidRPr="00E42987" w14:paraId="47C4C1E0"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C02D1D" w14:textId="77777777" w:rsidR="00545107" w:rsidRPr="00E42987" w:rsidRDefault="00000000">
            <w:r w:rsidRPr="00E42987">
              <w:rPr>
                <w:b/>
                <w:bCs/>
              </w:rPr>
              <w:t>6</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8FA7B3" w14:textId="77777777" w:rsidR="00545107" w:rsidRPr="00E42987" w:rsidRDefault="00000000">
            <w:r w:rsidRPr="00E42987">
              <w:rPr>
                <w:b/>
                <w:bCs/>
              </w:rPr>
              <w:t>System / Sales Team</w:t>
            </w:r>
          </w:p>
        </w:tc>
        <w:tc>
          <w:tcPr>
            <w:tcW w:w="6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214E46" w14:textId="77777777" w:rsidR="00545107" w:rsidRPr="00E42987" w:rsidRDefault="00000000">
            <w:r w:rsidRPr="00E42987">
              <w:t>Periodic reviews compare actual purchases against the committed volume, alongside scheduled maintenance visits.</w:t>
            </w:r>
          </w:p>
        </w:tc>
      </w:tr>
      <w:tr w:rsidR="00545107" w:rsidRPr="00E42987" w14:paraId="421C81FC" w14:textId="77777777">
        <w:tc>
          <w:tcPr>
            <w:tcW w:w="7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624E7E52" w14:textId="77777777" w:rsidR="00545107" w:rsidRPr="00E42987" w:rsidRDefault="00000000">
            <w:r w:rsidRPr="00E42987">
              <w:rPr>
                <w:b/>
                <w:bCs/>
              </w:rPr>
              <w:t>7</w:t>
            </w:r>
          </w:p>
        </w:tc>
        <w:tc>
          <w:tcPr>
            <w:tcW w:w="240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785108B8" w14:textId="77777777" w:rsidR="00545107" w:rsidRPr="00E42987" w:rsidRDefault="00000000">
            <w:r w:rsidRPr="00E42987">
              <w:rPr>
                <w:b/>
                <w:bCs/>
              </w:rPr>
              <w:t>Manager</w:t>
            </w:r>
          </w:p>
        </w:tc>
        <w:tc>
          <w:tcPr>
            <w:tcW w:w="6260" w:type="dxa"/>
            <w:tcBorders>
              <w:top w:val="single" w:sz="1" w:space="0" w:color="BFBFBF"/>
              <w:left w:val="single" w:sz="1" w:space="0" w:color="BFBFBF"/>
              <w:bottom w:val="single" w:sz="1" w:space="0" w:color="BFBFBF"/>
              <w:right w:val="single" w:sz="1" w:space="0" w:color="BFBFBF"/>
            </w:tcBorders>
            <w:shd w:val="clear" w:color="auto" w:fill="EDF2F8"/>
            <w:tcMar>
              <w:top w:w="80" w:type="dxa"/>
              <w:left w:w="120" w:type="dxa"/>
              <w:bottom w:w="80" w:type="dxa"/>
              <w:right w:w="120" w:type="dxa"/>
            </w:tcMar>
          </w:tcPr>
          <w:p w14:paraId="57C8817D" w14:textId="77777777" w:rsidR="00545107" w:rsidRPr="00E42987" w:rsidRDefault="00000000">
            <w:r w:rsidRPr="00E42987">
              <w:t>If the volume commitment is not met, a corrective action plan is agreed or a dispenser recall is initiated, with the asset status updated in the system.</w:t>
            </w:r>
          </w:p>
        </w:tc>
      </w:tr>
    </w:tbl>
    <w:p w14:paraId="243A2D1A" w14:textId="77777777" w:rsidR="00CB588F" w:rsidRPr="00E42987" w:rsidRDefault="00CB588F">
      <w:pPr>
        <w:pStyle w:val="Heading3"/>
        <w:rPr>
          <w:color w:val="auto"/>
        </w:rPr>
      </w:pPr>
    </w:p>
    <w:p w14:paraId="5FA21169" w14:textId="77777777" w:rsidR="00CB588F" w:rsidRPr="00E42987" w:rsidRDefault="00CB588F">
      <w:pPr>
        <w:pStyle w:val="Heading3"/>
        <w:rPr>
          <w:color w:val="auto"/>
        </w:rPr>
      </w:pPr>
    </w:p>
    <w:p w14:paraId="236CF672" w14:textId="77777777" w:rsidR="00CB588F" w:rsidRPr="00E42987" w:rsidRDefault="00CB588F">
      <w:pPr>
        <w:pStyle w:val="Heading3"/>
        <w:rPr>
          <w:color w:val="auto"/>
        </w:rPr>
      </w:pPr>
    </w:p>
    <w:p w14:paraId="31A1738A" w14:textId="77777777" w:rsidR="00CB588F" w:rsidRPr="00E42987" w:rsidRDefault="00CB588F">
      <w:pPr>
        <w:pStyle w:val="Heading3"/>
        <w:rPr>
          <w:color w:val="auto"/>
        </w:rPr>
      </w:pPr>
    </w:p>
    <w:p w14:paraId="6340443A" w14:textId="77777777" w:rsidR="00CB588F" w:rsidRPr="00E42987" w:rsidRDefault="00CB588F">
      <w:pPr>
        <w:pStyle w:val="Heading3"/>
        <w:rPr>
          <w:color w:val="auto"/>
        </w:rPr>
      </w:pPr>
    </w:p>
    <w:p w14:paraId="43B77952" w14:textId="77777777" w:rsidR="00CB588F" w:rsidRPr="00E42987" w:rsidRDefault="00CB588F">
      <w:pPr>
        <w:pStyle w:val="Heading3"/>
        <w:rPr>
          <w:color w:val="auto"/>
        </w:rPr>
      </w:pPr>
    </w:p>
    <w:p w14:paraId="147CCE6E" w14:textId="77777777" w:rsidR="00CB588F" w:rsidRPr="00E42987" w:rsidRDefault="00CB588F">
      <w:pPr>
        <w:pStyle w:val="Heading3"/>
        <w:rPr>
          <w:color w:val="auto"/>
        </w:rPr>
      </w:pPr>
    </w:p>
    <w:p w14:paraId="38D907ED" w14:textId="77777777" w:rsidR="00CB588F" w:rsidRPr="00E42987" w:rsidRDefault="00CB588F">
      <w:pPr>
        <w:pStyle w:val="Heading3"/>
        <w:rPr>
          <w:color w:val="auto"/>
        </w:rPr>
      </w:pPr>
    </w:p>
    <w:p w14:paraId="3C92AE59" w14:textId="77777777" w:rsidR="00CB588F" w:rsidRPr="00E42987" w:rsidRDefault="00CB588F">
      <w:pPr>
        <w:pStyle w:val="Heading3"/>
        <w:rPr>
          <w:color w:val="auto"/>
        </w:rPr>
      </w:pPr>
    </w:p>
    <w:p w14:paraId="7F6099CB" w14:textId="77777777" w:rsidR="00CB588F" w:rsidRPr="00E42987" w:rsidRDefault="00CB588F">
      <w:pPr>
        <w:pStyle w:val="Heading3"/>
        <w:rPr>
          <w:color w:val="auto"/>
        </w:rPr>
      </w:pPr>
    </w:p>
    <w:p w14:paraId="68A5E500" w14:textId="77777777" w:rsidR="00CB588F" w:rsidRPr="00E42987" w:rsidRDefault="00CB588F">
      <w:pPr>
        <w:pStyle w:val="Heading3"/>
        <w:rPr>
          <w:color w:val="auto"/>
        </w:rPr>
      </w:pPr>
    </w:p>
    <w:p w14:paraId="5AB377C3" w14:textId="37F90E49" w:rsidR="00545107" w:rsidRPr="00E42987" w:rsidRDefault="00000000">
      <w:pPr>
        <w:pStyle w:val="Heading3"/>
        <w:rPr>
          <w:color w:val="auto"/>
        </w:rPr>
      </w:pPr>
      <w:r w:rsidRPr="00E42987">
        <w:rPr>
          <w:color w:val="auto"/>
        </w:rPr>
        <w:lastRenderedPageBreak/>
        <w:t>3.5.1 Workflow Flowchart</w:t>
      </w:r>
    </w:p>
    <w:p w14:paraId="32065E2A" w14:textId="77777777" w:rsidR="00545107" w:rsidRPr="00E42987" w:rsidRDefault="00000000">
      <w:pPr>
        <w:spacing w:before="160" w:after="60"/>
        <w:jc w:val="center"/>
      </w:pPr>
      <w:r w:rsidRPr="00E42987">
        <w:rPr>
          <w:noProof/>
        </w:rPr>
        <w:drawing>
          <wp:inline distT="0" distB="0" distL="0" distR="0" wp14:anchorId="43353990" wp14:editId="6BEE203A">
            <wp:extent cx="3438525" cy="6953250"/>
            <wp:effectExtent l="0" t="0" r="0" b="0"/>
            <wp:docPr id="2114466889" name="Figure 5: Free on Loan (FOL) Dispenser Approval and Asset Lifecycle Workflow" descr="Figure 5: Free on Loan (FOL) Dispenser Approval and Asset Lifecycle Workflow" title="Figure 5: Free on Loan (FOL) Dispenser Approval and Asset Lifecyc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38525" cy="6953250"/>
                    </a:xfrm>
                    <a:prstGeom prst="rect">
                      <a:avLst/>
                    </a:prstGeom>
                  </pic:spPr>
                </pic:pic>
              </a:graphicData>
            </a:graphic>
          </wp:inline>
        </w:drawing>
      </w:r>
    </w:p>
    <w:p w14:paraId="3957416F" w14:textId="77777777" w:rsidR="00545107" w:rsidRPr="00E42987" w:rsidRDefault="00000000">
      <w:pPr>
        <w:spacing w:after="240"/>
        <w:jc w:val="center"/>
      </w:pPr>
      <w:r w:rsidRPr="00E42987">
        <w:rPr>
          <w:i/>
          <w:iCs/>
          <w:sz w:val="20"/>
          <w:szCs w:val="20"/>
        </w:rPr>
        <w:t>Figure 5: Free on Loan (FOL) Dispenser Approval and Asset Lifecycle Workflow</w:t>
      </w:r>
    </w:p>
    <w:sectPr w:rsidR="00545107" w:rsidRPr="00E42987">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C8004" w14:textId="77777777" w:rsidR="00976315" w:rsidRDefault="00976315">
      <w:r>
        <w:separator/>
      </w:r>
    </w:p>
  </w:endnote>
  <w:endnote w:type="continuationSeparator" w:id="0">
    <w:p w14:paraId="2B134752" w14:textId="77777777" w:rsidR="00976315" w:rsidRDefault="00976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220C" w14:textId="77777777" w:rsidR="00545107"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A214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0D82B" w14:textId="77777777" w:rsidR="00976315" w:rsidRDefault="00976315">
      <w:r>
        <w:separator/>
      </w:r>
    </w:p>
  </w:footnote>
  <w:footnote w:type="continuationSeparator" w:id="0">
    <w:p w14:paraId="6A951EB5" w14:textId="77777777" w:rsidR="00976315" w:rsidRDefault="00976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61AC" w14:textId="0EEB8A8D" w:rsidR="00545107" w:rsidRDefault="00F17D4A">
    <w:pPr>
      <w:pBdr>
        <w:bottom w:val="single" w:sz="4" w:space="1" w:color="2E75B6"/>
      </w:pBdr>
      <w:jc w:val="right"/>
    </w:pPr>
    <w:r>
      <w:rPr>
        <w:color w:val="595959"/>
        <w:sz w:val="18"/>
        <w:szCs w:val="18"/>
      </w:rPr>
      <w:t>KP Workflow &amp;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7EA6"/>
    <w:multiLevelType w:val="hybridMultilevel"/>
    <w:tmpl w:val="4C20E4EA"/>
    <w:lvl w:ilvl="0" w:tplc="9A9E337C">
      <w:start w:val="1"/>
      <w:numFmt w:val="bullet"/>
      <w:lvlText w:val="●"/>
      <w:lvlJc w:val="left"/>
      <w:pPr>
        <w:ind w:left="720" w:hanging="360"/>
      </w:pPr>
    </w:lvl>
    <w:lvl w:ilvl="1" w:tplc="97807F34">
      <w:start w:val="1"/>
      <w:numFmt w:val="bullet"/>
      <w:lvlText w:val="○"/>
      <w:lvlJc w:val="left"/>
      <w:pPr>
        <w:ind w:left="1440" w:hanging="360"/>
      </w:pPr>
    </w:lvl>
    <w:lvl w:ilvl="2" w:tplc="559A4B30">
      <w:start w:val="1"/>
      <w:numFmt w:val="bullet"/>
      <w:lvlText w:val="■"/>
      <w:lvlJc w:val="left"/>
      <w:pPr>
        <w:ind w:left="2160" w:hanging="360"/>
      </w:pPr>
    </w:lvl>
    <w:lvl w:ilvl="3" w:tplc="DBD070C0">
      <w:start w:val="1"/>
      <w:numFmt w:val="bullet"/>
      <w:lvlText w:val="●"/>
      <w:lvlJc w:val="left"/>
      <w:pPr>
        <w:ind w:left="2880" w:hanging="360"/>
      </w:pPr>
    </w:lvl>
    <w:lvl w:ilvl="4" w:tplc="E8CA2724">
      <w:start w:val="1"/>
      <w:numFmt w:val="bullet"/>
      <w:lvlText w:val="○"/>
      <w:lvlJc w:val="left"/>
      <w:pPr>
        <w:ind w:left="3600" w:hanging="360"/>
      </w:pPr>
    </w:lvl>
    <w:lvl w:ilvl="5" w:tplc="07F8FB6C">
      <w:start w:val="1"/>
      <w:numFmt w:val="bullet"/>
      <w:lvlText w:val="■"/>
      <w:lvlJc w:val="left"/>
      <w:pPr>
        <w:ind w:left="4320" w:hanging="360"/>
      </w:pPr>
    </w:lvl>
    <w:lvl w:ilvl="6" w:tplc="123E3200">
      <w:start w:val="1"/>
      <w:numFmt w:val="bullet"/>
      <w:lvlText w:val="●"/>
      <w:lvlJc w:val="left"/>
      <w:pPr>
        <w:ind w:left="5040" w:hanging="360"/>
      </w:pPr>
    </w:lvl>
    <w:lvl w:ilvl="7" w:tplc="79F08358">
      <w:start w:val="1"/>
      <w:numFmt w:val="bullet"/>
      <w:lvlText w:val="●"/>
      <w:lvlJc w:val="left"/>
      <w:pPr>
        <w:ind w:left="5760" w:hanging="360"/>
      </w:pPr>
    </w:lvl>
    <w:lvl w:ilvl="8" w:tplc="6B621870">
      <w:start w:val="1"/>
      <w:numFmt w:val="bullet"/>
      <w:lvlText w:val="●"/>
      <w:lvlJc w:val="left"/>
      <w:pPr>
        <w:ind w:left="6480" w:hanging="360"/>
      </w:pPr>
    </w:lvl>
  </w:abstractNum>
  <w:abstractNum w:abstractNumId="1" w15:restartNumberingAfterBreak="0">
    <w:nsid w:val="486C0D53"/>
    <w:multiLevelType w:val="hybridMultilevel"/>
    <w:tmpl w:val="D704712E"/>
    <w:lvl w:ilvl="0" w:tplc="4DC0142E">
      <w:start w:val="1"/>
      <w:numFmt w:val="bullet"/>
      <w:lvlText w:val="•"/>
      <w:lvlJc w:val="left"/>
      <w:pPr>
        <w:ind w:left="540" w:hanging="270"/>
      </w:pPr>
    </w:lvl>
    <w:lvl w:ilvl="1" w:tplc="A998A0CA">
      <w:numFmt w:val="decimal"/>
      <w:lvlText w:val=""/>
      <w:lvlJc w:val="left"/>
    </w:lvl>
    <w:lvl w:ilvl="2" w:tplc="F9DE53F2">
      <w:numFmt w:val="decimal"/>
      <w:lvlText w:val=""/>
      <w:lvlJc w:val="left"/>
    </w:lvl>
    <w:lvl w:ilvl="3" w:tplc="CFC42BCA">
      <w:numFmt w:val="decimal"/>
      <w:lvlText w:val=""/>
      <w:lvlJc w:val="left"/>
    </w:lvl>
    <w:lvl w:ilvl="4" w:tplc="424A9514">
      <w:numFmt w:val="decimal"/>
      <w:lvlText w:val=""/>
      <w:lvlJc w:val="left"/>
    </w:lvl>
    <w:lvl w:ilvl="5" w:tplc="AF586750">
      <w:numFmt w:val="decimal"/>
      <w:lvlText w:val=""/>
      <w:lvlJc w:val="left"/>
    </w:lvl>
    <w:lvl w:ilvl="6" w:tplc="D966BE6E">
      <w:numFmt w:val="decimal"/>
      <w:lvlText w:val=""/>
      <w:lvlJc w:val="left"/>
    </w:lvl>
    <w:lvl w:ilvl="7" w:tplc="29448392">
      <w:numFmt w:val="decimal"/>
      <w:lvlText w:val=""/>
      <w:lvlJc w:val="left"/>
    </w:lvl>
    <w:lvl w:ilvl="8" w:tplc="09240950">
      <w:numFmt w:val="decimal"/>
      <w:lvlText w:val=""/>
      <w:lvlJc w:val="left"/>
    </w:lvl>
  </w:abstractNum>
  <w:num w:numId="1" w16cid:durableId="647823912">
    <w:abstractNumId w:val="0"/>
    <w:lvlOverride w:ilvl="0">
      <w:startOverride w:val="1"/>
    </w:lvlOverride>
  </w:num>
  <w:num w:numId="2" w16cid:durableId="10661459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107"/>
    <w:rsid w:val="000678BC"/>
    <w:rsid w:val="001A205A"/>
    <w:rsid w:val="001A53C4"/>
    <w:rsid w:val="00545107"/>
    <w:rsid w:val="007969D6"/>
    <w:rsid w:val="00976315"/>
    <w:rsid w:val="00AA214C"/>
    <w:rsid w:val="00CB588F"/>
    <w:rsid w:val="00CB6EFE"/>
    <w:rsid w:val="00E42987"/>
    <w:rsid w:val="00E5118E"/>
    <w:rsid w:val="00F17D4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35CC"/>
  <w15:docId w15:val="{42DBCDA1-2709-4B03-938D-71A672AB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6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214C"/>
    <w:pPr>
      <w:spacing w:after="100"/>
    </w:pPr>
  </w:style>
  <w:style w:type="paragraph" w:styleId="TOC2">
    <w:name w:val="toc 2"/>
    <w:basedOn w:val="Normal"/>
    <w:next w:val="Normal"/>
    <w:autoRedefine/>
    <w:uiPriority w:val="39"/>
    <w:unhideWhenUsed/>
    <w:rsid w:val="00AA214C"/>
    <w:pPr>
      <w:spacing w:after="100"/>
      <w:ind w:left="220"/>
    </w:pPr>
  </w:style>
  <w:style w:type="paragraph" w:styleId="Header">
    <w:name w:val="header"/>
    <w:basedOn w:val="Normal"/>
    <w:link w:val="HeaderChar"/>
    <w:uiPriority w:val="99"/>
    <w:unhideWhenUsed/>
    <w:rsid w:val="00F17D4A"/>
    <w:pPr>
      <w:tabs>
        <w:tab w:val="center" w:pos="4513"/>
        <w:tab w:val="right" w:pos="9026"/>
      </w:tabs>
    </w:pPr>
  </w:style>
  <w:style w:type="character" w:customStyle="1" w:styleId="HeaderChar">
    <w:name w:val="Header Char"/>
    <w:basedOn w:val="DefaultParagraphFont"/>
    <w:link w:val="Header"/>
    <w:uiPriority w:val="99"/>
    <w:rsid w:val="00F17D4A"/>
  </w:style>
  <w:style w:type="paragraph" w:styleId="Footer">
    <w:name w:val="footer"/>
    <w:basedOn w:val="Normal"/>
    <w:link w:val="FooterChar"/>
    <w:uiPriority w:val="99"/>
    <w:unhideWhenUsed/>
    <w:rsid w:val="00F17D4A"/>
    <w:pPr>
      <w:tabs>
        <w:tab w:val="center" w:pos="4513"/>
        <w:tab w:val="right" w:pos="9026"/>
      </w:tabs>
    </w:pPr>
  </w:style>
  <w:style w:type="character" w:customStyle="1" w:styleId="FooterChar">
    <w:name w:val="Footer Char"/>
    <w:basedOn w:val="DefaultParagraphFont"/>
    <w:link w:val="Footer"/>
    <w:uiPriority w:val="99"/>
    <w:rsid w:val="00F17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Kithome</cp:lastModifiedBy>
  <cp:revision>8</cp:revision>
  <dcterms:created xsi:type="dcterms:W3CDTF">2026-06-10T08:19:00Z</dcterms:created>
  <dcterms:modified xsi:type="dcterms:W3CDTF">2026-06-25T09:57:00Z</dcterms:modified>
</cp:coreProperties>
</file>