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PROFESSIONAL DES TOOL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8C4E8"/>
                <w:sz w:val="32"/>
                <w:szCs w:val="32"/>
              </w:rPr>
              <w:t xml:space="preserve">UI Remediation &amp; Feature Development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AFD4"/>
                <w:sz w:val="24"/>
                <w:szCs w:val="24"/>
              </w:rPr>
              <w:t xml:space="preserve">Sprint Development Plan  |  v2.0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Methodology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Three-Phase DES (A/B/C)</w:t>
            </w:r>
          </w:p>
        </w:tc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Stack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· FastAPI · SimPy · Supabase</w:t>
            </w:r>
          </w:p>
        </w:tc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2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defines the structured sprint plan for remediating identified UI deficiencies and delivering outstanding features in the Professional Discrete Event Simulation (DES) Tool. The tool implements the Three-Phase Method (A/B/C) with iterative C-Scan and is built on a TypeScript/React frontend, FastAPI/SimPy backend, and Supabase persistence layer.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plan follows the two-Claude mental model: claude.ai drives planning, architecture review, and sprint retrospectives; Claude Code (terminal) executes implementation, runs tests, and iterates on working code. Each sprint is time-boxed to 3–5 features, bounded by explicit completion gates that prevent technical debt from compounding.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 Remediation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Structured over Free-Text: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All UI inputs use predicate builders, dropdowns, and type-safe controls — never raw text fields that permit invalid model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Simulation Correctness First: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Visual designer changes must preserve Three-Phase execution semantics. Any UI refactor is validated against known simulation benchmarks before merge.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Progressive Disclosure: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Advanced configuration (priority overrides, warm-up conditions, replication parameters) is surfaced contextually rather than cluttering the primary canvas.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Streaming-Aware UX: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Result panels are designed around real-time data arrival from Supabase replication streams, not batch-load patterns.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 Sprint Roadmap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440"/>
        <w:gridCol w:w="3120"/>
        <w:gridCol w:w="2880"/>
        <w:gridCol w:w="1440"/>
      </w:tblGrid>
      <w:tr>
        <w:trPr>
          <w:tblHeader/>
        </w:trPr>
        <w:tc>
          <w:tcPr>
            <w:tcW w:type="dxa" w:w="4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1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8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  <w:tc>
          <w:tcPr>
            <w:tcW w:type="dxa" w:w="14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Weeks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Foundation &amp; Visual Designer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DAG canvas stability, node CRUD, entity property schema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Stable React Flow canvas with full node lifecycle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Predicate Builder &amp;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Structured condition editor, type-safe inputs, reference integrity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 predicate builder replacing all free-text logic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Execution Engine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Three-Phase loop, C-Scan priority, restart rule, SimPy workers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single replication run from UI to results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Parallel Replication &amp; Streaming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Multi-worker orchestration, Supabase streaming, CI display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confidence interval dashboard with N parallel replications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Termination, Warm-Up &amp; Statistics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Warm-up period control, run-duration conditions, stat collection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Configurable experiment parameters with correct steady-state stats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Polish, Accessibility &amp; 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UX polish, error states, PDF/JSON export, keyboard navigation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Production-ready UI with export and accessibility compliance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Pre-Sprint: CLAUDE.md Generation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any Claude Code session, generate the CLAUDE.md file in claude.ai. This is the architectural contract that governs every subsequent sprint.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CLAUDE.md Generation Prompt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claude.ai]</w:t>
            </w:r>
          </w:p>
        </w:tc>
      </w:tr>
      <w:tr>
        <w:tc>
          <w:tcPr>
            <w:tcW w:type="dxa" w:w="9360"/>
            <w:tcBorders>
              <w:top w:val="single" w:color="1A7A6E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I'm building a Professional Discrete Event Simulation (DES) Tool.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Help me create a comprehensive CLAUDE.md for the project.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## App Summary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 browser-based DES modelling tool implementing the Three-Phase Method (A/B/C)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with iterative C-Scan. Users visually design entity lifecycle DAGs, configure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structured simulation logic, and observe parallel replication results in real-time.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## Tech Stack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Language: TypeScript (frontend), Python 3.11 (backend)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Frontend Framework: React 18 with React Flow for DAG canvas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API: FastAPI with background tasks for parallel SimPy workers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Database: Supabase (PostgreSQL + real-time replication)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Styling: Tailwind CSS + shadcn/ui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State: Zustand for canvas/model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Deployment: Vercel (frontend), Fly.io (FastAPI workers)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## Key Features (MVP)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1. Visual DAG designer: Source, Queue, Activity, Sink nodes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2. Structured Predicate Builder for C-Event conditions (no free-text)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3. Three-Phase simulation engine with iterative C-Scan and restart rule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4. Parallel replication with real-time streaming CI results to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5. Warm-up period control and configurable termination conditions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## Constraints &amp; Preferences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All simulation model data flows through /lib/model.ts — never inline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Predicate Builder must enforce type safety (numeric vs string comparisons)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React Flow nodes are custom components — never use default node shapes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All DB access through /lib/db.ts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Three-Phase execution semantics are documented in /docs/three-phase.md;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any engine change must reference this document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No class components; always functional React with hooks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- Mobile-first responsive design is NOT required; target 1280px+ displays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Please output a complete CLAUDE.md with: project overview, tech stack,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file structure conventions, coding standards, environment variables needed,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common commands, database schema summary, and a "Do / Don't" section.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60A" w:sz="1"/>
              <w:left w:val="single" w:color="D4860A" w:sz="12"/>
              <w:bottom w:val="single" w:color="D4860A" w:sz="1"/>
              <w:right w:val="single" w:color="D4860A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860A"/>
                <w:sz w:val="20"/>
                <w:szCs w:val="20"/>
              </w:rPr>
              <w:t xml:space="preserve">⚠  Critical Rule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CLAUDE.md must include an explicit section on Three-Phase Method semantics. Without this, Claude Code will implement generic SimPy patterns that violate the required A/B/C execution order and the C-Scan restart rule.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1  —  Foundation &amp; Visual DAG Designer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Foundation &amp; Visual DAG Designer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Goal: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Establish a stable, validated React Flow canvas with full node lifecycle management and a correct entity property schema.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720"/>
        <w:gridCol w:w="720"/>
        <w:gridCol w:w="2360"/>
      </w:tblGrid>
      <w:tr>
        <w:trPr>
          <w:tblHeader/>
        </w:trPr>
        <w:tc>
          <w:tcPr>
            <w:tcW w:type="dxa" w:w="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Scaffold project: install dependencies, verify dev server, create folder structure per CLAUDE.md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CLAUDE.md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React Flow node components: Source, Queue, Activity, Sink — with distinct visual styling and port configuration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 CRUD panel: add, rename, delete, and duplicate nodes with undo/redo support (Zustand store)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F1.4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Entity property schema editor: define typed attributes (string, number, boolean) with default values per entity class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DAG validation layer: detect cycles, disconnected subgraphs, missing Source/Sink, and display inline error markers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F1.2, F1.3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Planning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Sprint 1 Planning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claude.ai]</w:t>
            </w:r>
          </w:p>
        </w:tc>
      </w:tr>
      <w:tr>
        <w:tc>
          <w:tcPr>
            <w:tcW w:type="dxa" w:w="9360"/>
            <w:tcBorders>
              <w:top w:val="single" w:color="1A7A6E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 are starting Sprint 1 of the Professional DES Tool.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Completed: None — this is Sprint 1.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Sprint 1 Goal: Stable React Flow canvas with custom node types,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node lifecycle management, entity schema editor, and DAG validation.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Features: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F1.1 — Project scaffold and dependency verification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F1.2 — Custom node components (Source, Queue, Activity, Sink)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F1.3 — Node CRUD panel with Zustand state and undo/redo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F1.4 — Entity property schema editor (typed attributes)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F1.5 — DAG validation layer with inline error markers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Definition of done for Sprint 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npx tsc --noEmit passes with zero errors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npm run lint passes with zero errors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All four node types render correctly at 1280px viewport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Cycle detection correctly flags invalid DAGs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Entity schema persists through page refresh (Supabase)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Break each feature into implementation steps. Flag dependencies between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features. Identify risks before we start.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Start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Sprint 1 Start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>
        <w:tc>
          <w:tcPr>
            <w:tcW w:type="dxa" w:w="9360"/>
            <w:tcBorders>
              <w:top w:val="single" w:color="4B2D7F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Re-read CLAUDE.md.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Sprint 1 goal: Stable React Flow canvas with custom node types,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node CRUD, entity property schema, and DAG validation.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Start with F1.1. Before writing any code: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1. Confirm the folder structure you will create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2. List all npm/pip packages to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3. Identify any environment variables needed for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Then scaffold the project per CLAUDE.md conventions.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 not implement any features yet — confirm orientation first.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Mid-Sprint Check-in Prompt (after each feature)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F1.x Complete — Proceed to F1.(x+1)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>
        <w:tc>
          <w:tcPr>
            <w:tcW w:type="dxa" w:w="9360"/>
            <w:tcBorders>
              <w:top w:val="single" w:color="4B2D7F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Feature F1.[X] is complete.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Before moving to F1.[X+1]: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1. Run: npx tsc --noEmit — report any errors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2. Run: npm run lint — fix all warnings before continuing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3. Summarise what files were created or modified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4. Confirm F1.[X] meets the Sprint 1 definition of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5. Flag any decisions made that could affect F1.[X+1]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Then proceed to F1.[X+1].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1 Completion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Check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Method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TypeScript compiles — zero errors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npx tsc --noEmit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Lint passes — zero errors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npm run lint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Production build succeeds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npm run 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four node types render at 1280px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Visual / Storybook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Cycle detection flags circular DAGs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Manual test — create cycle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Entity schema persists on refresh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Supabase table inspection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Undo/redo works across node operations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Manual test — 5 ops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CLAUDE.md still accurate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Review &amp; update if needed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Schema.sql updated for entity_schema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Manual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Git committed with clean working tree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git status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2  —  Predicate Builder &amp; Structured Validation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Predicate Builder &amp; Structured Validation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Goal: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Replace all free-text logic entry with a type-safe Predicate Builder that enforces reference integrity and operator correctness.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720"/>
        <w:gridCol w:w="720"/>
        <w:gridCol w:w="2360"/>
      </w:tblGrid>
      <w:tr>
        <w:trPr>
          <w:tblHeader/>
        </w:trPr>
        <w:tc>
          <w:tcPr>
            <w:tcW w:type="dxa" w:w="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F2.1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Predicate Builder UI component: variable picker (auto-complete from entity schema), operator dropdown (filtered by type), value input (validated against type)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F1.4 entity schema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F2.2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Compound condition support: AND/OR logical grouping of predicates with visual nesting indicator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F2.1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F2.3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Activity node configuration panel: attach C-Event condition (Predicate Builder), set Manual Priority (1–N integer), assign resource to seize/release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F2.1, F1.2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F2.4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Filtered entity selection: Conditional Filter (entity-level predicate) + Queue Rule picker (FIFO/LIFO/Priority) per Activity node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F2.3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F2.5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serialisation: export the complete DAG + predicates + priorities as validated JSON (matching execution engine schema)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F2.3, F2.4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2 Planning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Sprint 2 Planning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claude.ai]</w:t>
            </w:r>
          </w:p>
        </w:tc>
      </w:tr>
      <w:tr>
        <w:tc>
          <w:tcPr>
            <w:tcW w:type="dxa" w:w="9360"/>
            <w:tcBorders>
              <w:top w:val="single" w:color="1A7A6E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 are starting Sprint 2 of the Professional DES Tool.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Completed in Sprint 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Custom React Flow nodes (Source, Queue, Activity, Sink)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Node CRUD panel with Zustand and undo/redo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Entity property schema editor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DAG validation layer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Sprint 2 Goal: Replace all free-text logic entry with a type-safe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Predicate Builder. Users must never be able to create a condition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that compares a numeric queue length to a string value.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Features: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F2.1 — Predicate Builder component (variable + operator + value)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F2.2 — Compound condition support (AND/OR nesting)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F2.3 — Activity configuration panel with C-Event and priority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F2.4 — Filtered entity selection (Conditional Filter + Queue Rule)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F2.5 — Full model JSON serialisation for engine consumption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Definition of done: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It is impossible to construct a type-mismatched predicate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Priority field only accepts integers 1–N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Serialised JSON passes JSON Schema validation against engine spec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npx tsc --noEmit and npm run lint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Flag any risks around the predicate builder's interaction with the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entity schema defined in Sprint 1.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2 Start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Sprint 2 Start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>
        <w:tc>
          <w:tcPr>
            <w:tcW w:type="dxa" w:w="9360"/>
            <w:tcBorders>
              <w:top w:val="single" w:color="4B2D7F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Re-read CLAUDE.md.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Sprint 2 goal: Type-safe Predicate Builder replacing all free-text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logic inputs in the DES tool.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Start with F2.1 — the Predicate Builder component.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Before writing code: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1. Read src/types/index.ts and src/lib/model.ts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2. Read the entity schema data structures from Sprint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3. Describe the component tree you will create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4. Describe how type-filtering of operators will 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(e.g. numeric entity attributes show &lt;, &gt;, =, !=;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string attributes show ==, !=, contains)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5. Ask any questions that would block implementation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Only build F2.1. Do not implement F2.2 until F2.1 is confirmed.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Predicate Builder Explain-Before-Build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Explain Before Build — Predicate Builder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>
        <w:tc>
          <w:tcPr>
            <w:tcW w:type="dxa" w:w="9360"/>
            <w:tcBorders>
              <w:top w:val="single" w:color="4B2D7F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Before implementing F2.1 (Predicate Builder), explain: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1. The component hierarchy (parent → child components)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2. How variable options are sourced from the entity schema 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3. How operator options are filtered based on the selected variable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4. How the value input changes widget type (number input vs text vs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dropdown) based on the variable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5. The TypeScript interface for a single Predicate and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CompoundPredicate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6. How the built predicate is stored in Zustand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Provide code outlines (interfaces + component signatures) only.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 will confirm before you begin implementation.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2 Completion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Check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Method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Type mismatch predicates are impossible to construct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Manual adversarial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Compound AND/OR conditions render and serialise correctly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Manual test + JSON inspect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Priority field rejects non-integer and out-of-range values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Manual boundary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Serialised JSON validates against engine JSON Schema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npx ajv validate -s engine-schema.json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TypeScript compiles — zero errors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npx tsc --noEmit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Lint passes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npm run lint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Production build succeeds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npm run build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CLAUDE.md updated with Predicate Builder conventions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Review &amp; update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Git committed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git status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3  —  Execution Engine Integration (Three-Phase Method)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Execution Engine Integration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Goal: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Wire the frontend model to the FastAPI/SimPy backend and execute a single-replication Three-Phase simulation with results returned to the UI.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Three-Phase Method Implementation Notes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execution engine must implement the following loop precisely. Claude Code must reference /docs/three-phase.md at each implementation step.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LOOP: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Phase A  →  Clock advance: T_now = time of next scheduled B-Event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Phase B  →  Execute all B-Events scheduled at T_now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(deterministic: machine completions, arrivals, etc.)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Phase C  →  Iterative scan of all C-Events by Manual Priority (asc):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for each C-Event in priority order: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if condition is True: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execute C-Event actions (seize resource, schedule B-Event)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RESTART C-scan from Priority 1  ← THE RESTART RULE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(continue loop only when full scan finds no fireable C-Events)</w:t>
      </w:r>
    </w:p>
    <w:p>
      <w:pPr>
        <w:shd w:fill="1E1E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UNTIL termination condition met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720"/>
        <w:gridCol w:w="720"/>
        <w:gridCol w:w="2360"/>
      </w:tblGrid>
      <w:tr>
        <w:trPr>
          <w:tblHeader/>
        </w:trPr>
        <w:tc>
          <w:tcPr>
            <w:tcW w:type="dxa" w:w="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F3.1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endpoint: POST /simulate/run accepts serialised model JSON, validates against engine schema, enqueues job, returns job_id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F2.5 serialisation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F3.2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SimPy Three-Phase execution loop: Phase A clock advance, Phase B bound-event execution, Phase C iterative conditional scan with restart rule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F3.1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F3.3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Resource state management within SimPy: IDLE/BUSY tracking per resource, seize/release mechanics, queue discipline enforcement (FIFO/LIFO/Priority)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F3.2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F3.4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Results collection: throughput, mean time in system, mean queue length, resource utilisation — written to Supabase on run completion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F3.2, F3.3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F3.5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run panel: submit model, poll job status, display single-run results table on completion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F3.1, F3.4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3 Planning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Sprint 3 Planning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claude.ai]</w:t>
            </w:r>
          </w:p>
        </w:tc>
      </w:tr>
      <w:tr>
        <w:tc>
          <w:tcPr>
            <w:tcW w:type="dxa" w:w="9360"/>
            <w:tcBorders>
              <w:top w:val="single" w:color="1A7A6E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 are starting Sprint 3 of the Professional DES Tool.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Completed in Sprints 1–2: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React Flow DAG canvas with all node types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Predicate Builder with type-safe condition construction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Activity configuration (C-Event condition, priority, resource)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Full model JSON serialisation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Sprint 3 Goal: End-to-end single replication from the UI through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FastAPI to a SimPy Three-Phase engine, with results returned 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frontend.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Features: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F3.1 — FastAPI /simulate/run endpoint with job queuing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F3.2 — SimPy Three-Phase loop (A/B/C) with restart rule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F3.3 — Resource IDLE/BUSY state and queue discipline mechanics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F3.4 — Results collection to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F3.5 — Frontend run panel with status polling and results display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CRITICAL: The Three-Phase restart rule (Section 3 of the spec) must 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explicitly implemented — not approximated by SimPy's standard event loop.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Flag if SimPy's native constructs conflict with this requirement.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Definition of done: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A simple M/M/1 queue model produces mean wait times within 5%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of the analytical solution for rho=0.7 over 10,000 arrivals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Results are visible in the frontend within 10 seconds of submission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Three-Phase Engine Explain-Before-Build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Explain Before Build — Three-Phase Engine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>
        <w:tc>
          <w:tcPr>
            <w:tcW w:type="dxa" w:w="9360"/>
            <w:tcBorders>
              <w:top w:val="single" w:color="4B2D7F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Before implementing F3.2 (Three-Phase SimPy loop), explain: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1. How you will represent the Phase C priority-ordered C-Event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2. How the restart rule will be implemented in Python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(SimPy's standard wait-on-resource does NOT implement restart;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we need a manual scan loop)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3. How B-Events (bound, scheduled) differ from C-Events (conditional)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in your data structures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4. How the Activity node's C-Event condition (from Predicate Builder)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will be evaluated at runtime against the current SimPy environment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5. A pseudocode sketch of the main simulation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Reference /docs/three-phase.md throughout. Do not write code yet.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 will confirm the approach before implementation begins.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3 Completion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Check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Method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M/M/1 mean wait within 5% of analytical (rho=0.7, N=10000)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Python benchmark script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C-Scan restart rule fires on every C-Event activation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Debug log inspection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Resource utilisation values are mathematically correct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Compare to M/M/1 theory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Results persisted correctly in Supabase results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Supabase table inspection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Frontend displays results within 10s of submission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Manual timing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TypeScript and Python type checks 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npx tsc --noEmit &amp;&amp; mypy app/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Lint passes (frontend and backend)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npm run lint &amp;&amp; ruff check app/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Git committed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git status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4  —  Parallel Replication &amp; Real-Time Streaming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Parallel Replication &amp; Real-Time Streaming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Goal: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Enable N parallel simulation replications with independent random seeds, streaming results to Supabase and displaying live confidence intervals on the frontend.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720"/>
        <w:gridCol w:w="720"/>
        <w:gridCol w:w="2360"/>
      </w:tblGrid>
      <w:tr>
        <w:trPr>
          <w:tblHeader/>
        </w:trPr>
        <w:tc>
          <w:tcPr>
            <w:tcW w:type="dxa" w:w="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F4.1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Replication configuration panel: set number of replications (N), confirm independent seed generation per worker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F3.1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F4.2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parallel worker orchestration: spawn N SimPy worker processes via ProcessPoolExecutor with unique seeds; non-blocking job queue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F3.2, F4.1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F4.3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Supabase writer thread: decouple simulation execution from DB I/O — each worker streams partial results via background thread without blocking simulation loop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F4.2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F4.4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Supabase subscription on frontend: subscribe to results table for job_id, update running mean and 95% CI as rows arrive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F4.3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F4.5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CI dashboard: display running mean ± CI for each KPI (throughput, mean wait, utilisation) with convergence indicator and replication progress bar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F4.4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4 Planning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Sprint 4 Planning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claude.ai]</w:t>
            </w:r>
          </w:p>
        </w:tc>
      </w:tr>
      <w:tr>
        <w:tc>
          <w:tcPr>
            <w:tcW w:type="dxa" w:w="9360"/>
            <w:tcBorders>
              <w:top w:val="single" w:color="1A7A6E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 are starting Sprint 4 of the Professional DES Tool.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Completed in Sprints 1–3: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Full DAG designer with Predicate Builder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Three-Phase SimPy engine (single replication)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Results persisted to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Frontend run panel displaying single-run 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Sprint 4 Goal: Parallel replication with live 95% CI streaming 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frontend dashboard.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Features: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F4.1 — Replication count configuration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F4.2 — FastAPI ProcessPoolExecutor with independent seeds per worker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F4.3 — Background Supabase writer thread (non-blocking from sim loop)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F4.4 — Frontend Supabase real-time subscription per job_id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F4.5 — Live CI dashboard with convergence indicators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Key constraints: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Supabase writes must NOT block the simulation execution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Seeds must be fully independent per replication (no shared state)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CI calculation: use t-distribution for N &lt; 30, normal for N &gt;= 30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Definition of done: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- 30 replications of the M/M/1 benchmark run concurrently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- 95% CI for mean wait time contains the analytical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CI narrows visibly on the dashboard as replications complete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4 Start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Sprint 4 Start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>
        <w:tc>
          <w:tcPr>
            <w:tcW w:type="dxa" w:w="9360"/>
            <w:tcBorders>
              <w:top w:val="single" w:color="4B2D7F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Re-read CLAUDE.md.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Sprint 4 goal: Parallel replication with Supabase streaming 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live CI dashboard.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Start with F4.2 — FastAPI parallel worker orchestration.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Before writing code, read: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app/simulation/engine.py  (Three-Phase loop from Sprint 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app/api/routes.py          (existing /simulate/run endpoint)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Explain: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1. How ProcessPoolExecutor will be integrated with FastAPI's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async event loop without blocking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2. How worker processes receive the model JSON and seed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3. How partial results are streamed back to the main process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 will confirm before implementation begins.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4 Completion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Check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Method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30 replications run concurrently without blocking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Load test: concurrent requests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Each worker uses a unique, independent random seed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Log seed values across workers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95% CI contains M/M/1 analytical value (100 reps)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Statistical verification script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Simulation loop not blocked by Supabase writes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Profile sim loop timing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CI narrows visibly on dashboard in real 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Manual observation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Progress bar accurately reflects replication 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Manual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TypeScript and Python checks 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npx tsc --noEmit &amp;&amp; mypy app/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Git committed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git status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60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5  —  Termination Conditions, Warm-Up &amp; Statistical Controls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860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Termination, Warm-Up &amp; Statistical Controls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Goal: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Implement configurable warm-up periods, dual termination modes (time-based and condition-based), and correct exclusion of warm-up data from statistics.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720"/>
        <w:gridCol w:w="720"/>
        <w:gridCol w:w="2360"/>
      </w:tblGrid>
      <w:tr>
        <w:trPr>
          <w:tblHeader/>
        </w:trPr>
        <w:tc>
          <w:tcPr>
            <w:tcW w:type="dxa" w:w="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F5.1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Warm-up period control: modeller sets a warm-up duration; statistics collectors reset at T_warmup automatically — warm-up data never enters KPI aggregation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F3.2 engine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F5.2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Time-based termination: fixed Run Duration field with validation; simulation halts at T_now &gt;= T_end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F3.2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F5.3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Condition-based termination: logical termination condition using the Predicate Builder (e.g. entities_processed &gt;= 1000); evaluated each Phase A advance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F2.1, F3.2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F5.4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Experiment configuration panel: unified UI for warm-up, termination mode, and replication count with parameter validation before submission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F5.1, F5.2, F5.3, F4.1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F5.5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Statistics audit trail: display warm-up boundary marker on result timeline; flag any replication where warm-up exceeded run duration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F5.1, F4.5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5 Planning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Sprint 5 Planning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claude.ai]</w:t>
            </w:r>
          </w:p>
        </w:tc>
      </w:tr>
      <w:tr>
        <w:tc>
          <w:tcPr>
            <w:tcW w:type="dxa" w:w="9360"/>
            <w:tcBorders>
              <w:top w:val="single" w:color="1A7A6E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 are starting Sprint 5 of the Professional DES Tool.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Completed in Sprints 1–4: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Full DAG designer with Predicate Builder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Three-Phase engine with parallel replication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Real-time CI dashboard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Sprint 5 Goal: Configurable warm-up, dual termination modes, 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correct steady-state statistical collection.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Features: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F5.1 — Warm-up period (statistics reset at T_warmup)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F5.2 — Time-based termination (fixed Run Duration)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F5.3 — Condition-based termination (Predicate Builder expression)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F5.4 — Unified experiment configuration panel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F5.5 — Statistics audit trail with warm-up boundary marker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CRITICAL correctness requirement: Statistics collectors MUST be reset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at T_warmup. Any KPI that includes observations from the warm-up period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is a model error. This must be enforced in the SimPy engine, not the UI.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Definition of done: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Warm-up reset confirmed via engine unit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Condition-based termination halts simulation correctly on predicate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Experiment panel validates that warm-up &lt; run duration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5 Start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Sprint 5 Start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>
        <w:tc>
          <w:tcPr>
            <w:tcW w:type="dxa" w:w="9360"/>
            <w:tcBorders>
              <w:top w:val="single" w:color="4B2D7F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Re-read CLAUDE.md.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Sprint 5 goal: Warm-up period, termination conditions, 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experiment configuration panel.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Start with F5.1 — warm-up period implementation in the SimPy engine.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Before writing code, read app/simulation/engine.py and explain: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1. Exactly where in the Three-Phase loop T_warmup will be checked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2. Which statistics collectors will be reset and how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3. How you will verify in a unit test that warm-up data is excluded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Write unit tests for F5.1 before writing the implementation.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(Test-first for all engine changes in this sprint.)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5 Completion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Check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Method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Warm-up exclusion verified by unit test (bimodal mean test)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pytest app/tests/test_warmup.py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Time-based termination halts at correct clock 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Unit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Condition termination halts when predicate becomes True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Integration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Experiment panel rejects warm-up &gt;= run duration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UI validation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Audit trail shows warm-up boundary on result timeline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Visual inspection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TypeScript and Python checks 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npx tsc --noEmit &amp;&amp; pytest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Lint passes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npm run lint &amp;&amp; ruff check app/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Git committed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git status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SPRINT 6  —  UI Polish, Accessibility &amp; Export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A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SPRINT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6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UI Polish, Accessibility &amp; Export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7A6E"/>
                <w:sz w:val="21"/>
                <w:szCs w:val="21"/>
              </w:rPr>
              <w:t xml:space="preserve">Goal: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Deliver a production-ready interface with comprehensive error handling, keyboard navigation, model export (JSON/PDF), and a complete end-to-end user workflow.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720"/>
        <w:gridCol w:w="720"/>
        <w:gridCol w:w="2360"/>
      </w:tblGrid>
      <w:tr>
        <w:trPr>
          <w:tblHeader/>
        </w:trPr>
        <w:tc>
          <w:tcPr>
            <w:tcW w:type="dxa" w:w="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F6.1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Comprehensive error state handling: API failure banners, invalid model submission guards, replication error isolation (one failed rep does not abort others)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F3.5, F4.5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F6.2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Keyboard navigation and ARIA labelling: canvas node focus traversal, panel form accessibility, screen reader labels for all interactive elements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UI features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F6.3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export to JSON: download current model as validated JSON file matching engine schema (reusable across sessions)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F2.5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F6.4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Results export to PDF: generate summary report of experiment configuration, CI table, and KPI charts via browser print or server-side PDF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F4.5, F5.5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F6.5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walkthrough and onboarding: guided first-run tutorial overlay, sample M/M/1 model pre-loaded on first login, contextual help tooltips on all config panels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4860A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C3A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features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6 Planning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Sprint 6 Planning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claude.ai]</w:t>
            </w:r>
          </w:p>
        </w:tc>
      </w:tr>
      <w:tr>
        <w:tc>
          <w:tcPr>
            <w:tcW w:type="dxa" w:w="9360"/>
            <w:tcBorders>
              <w:top w:val="single" w:color="1A7A6E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 are starting Sprint 6 (final sprint) of the Professional DES Tool.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Completed in Sprints 1–5: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Full DAG designer, Predicate Builder, entity schema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Three-Phase engine with parallel replication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Real-time CI dashboard, warm-up and termination controls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Sprint 6 Goal: Production-ready UI — error handling, accessibility,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model and results export, and onboarding tutorial.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Features: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F6.1 — Comprehensive error state handling (API + replication failures)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F6.2 — Keyboard navigation and ARIA labelling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F6.3 — Model export to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F6.4 — Results export to PDF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F6.5 — End-to-end onboarding and contextual help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Definition of done: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Zero console errors in any user workflow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Keyboard-only user can complete a full simulation 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Exported JSON re-imports without validation errors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PDF report renders correctly in Chrome and Firefox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- First-run tutorial completes without dead ends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6 Start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Sprint 6 Start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>
        <w:tc>
          <w:tcPr>
            <w:tcW w:type="dxa" w:w="9360"/>
            <w:tcBorders>
              <w:top w:val="single" w:color="4B2D7F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Re-read CLAUDE.md.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Sprint 6 goal: Production-ready polish — error handling,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accessibility, export, and onboarding.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Start with F6.1 — error state handling.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Before writing code, audit the existing UI for unhandled error states: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1. What happens if the FastAPI /simulate/run endpoint returns 500?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2. What happens if a worker process crashes mid-replication?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3. What happens if Supabase realtime subscription drops?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Map each failure mode to a user-facing error state.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Document the list before implementing any handlers.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Sprint 6 — Final Completion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 Check</w:t>
            </w:r>
          </w:p>
        </w:tc>
        <w:tc>
          <w:tcPr>
            <w:tcW w:type="dxa" w:w="3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Method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Zero browser console errors in all workflow paths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Manual full workflow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API 500 error displays user-friendly banner (no crash)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Mock API failure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Keyboard-only: full run from model design to results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Tab/Enter navigation audit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ARIA labels on all interactive canvas elements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axe DevTools / Lighthouse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Exported JSON re-imports and validates without error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Export → Import → Validate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PDF report renders in Chrome and Firefox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Cross-browser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First-run tutorial completes without dead ends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Walkthrough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TypeScript and Python checks 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npx tsc --noEmit &amp;&amp; pytest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Lighthouse accessibility score &gt;= 90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Lighthouse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Production build succeeds and deploys to staging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npm run build &amp;&amp; deploy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CLAUDE.md finalised and accurate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Final review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5FA3"/>
                <w:sz w:val="22"/>
                <w:szCs w:val="22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Git tagged with 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9"/>
                <w:szCs w:val="19"/>
              </w:rPr>
              <w:t xml:space="preserve">git tag v1.0.0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Cross-Sprint Patterns &amp; Drift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 Session Refresh Prompt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this every 45–60 minutes or after any major feature completion to maintain Claude Code's working context.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Context Refresh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>
        <w:tc>
          <w:tcPr>
            <w:tcW w:type="dxa" w:w="9360"/>
            <w:tcBorders>
              <w:top w:val="single" w:color="4B2D7F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Re-read CLAUDE.md.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Summarise: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1. What have we built in this session?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2. What is the current state of the Three-Phase engine?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3. Are there any open TypeScript or Python type errors?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4. What is the next immediate task?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 Drift Correction Prompt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immediately when Claude Code violates CLAUDE.md constraints — particularly around direct DB access, free-text input fields, or Three-Phase execution semantics.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Drift Correction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>
        <w:tc>
          <w:tcPr>
            <w:tcW w:type="dxa" w:w="9360"/>
            <w:tcBorders>
              <w:top w:val="single" w:color="4B2D7F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Stop. Re-read CLAUDE.md before continuing.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 have noticed a drift from our standards: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[Describe the specific drift — e.g.: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'You added a free-text input for the condition field in Activity.tsx.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This violates the Predicate Builder requirement in CLAUDE.md §4.1.'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'You are querying the simulation_results table directly in a component.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All DB access must go through /lib/db.ts.'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Go back and fix [specific file] to match our standards.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Show me the corrected code before continuing.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7.3  Simulation Correctness Regression Prompt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this whenever the SimPy engine is modified to confirm Three-Phase semantics are preserved.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Simulation Regression Check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>
        <w:tc>
          <w:tcPr>
            <w:tcW w:type="dxa" w:w="9360"/>
            <w:tcBorders>
              <w:top w:val="single" w:color="4B2D7F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Run the Three-Phase correctness benchmark suite: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pytest app/tests/test_three_phase.py -v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pytest app/tests/test_warmup.py -v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python app/tests/mm1_benchmark.py --rho 0.7 --n 10000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Report: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1. All test pass/fail results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2. M/M/1 mean wait time vs analytical value and %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3. Whether the restart rule fired correctly (check debug log)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 not proceed with any further engine changes until all tests pass.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7.4  End-of-Session Handoff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D7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End-of-Session Handoff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 Code (terminal)]</w:t>
            </w:r>
          </w:p>
        </w:tc>
      </w:tr>
      <w:tr>
        <w:tc>
          <w:tcPr>
            <w:tcW w:type="dxa" w:w="9360"/>
            <w:tcBorders>
              <w:top w:val="single" w:color="4B2D7F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 are ending this session. Create HANDOFF.md in the project root: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1. Current sprint: [N] — features done, features remaining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2. Last file modified and the reason for the change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3. Any decisions deferred and why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4. Exact next step for the next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5. Known bugs or rough edges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6. Environment state: services that must be running for dev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7. Simulation correctness status: last benchmark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Write for a developer, not for Claude. Plain language only.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7.5  Sprint Retrospective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▶  Sprint Retrospective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[Run in: claude.ai]</w:t>
            </w:r>
          </w:p>
        </w:tc>
      </w:tr>
      <w:tr>
        <w:tc>
          <w:tcPr>
            <w:tcW w:type="dxa" w:w="9360"/>
            <w:tcBorders>
              <w:top w:val="single" w:color="1A7A6E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Sprint [N] of the Professional DES Tool is complete.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What was built: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[Paste completed feature list]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Issues encountered: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[Note any drift corrections, unexpected complexity, deferred decisions]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Simulation correctness status: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[Paste M/M/1 benchmark result and test summary]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Current CLAUDE.md: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[Paste current CLAUDE.md]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Questions: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1. Should any CLAUDE.md rules be updated or added based on this sprint?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2. Were there any Three-Phase implementation decisions that should 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documented in /docs/three-phase.md?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3. What should Sprint [N+1] prioritise given MVP goals?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4. Any technical debt to address before continuing?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Quick Reference — Prompt Sequence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Keep this table visible throughout development. The most common failure mode is skipping Phase 1 planning and jumping directly to Claude Code.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920"/>
        <w:gridCol w:w="2080"/>
        <w:gridCol w:w="2720"/>
        <w:gridCol w:w="2000"/>
      </w:tblGrid>
      <w:tr>
        <w:trPr>
          <w:tblHeader/>
        </w:trPr>
        <w:tc>
          <w:tcPr>
            <w:tcW w:type="dxa" w:w="6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0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272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start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6E"/>
                <w:sz w:val="20"/>
                <w:szCs w:val="20"/>
              </w:rPr>
              <w:t xml:space="preserve">claude.ai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CLAUDE.md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§2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 first code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2D7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Orientation / scaffold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§3.2 (workflow doc)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sprint start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6E"/>
                <w:sz w:val="20"/>
                <w:szCs w:val="20"/>
              </w:rPr>
              <w:t xml:space="preserve">claude.ai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planning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sprint §Planning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Begin building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2D7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sprint §Start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each feature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2D7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Mid-sprint check-in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sprint §Check-in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45–60 min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2D7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Context 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§7.1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Drift detected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2D7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Drift correction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§7.2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 modified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2D7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Simulation regression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§7.3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end (code)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2D7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Completion 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sprint §Gate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end (review)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6E"/>
                <w:sz w:val="20"/>
                <w:szCs w:val="20"/>
              </w:rPr>
              <w:t xml:space="preserve">claude.ai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Retrospective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§7.5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 of session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2D7F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Handoff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§7.4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3" w:sz="1"/>
              <w:left w:val="single" w:color="2E5FA3" w:sz="12"/>
              <w:bottom w:val="single" w:color="2E5FA3" w:sz="1"/>
              <w:right w:val="single" w:color="2E5FA3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📌 Print this page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Keep the Quick Reference visible during all development sessions. Never start a Claude Code session without first completing the planning step in claude.ai.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Development Reference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</w:pPr>
    <w:r>
      <w:rPr>
        <w:rFonts w:ascii="Arial" w:cs="Arial" w:eastAsia="Arial" w:hAnsi="Arial"/>
        <w:color w:val="2E5FA3"/>
        <w:sz w:val="18"/>
        <w:szCs w:val="18"/>
      </w:rPr>
      <w:t xml:space="preserve">PROFESSIONAL DES TOOL  |  Sprint Development Plan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7A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2026-04-30T02:19:31.013Z</dcterms:created>
  <dcterms:modified xsi:type="dcterms:W3CDTF">2026-04-30T02:19:31.013Z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