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8BB" w:rsidRDefault="00D678BB" w:rsidP="00D678BB">
      <w:r>
        <w:t>Quelle place occupaient les femmes face à la justice de l’ancien régime ?</w:t>
      </w:r>
    </w:p>
    <w:p w:rsidR="00D678BB" w:rsidRDefault="00D678BB" w:rsidP="00D678BB">
      <w:r>
        <w:t>Les meurtres ont-ils été plus fréquents à certaines périodes ?</w:t>
      </w:r>
    </w:p>
    <w:p w:rsidR="00D678BB" w:rsidRDefault="00D678BB" w:rsidP="00D678BB">
      <w:r>
        <w:t>Observe-t-on des différences selon les lieux ou les types d’affaires ?</w:t>
      </w:r>
    </w:p>
    <w:p w:rsidR="00D678BB" w:rsidRDefault="00D678BB" w:rsidP="00D678BB"/>
    <w:p w:rsidR="00D678BB" w:rsidRDefault="00D678BB" w:rsidP="00D678BB">
      <w:r>
        <w:t>Autant de questions auxquelles il était jusqu’à présent difficile de répondre à partir d’un simple moteur de recherche.</w:t>
      </w:r>
    </w:p>
    <w:p w:rsidR="00D678BB" w:rsidRDefault="00D678BB" w:rsidP="00D678BB"/>
    <w:p w:rsidR="00387608" w:rsidRDefault="00D678BB" w:rsidP="00D678BB">
      <w:r>
        <w:t xml:space="preserve">Le projet </w:t>
      </w:r>
      <w:proofErr w:type="spellStart"/>
      <w:r w:rsidR="00630B99">
        <w:t>SemSac</w:t>
      </w:r>
      <w:r w:rsidR="005A2ED3">
        <w:t>s</w:t>
      </w:r>
      <w:proofErr w:type="spellEnd"/>
      <w:r w:rsidR="00630B99">
        <w:t xml:space="preserve"> </w:t>
      </w:r>
      <w:r w:rsidR="000F31ED">
        <w:t>permet</w:t>
      </w:r>
      <w:r>
        <w:t xml:space="preserve"> </w:t>
      </w:r>
      <w:r w:rsidR="00630B99">
        <w:t>un nouveau mode d’interrogation de la base</w:t>
      </w:r>
      <w:r>
        <w:t xml:space="preserve"> des sacs à p</w:t>
      </w:r>
      <w:r w:rsidR="00387608">
        <w:t>rocès du parlement de Toulouse.</w:t>
      </w:r>
    </w:p>
    <w:p w:rsidR="00387608" w:rsidRDefault="00387608" w:rsidP="00D678BB">
      <w:r>
        <w:t>Là où le moteur de recherche classique renvoie une liste de documents, cette interface s’appuie sur les relations qui existent entre les informations contenues dans les dossiers.</w:t>
      </w:r>
    </w:p>
    <w:p w:rsidR="00E95E12" w:rsidRDefault="00D678BB" w:rsidP="00D678BB">
      <w:r>
        <w:t xml:space="preserve">Fondée sur la sémantisation des données, elle permet de croiser les </w:t>
      </w:r>
      <w:r w:rsidR="00092679">
        <w:t>procédures</w:t>
      </w:r>
      <w:r>
        <w:t>, les faits, les lieux et les acteurs afin de faire apparaître des logiques, des récurrences et des contextes.</w:t>
      </w:r>
    </w:p>
    <w:p w:rsidR="00D678BB" w:rsidRDefault="00D678BB" w:rsidP="00D678BB"/>
    <w:p w:rsidR="00D678BB" w:rsidRDefault="00D678BB" w:rsidP="00D678BB">
      <w:r>
        <w:t>D’un point de vue technique, le projet</w:t>
      </w:r>
      <w:r w:rsidR="000F31ED">
        <w:t xml:space="preserve"> </w:t>
      </w:r>
      <w:proofErr w:type="spellStart"/>
      <w:r w:rsidR="000F31ED">
        <w:t>SemSacs</w:t>
      </w:r>
      <w:proofErr w:type="spellEnd"/>
      <w:r>
        <w:t xml:space="preserve"> poursuivait deux objectifs complémentaires.</w:t>
      </w:r>
    </w:p>
    <w:p w:rsidR="00D678BB" w:rsidRDefault="00D678BB" w:rsidP="00D678BB">
      <w:r>
        <w:t xml:space="preserve">Il s’agissait, d’une part, d’expérimenter la nouvelle norme de description archivistique Records in </w:t>
      </w:r>
      <w:proofErr w:type="spellStart"/>
      <w:r>
        <w:t>Contexts</w:t>
      </w:r>
      <w:proofErr w:type="spellEnd"/>
      <w:r>
        <w:t xml:space="preserve"> (</w:t>
      </w:r>
      <w:proofErr w:type="spellStart"/>
      <w:r>
        <w:t>RiC</w:t>
      </w:r>
      <w:proofErr w:type="spellEnd"/>
      <w:r>
        <w:t>)</w:t>
      </w:r>
      <w:r w:rsidR="00702904">
        <w:t xml:space="preserve"> et son modèle conceptuel </w:t>
      </w:r>
      <w:proofErr w:type="spellStart"/>
      <w:r w:rsidR="00702904">
        <w:t>RiC</w:t>
      </w:r>
      <w:proofErr w:type="spellEnd"/>
      <w:r w:rsidR="00702904">
        <w:t>-CM</w:t>
      </w:r>
      <w:r>
        <w:t xml:space="preserve"> et, d’autre part, de mobiliser les technologies du web sémantique à travers l’ontologie </w:t>
      </w:r>
      <w:proofErr w:type="spellStart"/>
      <w:r>
        <w:t>RiC-O</w:t>
      </w:r>
      <w:proofErr w:type="spellEnd"/>
      <w:r>
        <w:t>.</w:t>
      </w:r>
    </w:p>
    <w:p w:rsidR="00D678BB" w:rsidRDefault="00D678BB" w:rsidP="00D678BB"/>
    <w:p w:rsidR="00D678BB" w:rsidRDefault="000F31ED" w:rsidP="00D678BB">
      <w:r>
        <w:t>Le but était</w:t>
      </w:r>
      <w:r w:rsidR="00D678BB" w:rsidRPr="00D678BB">
        <w:t xml:space="preserve"> à la fois d’évaluer dans quelle mesure ces modèles pouvaient être appliqués de manière concrète à un corpus existant, et de montrer l’intérêt de cette approche en termes d’exploration, de mise en relation des données et de renouvellement des usages.</w:t>
      </w:r>
    </w:p>
    <w:p w:rsidR="00702904" w:rsidRDefault="00702904" w:rsidP="00D678BB"/>
    <w:p w:rsidR="00702904" w:rsidRDefault="00D0608B" w:rsidP="00702904">
      <w:r>
        <w:t xml:space="preserve">Pour y parvenir, </w:t>
      </w:r>
      <w:r w:rsidR="00702904">
        <w:t>un travail approfondi sur les données existantes</w:t>
      </w:r>
      <w:r>
        <w:t xml:space="preserve"> a été nécessaire</w:t>
      </w:r>
      <w:r w:rsidR="00702904">
        <w:t xml:space="preserve">. </w:t>
      </w:r>
      <w:r w:rsidR="005A2ED3">
        <w:t>Un peu plus de 5.000 notices</w:t>
      </w:r>
      <w:r w:rsidR="00702904">
        <w:t xml:space="preserve"> ont été restructuré</w:t>
      </w:r>
      <w:r w:rsidR="005E2E15">
        <w:t>e</w:t>
      </w:r>
      <w:r w:rsidR="00702904">
        <w:t>s et enrichi</w:t>
      </w:r>
      <w:r w:rsidR="005E2E15">
        <w:t>e</w:t>
      </w:r>
      <w:r w:rsidR="00702904">
        <w:t>s, ce qui permet aujourd’hui de croiser davantage d’informations et de mieux comprendre les logiques qui traversent les procédures.</w:t>
      </w:r>
    </w:p>
    <w:p w:rsidR="00702904" w:rsidRDefault="00702904" w:rsidP="00702904"/>
    <w:p w:rsidR="00702904" w:rsidRDefault="00702904" w:rsidP="00702904">
      <w:r>
        <w:t xml:space="preserve">Parallèlement, le projet a permis d’intégrer une dimension de fiabilité et de traçabilité des données, rendue possible par l’application de la norme </w:t>
      </w:r>
      <w:proofErr w:type="spellStart"/>
      <w:r>
        <w:t>RiC</w:t>
      </w:r>
      <w:proofErr w:type="spellEnd"/>
      <w:r>
        <w:t>. Chaque ét</w:t>
      </w:r>
      <w:r w:rsidR="00375F14">
        <w:t xml:space="preserve">ape du traitement archivistique </w:t>
      </w:r>
      <w:r>
        <w:t>a été documentée, offrant aux utilisateurs une lecture transparente du corpus.</w:t>
      </w:r>
    </w:p>
    <w:p w:rsidR="00A746D9" w:rsidRDefault="00A746D9" w:rsidP="00A746D9"/>
    <w:p w:rsidR="00A746D9" w:rsidRDefault="00A746D9" w:rsidP="00A746D9">
      <w:r>
        <w:t>La</w:t>
      </w:r>
      <w:r w:rsidRPr="00D678BB">
        <w:t xml:space="preserve"> dimension expérimentale </w:t>
      </w:r>
      <w:r>
        <w:t xml:space="preserve">de ce projet </w:t>
      </w:r>
      <w:r w:rsidRPr="00D678BB">
        <w:t>n’est pas une fin en soi : elle vise avant tout à proposer de nouvelles manières d’accéder aux archives et d’en explorer la richesse.</w:t>
      </w:r>
    </w:p>
    <w:p w:rsidR="00847D26" w:rsidRDefault="00847D26" w:rsidP="00A746D9"/>
    <w:p w:rsidR="00847D26" w:rsidRDefault="00847D26" w:rsidP="00A746D9">
      <w:r w:rsidRPr="00847D26">
        <w:t>Le projet</w:t>
      </w:r>
      <w:r w:rsidR="005A2ED3">
        <w:t xml:space="preserve"> </w:t>
      </w:r>
      <w:proofErr w:type="spellStart"/>
      <w:r w:rsidR="005A2ED3">
        <w:t>SemSacs</w:t>
      </w:r>
      <w:proofErr w:type="spellEnd"/>
      <w:r w:rsidR="00682F2E">
        <w:t>, mené par les Archives départementales de la Haute-Garonne,</w:t>
      </w:r>
      <w:r w:rsidRPr="00847D26">
        <w:t xml:space="preserve"> a bénéficié de l'expertise de Florence </w:t>
      </w:r>
      <w:proofErr w:type="spellStart"/>
      <w:r w:rsidRPr="00847D26">
        <w:t>Clavaud</w:t>
      </w:r>
      <w:proofErr w:type="spellEnd"/>
      <w:r w:rsidRPr="00847D26">
        <w:t xml:space="preserve">, responsable du </w:t>
      </w:r>
      <w:proofErr w:type="spellStart"/>
      <w:r w:rsidRPr="00847D26">
        <w:t>Lab</w:t>
      </w:r>
      <w:proofErr w:type="spellEnd"/>
      <w:r w:rsidRPr="00847D26">
        <w:t xml:space="preserve"> des Archives nationales, et membre exécutif du CIA/EGAD, en charge du développement de </w:t>
      </w:r>
      <w:proofErr w:type="spellStart"/>
      <w:r w:rsidRPr="00847D26">
        <w:t>RiC</w:t>
      </w:r>
      <w:proofErr w:type="spellEnd"/>
      <w:r w:rsidRPr="00847D26">
        <w:t xml:space="preserve">, ainsi que de l'appui technique et méthodologique de la société </w:t>
      </w:r>
      <w:proofErr w:type="spellStart"/>
      <w:r w:rsidRPr="00847D26">
        <w:t>Sparna</w:t>
      </w:r>
      <w:proofErr w:type="spellEnd"/>
      <w:r w:rsidRPr="00847D26">
        <w:t>.</w:t>
      </w:r>
      <w:bookmarkStart w:id="0" w:name="_GoBack"/>
      <w:bookmarkEnd w:id="0"/>
    </w:p>
    <w:p w:rsidR="00702904" w:rsidRDefault="00702904" w:rsidP="00702904"/>
    <w:p w:rsidR="00847D26" w:rsidRDefault="00847D26" w:rsidP="00702904"/>
    <w:sectPr w:rsidR="00847D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8BB"/>
    <w:rsid w:val="000352E5"/>
    <w:rsid w:val="00092679"/>
    <w:rsid w:val="000F31ED"/>
    <w:rsid w:val="00375F14"/>
    <w:rsid w:val="00387608"/>
    <w:rsid w:val="005A2ED3"/>
    <w:rsid w:val="005E2E15"/>
    <w:rsid w:val="00630B99"/>
    <w:rsid w:val="00682F2E"/>
    <w:rsid w:val="006B17BE"/>
    <w:rsid w:val="00702904"/>
    <w:rsid w:val="007F1D75"/>
    <w:rsid w:val="00847D26"/>
    <w:rsid w:val="009B4E63"/>
    <w:rsid w:val="00A746D9"/>
    <w:rsid w:val="00C727FE"/>
    <w:rsid w:val="00D0608B"/>
    <w:rsid w:val="00D678BB"/>
    <w:rsid w:val="00E95E12"/>
    <w:rsid w:val="00F9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9128D9"/>
  <w15:chartTrackingRefBased/>
  <w15:docId w15:val="{BE730BA5-6422-4B94-BA97-857CB04F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374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Départementale 31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 Jordi</dc:creator>
  <cp:keywords/>
  <dc:description/>
  <cp:lastModifiedBy>Navarro Jordi</cp:lastModifiedBy>
  <cp:revision>11</cp:revision>
  <dcterms:created xsi:type="dcterms:W3CDTF">2026-02-10T10:13:00Z</dcterms:created>
  <dcterms:modified xsi:type="dcterms:W3CDTF">2026-02-19T06:59:00Z</dcterms:modified>
</cp:coreProperties>
</file>