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5230" w:rsidRDefault="00CF5230" w:rsidP="00CF523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</w:t>
      </w:r>
    </w:p>
    <w:p w:rsidR="00CF5230" w:rsidRDefault="00CF5230" w:rsidP="00CF5230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Ключевое слово </w:t>
      </w:r>
      <w:proofErr w:type="spellStart"/>
      <w:r>
        <w:rPr>
          <w:rFonts w:ascii="Times New Roman" w:hAnsi="Times New Roman" w:cs="Times New Roman"/>
          <w:sz w:val="24"/>
          <w:szCs w:val="24"/>
        </w:rPr>
        <w:t>inline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указывает компилятору заменить код в определении функции для каждого экземпляра вызова функции. Применение встраиваемых функций может ускорить выполнение программ, поскольку устраняет нагрузку на вызов функций.</w:t>
      </w:r>
    </w:p>
    <w:p w:rsidR="00CF5230" w:rsidRDefault="00CF5230" w:rsidP="00CF5230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Ссылку возвращают с целью повышения производительности. Нельзя копировать потоки, поэтому единственным вариантом для возвращаемого объекта остаётся ссылка. Если будет создан временный поток, то один поток в другой скопироваться не сможет, и программа не скомпилируется.</w:t>
      </w:r>
    </w:p>
    <w:p w:rsidR="00CF5230" w:rsidRDefault="00CF5230" w:rsidP="00CF523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Динамические объекты создаются оператором </w:t>
      </w:r>
      <w:r>
        <w:rPr>
          <w:rFonts w:ascii="Times New Roman" w:hAnsi="Times New Roman" w:cs="Times New Roman"/>
          <w:sz w:val="24"/>
          <w:szCs w:val="24"/>
          <w:lang w:val="en-US"/>
        </w:rPr>
        <w:t>new</w:t>
      </w:r>
      <w:r>
        <w:rPr>
          <w:rFonts w:ascii="Times New Roman" w:hAnsi="Times New Roman" w:cs="Times New Roman"/>
          <w:sz w:val="24"/>
          <w:szCs w:val="24"/>
        </w:rPr>
        <w:t xml:space="preserve">, он выделяет место в динамической памяти для объекта и возвращает указатель на этот объект. За удаление таких объектов отвечает программа. Оператор </w:t>
      </w:r>
      <w:proofErr w:type="spellStart"/>
      <w:r>
        <w:rPr>
          <w:rFonts w:ascii="Times New Roman" w:hAnsi="Times New Roman" w:cs="Times New Roman"/>
          <w:sz w:val="24"/>
          <w:szCs w:val="24"/>
        </w:rPr>
        <w:t>delete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получает указатель на динамический объект и удаляет его из памяти. </w:t>
      </w:r>
    </w:p>
    <w:p w:rsidR="00CF5230" w:rsidRDefault="00CF5230" w:rsidP="00CF523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Объявление массива объектов ничем не отличается от объявления массива значений, имеющих элементарный тип. Отличие заключается в способе передачи параметров и вызове конструктора. Если существует конструктор без параметров, то массив объектов можно объявить так:</w:t>
      </w:r>
    </w:p>
    <w:p w:rsidR="00CF5230" w:rsidRDefault="00CF5230" w:rsidP="00CF523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&lt;Название класса&gt; &lt;Название </w:t>
      </w:r>
      <w:proofErr w:type="gramStart"/>
      <w:r>
        <w:rPr>
          <w:rFonts w:ascii="Times New Roman" w:hAnsi="Times New Roman" w:cs="Times New Roman"/>
          <w:sz w:val="24"/>
          <w:szCs w:val="24"/>
        </w:rPr>
        <w:t>переменной&gt;[</w:t>
      </w:r>
      <w:proofErr w:type="gramEnd"/>
      <w:r>
        <w:rPr>
          <w:rFonts w:ascii="Times New Roman" w:hAnsi="Times New Roman" w:cs="Times New Roman"/>
          <w:sz w:val="24"/>
          <w:szCs w:val="24"/>
        </w:rPr>
        <w:t>&lt;Количество объектов&gt;];</w:t>
      </w:r>
    </w:p>
    <w:p w:rsidR="00CF5230" w:rsidRDefault="00CF5230" w:rsidP="00CF523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Однако при отсутствии конструктора без параметров это объявление приведет к ошибке. В этом случае необходимо явно передать значения конструктору при объявлении массива объектов.</w:t>
      </w:r>
    </w:p>
    <w:p w:rsidR="00B605BD" w:rsidRDefault="00B605BD">
      <w:bookmarkStart w:id="0" w:name="_GoBack"/>
      <w:bookmarkEnd w:id="0"/>
    </w:p>
    <w:sectPr w:rsidR="00B605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230"/>
    <w:rsid w:val="0011783E"/>
    <w:rsid w:val="003C4D23"/>
    <w:rsid w:val="00B605BD"/>
    <w:rsid w:val="00CF5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AB54C"/>
  <w15:chartTrackingRefBased/>
  <w15:docId w15:val="{6FBBF83A-0044-4F90-9FC4-C8CA433E4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F5230"/>
    <w:pPr>
      <w:spacing w:line="256" w:lineRule="auto"/>
    </w:pPr>
    <w:rPr>
      <w:rFonts w:eastAsiaTheme="minorEastAsia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47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vorobyova veronika</dc:creator>
  <cp:keywords/>
  <dc:description/>
  <cp:lastModifiedBy>vorobyova veronika</cp:lastModifiedBy>
  <cp:revision>1</cp:revision>
  <dcterms:created xsi:type="dcterms:W3CDTF">2024-04-02T13:23:00Z</dcterms:created>
  <dcterms:modified xsi:type="dcterms:W3CDTF">2024-04-02T13:23:00Z</dcterms:modified>
</cp:coreProperties>
</file>