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Lab 1</w:t>
      </w:r>
      <w:r>
        <w:rPr>
          <w:b/>
          <w:bCs/>
          <w:sz w:val="32"/>
          <w:u w:val="single"/>
        </w:rPr>
        <w:t>7</w:t>
      </w:r>
      <w:r>
        <w:rPr>
          <w:b/>
          <w:bCs/>
          <w:sz w:val="32"/>
          <w:u w:val="single"/>
        </w:rPr>
        <w:t>.02.2026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1. Generate  the model  to </w:t>
      </w:r>
      <w:r>
        <w:rPr/>
        <w:t>cluster the data</w:t>
      </w:r>
      <w:r>
        <w:rPr/>
        <w:t xml:space="preserve"> using </w:t>
      </w:r>
      <w:r>
        <w:rPr/>
        <w:t>Kmeans clustering</w:t>
      </w:r>
      <w:r>
        <w:rPr/>
        <w:t xml:space="preserve"> for the given dataset “</w:t>
      </w:r>
      <w:r>
        <w:rPr/>
        <w:t>telecom-</w:t>
      </w:r>
      <w:r>
        <w:rPr/>
        <w:t xml:space="preserve">churn.csv”.  Use the following input features - 'Monthly Charge',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'Tenure in Months',     'Total Charges','Total Long Distance Charges' .  Use 70:30 split and 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2. Generate  the model  to </w:t>
      </w:r>
      <w:r>
        <w:rPr/>
        <w:t xml:space="preserve">cluster the data  </w:t>
      </w:r>
      <w:r>
        <w:rPr/>
        <w:t>for the given dataset “</w:t>
      </w:r>
      <w:r>
        <w:rPr/>
        <w:t>adult</w:t>
      </w:r>
      <w:r>
        <w:rPr/>
        <w:t xml:space="preserve">”. Use the following input features - 'workclass',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'education',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'marital.status',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'occupation',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'relationship',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'race',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   </w:t>
      </w:r>
      <w:r>
        <w:rPr/>
        <w:t xml:space="preserve">'native.country'. Analyze the performance of the </w:t>
      </w:r>
      <w:r>
        <w:rPr/>
        <w:t>d</w:t>
      </w:r>
      <w:r>
        <w:rPr/>
        <w:t>ata and visualize the results.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LibreOffice/24.2.7.2$Linux_X86_64 LibreOffice_project/420$Build-2</Application>
  <AppVersion>15.0000</AppVersion>
  <Pages>1</Pages>
  <Words>85</Words>
  <Characters>514</Characters>
  <CharactersWithSpaces>638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2026-02-17T08:34:30Z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