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58748E68" wp14:textId="77777777">
      <w:pPr>
        <w:spacing w:after="40"/>
        <w:jc w:val="center"/>
      </w:pPr>
      <w:r>
        <w:rPr>
          <w:b/>
          <w:color w:val="1F3A5F"/>
          <w:sz w:val="40"/>
        </w:rPr>
        <w:t>Building a Java Spring Boot MVC Project from Scratch</w:t>
      </w:r>
    </w:p>
    <w:p xmlns:wp14="http://schemas.microsoft.com/office/word/2010/wordml" w14:paraId="3EEA7717" wp14:textId="77777777">
      <w:pPr>
        <w:spacing w:after="40"/>
        <w:jc w:val="center"/>
      </w:pPr>
      <w:r>
        <w:rPr>
          <w:color w:val="2E5A88"/>
          <w:sz w:val="26"/>
        </w:rPr>
        <w:t>A Step-by-Step Developer Guide</w:t>
      </w:r>
    </w:p>
    <w:p xmlns:wp14="http://schemas.microsoft.com/office/word/2010/wordml" w14:paraId="46FE5353" wp14:textId="77777777">
      <w:pPr>
        <w:spacing w:after="200"/>
        <w:jc w:val="center"/>
      </w:pPr>
      <w:r>
        <w:rPr>
          <w:i/>
          <w:color w:val="555555"/>
          <w:sz w:val="19"/>
        </w:rPr>
        <w:t>Stack: Spring Boot, Spring MVC, Maven, MySQL, Thymeleaf   |   Configuration: application.properties</w:t>
      </w:r>
    </w:p>
    <w:p xmlns:wp14="http://schemas.microsoft.com/office/word/2010/wordml" w14:paraId="0062D1B7" wp14:textId="77777777">
      <w:pPr>
        <w:spacing w:after="200"/>
      </w:pPr>
      <w:r>
        <w:rPr>
          <w:i w:val="0"/>
        </w:rPr>
        <w:t>This guide explains how to create a Java web application using Spring Boot and the MVC pattern, from an empty folder to a running application. It is written to be generic, so the same steps apply to any project. Throughout, the example placeholder &lt;projectname&gt; can be replaced with your own project's short name, and the base package follows the convention com.genc.&lt;projectname&gt; (for example, com.genc.vis for a Vehicle Information System).</w:t>
      </w:r>
    </w:p>
    <w:p xmlns:wp14="http://schemas.microsoft.com/office/word/2010/wordml" w14:paraId="70C73062" wp14:textId="77777777">
      <w:pPr>
        <w:spacing w:before="280" w:after="80"/>
        <w:pBdr>
          <w:bottom w:val="single" w:color="1F3A5F" w:sz="6" w:space="4"/>
        </w:pBdr>
      </w:pPr>
      <w:r>
        <w:rPr>
          <w:rFonts w:ascii="Calibri" w:hAnsi="Calibri"/>
          <w:b/>
          <w:color w:val="1F3A5F"/>
          <w:sz w:val="30"/>
        </w:rPr>
        <w:t>1. Project Overview and Objectives</w:t>
      </w:r>
    </w:p>
    <w:p xmlns:wp14="http://schemas.microsoft.com/office/word/2010/wordml" w14:paraId="785CDF3B" wp14:textId="77777777">
      <w:pPr>
        <w:spacing w:after="160"/>
      </w:pPr>
      <w:r>
        <w:rPr>
          <w:i w:val="0"/>
        </w:rPr>
        <w:t>Spring Boot is a framework that removes most of the manual setup involved in building Java web applications. It provides an embedded server, sensible defaults, and easy configuration, so developers can focus on the application itself rather than on plumbing. Spring MVC is the part of the framework that handles web requests using the Model-View-Controller pattern.</w:t>
      </w:r>
    </w:p>
    <w:p xmlns:wp14="http://schemas.microsoft.com/office/word/2010/wordml" w14:paraId="2087A6E3" wp14:textId="77777777">
      <w:pPr>
        <w:spacing w:after="160"/>
      </w:pPr>
      <w:r>
        <w:rPr>
          <w:i w:val="0"/>
        </w:rPr>
        <w:t>The objectives of this guide are to help you:</w:t>
      </w:r>
    </w:p>
    <w:p xmlns:wp14="http://schemas.microsoft.com/office/word/2010/wordml" w14:paraId="46A0CE23" wp14:textId="77777777">
      <w:pPr>
        <w:pStyle w:val="ListBullet"/>
        <w:spacing w:after="60"/>
      </w:pPr>
      <w:r>
        <w:t>Create a clean, well-structured Spring Boot project using Maven.</w:t>
      </w:r>
    </w:p>
    <w:p xmlns:wp14="http://schemas.microsoft.com/office/word/2010/wordml" w14:paraId="6E3A7985" wp14:textId="77777777">
      <w:pPr>
        <w:pStyle w:val="ListBullet"/>
        <w:spacing w:after="60"/>
      </w:pPr>
      <w:r>
        <w:t>Organise code into clear layers: controller, service, repository, and model.</w:t>
      </w:r>
    </w:p>
    <w:p xmlns:wp14="http://schemas.microsoft.com/office/word/2010/wordml" w14:paraId="000B7D3C" wp14:textId="77777777">
      <w:pPr>
        <w:pStyle w:val="ListBullet"/>
        <w:spacing w:after="60"/>
      </w:pPr>
      <w:r>
        <w:t>Connect the application to a MySQL database and configure it through application.properties.</w:t>
      </w:r>
    </w:p>
    <w:p xmlns:wp14="http://schemas.microsoft.com/office/word/2010/wordml" w14:paraId="74F6293E" wp14:textId="77777777">
      <w:pPr>
        <w:pStyle w:val="ListBullet"/>
        <w:spacing w:after="60"/>
      </w:pPr>
      <w:r>
        <w:t>Render pages using the Thymeleaf templating engine.</w:t>
      </w:r>
    </w:p>
    <w:p xmlns:wp14="http://schemas.microsoft.com/office/word/2010/wordml" w14:paraId="11E87242" wp14:textId="77777777">
      <w:pPr>
        <w:pStyle w:val="ListBullet"/>
        <w:spacing w:after="60"/>
      </w:pPr>
      <w:r>
        <w:t>Follow naming conventions and good practices that keep the project maintainable as it grows.</w:t>
      </w:r>
    </w:p>
    <w:p xmlns:wp14="http://schemas.microsoft.com/office/word/2010/wordml" w14:paraId="3608CF40" wp14:textId="77777777">
      <w:pPr>
        <w:spacing w:before="280" w:after="80"/>
        <w:pBdr>
          <w:bottom w:val="single" w:color="1F3A5F" w:sz="6" w:space="4"/>
        </w:pBdr>
      </w:pPr>
      <w:r>
        <w:rPr>
          <w:rFonts w:ascii="Calibri" w:hAnsi="Calibri"/>
          <w:b/>
          <w:color w:val="1F3A5F"/>
          <w:sz w:val="30"/>
        </w:rPr>
        <w:t>2. System Architecture</w:t>
      </w:r>
    </w:p>
    <w:p xmlns:wp14="http://schemas.microsoft.com/office/word/2010/wordml" w14:paraId="03502FCE" wp14:textId="77777777">
      <w:pPr>
        <w:spacing w:after="160"/>
      </w:pPr>
      <w:r>
        <w:rPr>
          <w:i w:val="0"/>
        </w:rPr>
        <w:t>The application follows a layered MVC architecture. Each layer has a single responsibility and talks only to the layer directly beneath it. This separation keeps the code easy to understand, test, and change.</w:t>
      </w:r>
    </w:p>
    <w:p xmlns:wp14="http://schemas.microsoft.com/office/word/2010/wordml" w14:paraId="76703B9F" wp14:textId="77777777">
      <w:pPr>
        <w:spacing w:after="40"/>
      </w:pPr>
      <w:r>
        <w:rPr>
          <w:i/>
          <w:color w:val="555555"/>
          <w:sz w:val="19"/>
        </w:rPr>
        <w:t>High-level request flow</w:t>
      </w:r>
    </w:p>
    <w:tbl>
      <w:tblPr>
        <w:tblStyle w:val="TableGrid"/>
        <w:tblW w:w="0" w:type="auto"/>
        <w:tblLook w:val="04A0" w:firstRow="1" w:lastRow="0" w:firstColumn="1" w:lastColumn="0" w:noHBand="0" w:noVBand="1"/>
      </w:tblPr>
      <w:tblGrid>
        <w:gridCol w:w="8640"/>
      </w:tblGrid>
      <w:tr xmlns:wp14="http://schemas.microsoft.com/office/word/2010/wordml" w14:paraId="743674B9" wp14:textId="77777777">
        <w:tc>
          <w:tcPr>
            <w:tcW w:w="8640" w:type="dxa"/>
            <w:shd w:val="clear" w:fill="F6F8FA"/>
          </w:tcPr>
          <w:p w14:paraId="4E860C9F" wp14:textId="77777777">
            <w:pPr>
              <w:spacing w:after="0" w:line="240" w:lineRule="auto"/>
            </w:pPr>
            <w:r>
              <w:rPr>
                <w:rFonts w:ascii="Consolas" w:hAnsi="Consolas"/>
                <w:color w:val="1A1A1A"/>
                <w:sz w:val="18"/>
              </w:rPr>
              <w:t xml:space="preserve">  Browser  -&gt;  Controller  -&gt;  Service  -&gt;  Repository  -&gt;  MySQL Database</w:t>
            </w:r>
          </w:p>
          <w:p w14:paraId="2804A221" wp14:textId="77777777">
            <w:pPr>
              <w:spacing w:after="0" w:line="240" w:lineRule="auto"/>
            </w:pPr>
            <w:r>
              <w:rPr>
                <w:rFonts w:ascii="Consolas" w:hAnsi="Consolas"/>
                <w:color w:val="1A1A1A"/>
                <w:sz w:val="18"/>
              </w:rPr>
              <w:t xml:space="preserve">    ^             |              |             |</w:t>
            </w:r>
          </w:p>
          <w:p w14:paraId="540D32A3" wp14:textId="77777777">
            <w:pPr>
              <w:spacing w:after="0" w:line="240" w:lineRule="auto"/>
            </w:pPr>
            <w:r>
              <w:rPr>
                <w:rFonts w:ascii="Consolas" w:hAnsi="Consolas"/>
                <w:color w:val="1A1A1A"/>
                <w:sz w:val="18"/>
              </w:rPr>
              <w:t xml:space="preserve">    |             v              v             v</w:t>
            </w:r>
          </w:p>
          <w:p w14:paraId="5BDD0B7C" wp14:textId="77777777">
            <w:pPr>
              <w:spacing w:after="0" w:line="240" w:lineRule="auto"/>
            </w:pPr>
            <w:r>
              <w:rPr>
                <w:rFonts w:ascii="Consolas" w:hAnsi="Consolas"/>
                <w:color w:val="1A1A1A"/>
                <w:sz w:val="18"/>
              </w:rPr>
              <w:t xml:space="preserve">  View (Thymeleaf)         Business rules   Data access (Spring Data JPA)</w:t>
            </w:r>
          </w:p>
        </w:tc>
      </w:tr>
    </w:tbl>
    <w:p xmlns:wp14="http://schemas.microsoft.com/office/word/2010/wordml" w14:paraId="672A6659" wp14:textId="77777777">
      <w:pPr>
        <w:spacing w:after="40"/>
      </w:pPr>
    </w:p>
    <w:tbl>
      <w:tblPr>
        <w:tblStyle w:val="TableGrid"/>
        <w:tblW w:w="0" w:type="auto"/>
        <w:jc w:val="center"/>
        <w:tblLook w:val="04A0" w:firstRow="1" w:lastRow="0" w:firstColumn="1" w:lastColumn="0" w:noHBand="0" w:noVBand="1"/>
      </w:tblPr>
      <w:tblGrid>
        <w:gridCol w:w="2880"/>
        <w:gridCol w:w="2880"/>
        <w:gridCol w:w="2880"/>
      </w:tblGrid>
      <w:tr xmlns:wp14="http://schemas.microsoft.com/office/word/2010/wordml" w14:paraId="3F8933C0" wp14:textId="77777777">
        <w:trPr>
          <w:tblHeader w:val="true"/>
        </w:trPr>
        <w:tc>
          <w:tcPr>
            <w:tcW w:w="2304" w:type="dxa"/>
            <w:shd w:val="clear" w:fill="1F3A5F"/>
          </w:tcPr>
          <w:p w14:paraId="19EA582F" wp14:textId="77777777">
            <w:r>
              <w:rPr>
                <w:b/>
                <w:color w:val="FFFFFF"/>
                <w:sz w:val="21"/>
              </w:rPr>
              <w:t>Layer</w:t>
            </w:r>
          </w:p>
        </w:tc>
        <w:tc>
          <w:tcPr>
            <w:tcW w:w="4464" w:type="dxa"/>
            <w:shd w:val="clear" w:fill="1F3A5F"/>
          </w:tcPr>
          <w:p w14:paraId="0719A626" wp14:textId="77777777">
            <w:r>
              <w:rPr>
                <w:b/>
                <w:color w:val="FFFFFF"/>
                <w:sz w:val="21"/>
              </w:rPr>
              <w:t>Responsibility</w:t>
            </w:r>
          </w:p>
        </w:tc>
        <w:tc>
          <w:tcPr>
            <w:tcW w:w="2736" w:type="dxa"/>
            <w:shd w:val="clear" w:fill="1F3A5F"/>
          </w:tcPr>
          <w:p w14:paraId="61DEB5EB" wp14:textId="77777777">
            <w:r>
              <w:rPr>
                <w:b/>
                <w:color w:val="FFFFFF"/>
                <w:sz w:val="21"/>
              </w:rPr>
              <w:t>Typical Spring annotation</w:t>
            </w:r>
          </w:p>
        </w:tc>
      </w:tr>
      <w:tr xmlns:wp14="http://schemas.microsoft.com/office/word/2010/wordml" w14:paraId="0DB4D981" wp14:textId="77777777">
        <w:tc>
          <w:tcPr>
            <w:tcW w:w="2304" w:type="dxa"/>
          </w:tcPr>
          <w:p w14:paraId="43540086" wp14:textId="77777777">
            <w:r>
              <w:rPr>
                <w:sz w:val="20"/>
              </w:rPr>
              <w:t>Model (Entity)</w:t>
            </w:r>
          </w:p>
        </w:tc>
        <w:tc>
          <w:tcPr>
            <w:tcW w:w="4464" w:type="dxa"/>
          </w:tcPr>
          <w:p w14:paraId="7B006A2A" wp14:textId="77777777">
            <w:r>
              <w:rPr>
                <w:sz w:val="20"/>
              </w:rPr>
              <w:t>Represents a database table as a Java object</w:t>
            </w:r>
          </w:p>
        </w:tc>
        <w:tc>
          <w:tcPr>
            <w:tcW w:w="2736" w:type="dxa"/>
          </w:tcPr>
          <w:p w14:paraId="51A61223" wp14:textId="77777777">
            <w:r>
              <w:rPr>
                <w:sz w:val="20"/>
              </w:rPr>
              <w:t>@Entity</w:t>
            </w:r>
          </w:p>
        </w:tc>
      </w:tr>
      <w:tr xmlns:wp14="http://schemas.microsoft.com/office/word/2010/wordml" w14:paraId="5AC59AE1" wp14:textId="77777777">
        <w:tc>
          <w:tcPr>
            <w:tcW w:w="2304" w:type="dxa"/>
            <w:shd w:val="clear" w:fill="F2F5F9"/>
          </w:tcPr>
          <w:p w14:paraId="6DEA32C5" wp14:textId="77777777">
            <w:r>
              <w:rPr>
                <w:sz w:val="20"/>
              </w:rPr>
              <w:t>Repository</w:t>
            </w:r>
          </w:p>
        </w:tc>
        <w:tc>
          <w:tcPr>
            <w:tcW w:w="4464" w:type="dxa"/>
            <w:shd w:val="clear" w:fill="F2F5F9"/>
          </w:tcPr>
          <w:p w14:paraId="2723991E" wp14:textId="77777777">
            <w:r>
              <w:rPr>
                <w:sz w:val="20"/>
              </w:rPr>
              <w:t>Reads and writes data to the database</w:t>
            </w:r>
          </w:p>
        </w:tc>
        <w:tc>
          <w:tcPr>
            <w:tcW w:w="2736" w:type="dxa"/>
            <w:shd w:val="clear" w:fill="F2F5F9"/>
          </w:tcPr>
          <w:p w14:paraId="44EAD1DE" wp14:textId="77777777">
            <w:r>
              <w:rPr>
                <w:sz w:val="20"/>
              </w:rPr>
              <w:t>@Repository</w:t>
            </w:r>
          </w:p>
        </w:tc>
      </w:tr>
      <w:tr xmlns:wp14="http://schemas.microsoft.com/office/word/2010/wordml" w14:paraId="0CE9766B" wp14:textId="77777777">
        <w:tc>
          <w:tcPr>
            <w:tcW w:w="2304" w:type="dxa"/>
          </w:tcPr>
          <w:p w14:paraId="08D49549" wp14:textId="77777777">
            <w:r>
              <w:rPr>
                <w:sz w:val="20"/>
              </w:rPr>
              <w:t>Service</w:t>
            </w:r>
          </w:p>
        </w:tc>
        <w:tc>
          <w:tcPr>
            <w:tcW w:w="4464" w:type="dxa"/>
          </w:tcPr>
          <w:p w14:paraId="4D534535" wp14:textId="77777777">
            <w:r>
              <w:rPr>
                <w:sz w:val="20"/>
              </w:rPr>
              <w:t>Holds business rules and calculations</w:t>
            </w:r>
          </w:p>
        </w:tc>
        <w:tc>
          <w:tcPr>
            <w:tcW w:w="2736" w:type="dxa"/>
          </w:tcPr>
          <w:p w14:paraId="4707B0C0" wp14:textId="77777777">
            <w:r>
              <w:rPr>
                <w:sz w:val="20"/>
              </w:rPr>
              <w:t>@Service</w:t>
            </w:r>
          </w:p>
        </w:tc>
      </w:tr>
      <w:tr xmlns:wp14="http://schemas.microsoft.com/office/word/2010/wordml" w14:paraId="1E4AB2ED" wp14:textId="77777777">
        <w:tc>
          <w:tcPr>
            <w:tcW w:w="2304" w:type="dxa"/>
            <w:shd w:val="clear" w:fill="F2F5F9"/>
          </w:tcPr>
          <w:p w14:paraId="3021BEF8" wp14:textId="77777777">
            <w:r>
              <w:rPr>
                <w:sz w:val="20"/>
              </w:rPr>
              <w:t>Controller</w:t>
            </w:r>
          </w:p>
        </w:tc>
        <w:tc>
          <w:tcPr>
            <w:tcW w:w="4464" w:type="dxa"/>
            <w:shd w:val="clear" w:fill="F2F5F9"/>
          </w:tcPr>
          <w:p w14:paraId="39AC18AE" wp14:textId="77777777">
            <w:r>
              <w:rPr>
                <w:sz w:val="20"/>
              </w:rPr>
              <w:t>Receives web requests and returns a view or data</w:t>
            </w:r>
          </w:p>
        </w:tc>
        <w:tc>
          <w:tcPr>
            <w:tcW w:w="2736" w:type="dxa"/>
            <w:shd w:val="clear" w:fill="F2F5F9"/>
          </w:tcPr>
          <w:p w14:paraId="64255C3E" wp14:textId="77777777">
            <w:r>
              <w:rPr>
                <w:sz w:val="20"/>
              </w:rPr>
              <w:t>@Controller / @RestController</w:t>
            </w:r>
          </w:p>
        </w:tc>
      </w:tr>
      <w:tr xmlns:wp14="http://schemas.microsoft.com/office/word/2010/wordml" w14:paraId="1CDFAB83" wp14:textId="77777777">
        <w:tc>
          <w:tcPr>
            <w:tcW w:w="2304" w:type="dxa"/>
          </w:tcPr>
          <w:p w14:paraId="1E65410B" wp14:textId="77777777">
            <w:r>
              <w:rPr>
                <w:sz w:val="20"/>
              </w:rPr>
              <w:t>View</w:t>
            </w:r>
          </w:p>
        </w:tc>
        <w:tc>
          <w:tcPr>
            <w:tcW w:w="4464" w:type="dxa"/>
          </w:tcPr>
          <w:p w14:paraId="5AD3585B" wp14:textId="77777777">
            <w:r>
              <w:rPr>
                <w:sz w:val="20"/>
              </w:rPr>
              <w:t>The HTML page the user sees (Thymeleaf template)</w:t>
            </w:r>
          </w:p>
        </w:tc>
        <w:tc>
          <w:tcPr>
            <w:tcW w:w="2736" w:type="dxa"/>
          </w:tcPr>
          <w:p w14:paraId="3F0A6A2E" wp14:textId="77777777">
            <w:r>
              <w:rPr>
                <w:sz w:val="20"/>
              </w:rPr>
              <w:t>(no annotation)</w:t>
            </w:r>
          </w:p>
        </w:tc>
      </w:tr>
    </w:tbl>
    <w:p xmlns:wp14="http://schemas.microsoft.com/office/word/2010/wordml" w14:paraId="0A37501D" wp14:textId="77777777">
      <w:pPr>
        <w:spacing w:after="40"/>
      </w:pPr>
    </w:p>
    <w:p xmlns:wp14="http://schemas.microsoft.com/office/word/2010/wordml" w14:paraId="3AD2DE79" wp14:textId="77777777">
      <w:pPr>
        <w:spacing w:after="160"/>
      </w:pPr>
      <w:r>
        <w:rPr>
          <w:i w:val="0"/>
        </w:rPr>
        <w:t>Maven sits alongside this structure as the build tool. It downloads the libraries the project depends on, compiles the code, runs tests, and packages the application into a runnable file.</w:t>
      </w:r>
    </w:p>
    <w:p xmlns:wp14="http://schemas.microsoft.com/office/word/2010/wordml" w14:paraId="4995A90D" wp14:textId="77777777">
      <w:pPr>
        <w:spacing w:before="280" w:after="80"/>
        <w:pBdr>
          <w:bottom w:val="single" w:color="1F3A5F" w:sz="6" w:space="4"/>
        </w:pBdr>
      </w:pPr>
      <w:r>
        <w:rPr>
          <w:rFonts w:ascii="Calibri" w:hAnsi="Calibri"/>
          <w:b/>
          <w:color w:val="1F3A5F"/>
          <w:sz w:val="30"/>
        </w:rPr>
        <w:t>3. Step-by-Step Instructions</w:t>
      </w:r>
    </w:p>
    <w:p xmlns:wp14="http://schemas.microsoft.com/office/word/2010/wordml" w14:paraId="3572BB3C" wp14:textId="77777777">
      <w:pPr>
        <w:spacing w:before="180" w:after="80"/>
      </w:pPr>
      <w:r>
        <w:rPr>
          <w:rFonts w:ascii="Calibri" w:hAnsi="Calibri"/>
          <w:b/>
          <w:color w:val="2E5A88"/>
          <w:sz w:val="25"/>
        </w:rPr>
        <w:t>3.1 Maven project setup</w:t>
      </w:r>
    </w:p>
    <w:p xmlns:wp14="http://schemas.microsoft.com/office/word/2010/wordml" w14:paraId="20958DF8" wp14:textId="77777777">
      <w:pPr>
        <w:spacing w:after="160"/>
      </w:pPr>
      <w:r>
        <w:rPr>
          <w:i w:val="0"/>
        </w:rPr>
        <w:t>The quickest way to create the project is the Spring Initializr website (start.spring.io). Choose the following options, then generate and open the project in your IDE.</w:t>
      </w:r>
    </w:p>
    <w:p xmlns:wp14="http://schemas.microsoft.com/office/word/2010/wordml" w14:paraId="11877C7E" wp14:textId="77777777">
      <w:pPr>
        <w:pStyle w:val="ListBullet"/>
        <w:spacing w:after="60"/>
      </w:pPr>
      <w:r>
        <w:t>Project: Maven</w:t>
      </w:r>
    </w:p>
    <w:p xmlns:wp14="http://schemas.microsoft.com/office/word/2010/wordml" w14:paraId="7B05BD3B" wp14:textId="77777777">
      <w:pPr>
        <w:pStyle w:val="ListBullet"/>
        <w:spacing w:after="60"/>
      </w:pPr>
      <w:r>
        <w:t>Language: Java</w:t>
      </w:r>
    </w:p>
    <w:p xmlns:wp14="http://schemas.microsoft.com/office/word/2010/wordml" w14:paraId="13262207" wp14:textId="77777777">
      <w:pPr>
        <w:pStyle w:val="ListBullet"/>
        <w:spacing w:after="60"/>
      </w:pPr>
      <w:r>
        <w:t>Spring Boot: the latest stable version</w:t>
      </w:r>
    </w:p>
    <w:p xmlns:wp14="http://schemas.microsoft.com/office/word/2010/wordml" w14:paraId="4F3C80B2" wp14:textId="77777777">
      <w:pPr>
        <w:pStyle w:val="ListBullet"/>
        <w:spacing w:after="60"/>
      </w:pPr>
      <w:r>
        <w:t>Group: com.genc</w:t>
      </w:r>
    </w:p>
    <w:p xmlns:wp14="http://schemas.microsoft.com/office/word/2010/wordml" w14:paraId="49F0F81C" wp14:textId="77777777">
      <w:pPr>
        <w:pStyle w:val="ListBullet"/>
        <w:spacing w:after="60"/>
      </w:pPr>
      <w:r>
        <w:t>Artifact: &lt;projectname&gt; (for example, vis)</w:t>
      </w:r>
    </w:p>
    <w:p xmlns:wp14="http://schemas.microsoft.com/office/word/2010/wordml" w14:paraId="71DF8D8A" wp14:textId="77777777">
      <w:pPr>
        <w:pStyle w:val="ListBullet"/>
        <w:spacing w:after="60"/>
      </w:pPr>
      <w:r>
        <w:t>Dependencies: Spring Web, Spring Data JPA, MySQL Driver, Thymeleaf, Spring Boot DevTools, Validation</w:t>
      </w:r>
    </w:p>
    <w:p xmlns:wp14="http://schemas.microsoft.com/office/word/2010/wordml" w14:paraId="223F6A3C" wp14:textId="77777777">
      <w:pPr>
        <w:spacing w:after="160"/>
      </w:pPr>
      <w:r>
        <w:rPr>
          <w:i w:val="0"/>
        </w:rPr>
        <w:t>The generated pom.xml is the heart of a Maven project. A trimmed example looks like this:</w:t>
      </w:r>
    </w:p>
    <w:p xmlns:wp14="http://schemas.microsoft.com/office/word/2010/wordml" w14:paraId="24ADD5F4" wp14:textId="77777777">
      <w:pPr>
        <w:spacing w:after="40"/>
      </w:pPr>
      <w:r>
        <w:rPr>
          <w:i/>
          <w:color w:val="555555"/>
          <w:sz w:val="19"/>
        </w:rPr>
        <w:t>pom.xml (simplified)</w:t>
      </w:r>
    </w:p>
    <w:tbl>
      <w:tblPr>
        <w:tblStyle w:val="TableGrid"/>
        <w:tblW w:w="0" w:type="auto"/>
        <w:tblLook w:val="04A0" w:firstRow="1" w:lastRow="0" w:firstColumn="1" w:lastColumn="0" w:noHBand="0" w:noVBand="1"/>
      </w:tblPr>
      <w:tblGrid>
        <w:gridCol w:w="8640"/>
      </w:tblGrid>
      <w:tr xmlns:wp14="http://schemas.microsoft.com/office/word/2010/wordml" w14:paraId="673DF081" wp14:textId="77777777">
        <w:tc>
          <w:tcPr>
            <w:tcW w:w="8640" w:type="dxa"/>
            <w:shd w:val="clear" w:fill="F6F8FA"/>
          </w:tcPr>
          <w:p w14:paraId="31DC5C48" wp14:textId="77777777">
            <w:pPr>
              <w:spacing w:after="0" w:line="240" w:lineRule="auto"/>
            </w:pPr>
            <w:r>
              <w:rPr>
                <w:rFonts w:ascii="Consolas" w:hAnsi="Consolas"/>
                <w:color w:val="1A1A1A"/>
                <w:sz w:val="18"/>
              </w:rPr>
              <w:t>&lt;project&gt;</w:t>
            </w:r>
          </w:p>
          <w:p w14:paraId="223C8D20" wp14:textId="77777777">
            <w:pPr>
              <w:spacing w:after="0" w:line="240" w:lineRule="auto"/>
            </w:pPr>
            <w:r>
              <w:rPr>
                <w:rFonts w:ascii="Consolas" w:hAnsi="Consolas"/>
                <w:color w:val="1A1A1A"/>
                <w:sz w:val="18"/>
              </w:rPr>
              <w:t xml:space="preserve">  &lt;groupId&gt;com.genc&lt;/groupId&gt;</w:t>
            </w:r>
          </w:p>
          <w:p w14:paraId="3E76677F" wp14:textId="77777777">
            <w:pPr>
              <w:spacing w:after="0" w:line="240" w:lineRule="auto"/>
            </w:pPr>
            <w:r>
              <w:rPr>
                <w:rFonts w:ascii="Consolas" w:hAnsi="Consolas"/>
                <w:color w:val="1A1A1A"/>
                <w:sz w:val="18"/>
              </w:rPr>
              <w:t xml:space="preserve">  &lt;artifactId&gt;vis&lt;/artifactId&gt;</w:t>
            </w:r>
          </w:p>
          <w:p w14:paraId="6C4A8DE9" wp14:textId="77777777">
            <w:pPr>
              <w:spacing w:after="0" w:line="240" w:lineRule="auto"/>
            </w:pPr>
            <w:r>
              <w:rPr>
                <w:rFonts w:ascii="Consolas" w:hAnsi="Consolas"/>
                <w:color w:val="1A1A1A"/>
                <w:sz w:val="18"/>
              </w:rPr>
              <w:t xml:space="preserve">  &lt;version&gt;0.0.1-SNAPSHOT&lt;/version&gt;</w:t>
            </w:r>
          </w:p>
          <w:p w14:paraId="29D6B04F" wp14:textId="77777777">
            <w:pPr>
              <w:spacing w:after="0" w:line="240" w:lineRule="auto"/>
            </w:pPr>
            <w:r>
              <w:rPr>
                <w:rFonts w:ascii="Consolas" w:hAnsi="Consolas"/>
                <w:color w:val="1A1A1A"/>
                <w:sz w:val="18"/>
              </w:rPr>
              <w:t xml:space="preserve"> </w:t>
            </w:r>
          </w:p>
          <w:p w14:paraId="2E88F7BD" wp14:textId="77777777">
            <w:pPr>
              <w:spacing w:after="0" w:line="240" w:lineRule="auto"/>
            </w:pPr>
            <w:r>
              <w:rPr>
                <w:rFonts w:ascii="Consolas" w:hAnsi="Consolas"/>
                <w:color w:val="1A1A1A"/>
                <w:sz w:val="18"/>
              </w:rPr>
              <w:t xml:space="preserve">  &lt;parent&gt;</w:t>
            </w:r>
          </w:p>
          <w:p w14:paraId="2282A4DF" wp14:textId="77777777">
            <w:pPr>
              <w:spacing w:after="0" w:line="240" w:lineRule="auto"/>
            </w:pPr>
            <w:r>
              <w:rPr>
                <w:rFonts w:ascii="Consolas" w:hAnsi="Consolas"/>
                <w:color w:val="1A1A1A"/>
                <w:sz w:val="18"/>
              </w:rPr>
              <w:t xml:space="preserve">    &lt;groupId&gt;org.springframework.boot&lt;/groupId&gt;</w:t>
            </w:r>
          </w:p>
          <w:p w14:paraId="591842FE" wp14:textId="77777777">
            <w:pPr>
              <w:spacing w:after="0" w:line="240" w:lineRule="auto"/>
            </w:pPr>
            <w:r>
              <w:rPr>
                <w:rFonts w:ascii="Consolas" w:hAnsi="Consolas"/>
                <w:color w:val="1A1A1A"/>
                <w:sz w:val="18"/>
              </w:rPr>
              <w:t xml:space="preserve">    &lt;artifactId&gt;spring-boot-starter-parent&lt;/artifactId&gt;</w:t>
            </w:r>
          </w:p>
          <w:p w14:paraId="7F680CC7" wp14:textId="77777777">
            <w:pPr>
              <w:spacing w:after="0" w:line="240" w:lineRule="auto"/>
            </w:pPr>
            <w:r>
              <w:rPr>
                <w:rFonts w:ascii="Consolas" w:hAnsi="Consolas"/>
                <w:color w:val="1A1A1A"/>
                <w:sz w:val="18"/>
              </w:rPr>
              <w:t xml:space="preserve">    &lt;version&gt;3.x.x&lt;/version&gt;</w:t>
            </w:r>
          </w:p>
          <w:p w14:paraId="552C796C" wp14:textId="77777777">
            <w:pPr>
              <w:spacing w:after="0" w:line="240" w:lineRule="auto"/>
            </w:pPr>
            <w:r>
              <w:rPr>
                <w:rFonts w:ascii="Consolas" w:hAnsi="Consolas"/>
                <w:color w:val="1A1A1A"/>
                <w:sz w:val="18"/>
              </w:rPr>
              <w:t xml:space="preserve">  &lt;/parent&gt;</w:t>
            </w:r>
          </w:p>
          <w:p w14:paraId="0A6959E7" wp14:textId="77777777">
            <w:pPr>
              <w:spacing w:after="0" w:line="240" w:lineRule="auto"/>
            </w:pPr>
            <w:r>
              <w:rPr>
                <w:rFonts w:ascii="Consolas" w:hAnsi="Consolas"/>
                <w:color w:val="1A1A1A"/>
                <w:sz w:val="18"/>
              </w:rPr>
              <w:t xml:space="preserve"> </w:t>
            </w:r>
          </w:p>
          <w:p w14:paraId="091B41F6" wp14:textId="77777777">
            <w:pPr>
              <w:spacing w:after="0" w:line="240" w:lineRule="auto"/>
            </w:pPr>
            <w:r>
              <w:rPr>
                <w:rFonts w:ascii="Consolas" w:hAnsi="Consolas"/>
                <w:color w:val="1A1A1A"/>
                <w:sz w:val="18"/>
              </w:rPr>
              <w:t xml:space="preserve">  &lt;dependencies&gt;</w:t>
            </w:r>
          </w:p>
          <w:p w14:paraId="12DA6F78" wp14:textId="77777777">
            <w:pPr>
              <w:spacing w:after="0" w:line="240" w:lineRule="auto"/>
            </w:pPr>
            <w:r>
              <w:rPr>
                <w:rFonts w:ascii="Consolas" w:hAnsi="Consolas"/>
                <w:color w:val="1A1A1A"/>
                <w:sz w:val="18"/>
              </w:rPr>
              <w:t xml:space="preserve">    &lt;dependency&gt;</w:t>
            </w:r>
          </w:p>
          <w:p w14:paraId="4B527584" wp14:textId="77777777">
            <w:pPr>
              <w:spacing w:after="0" w:line="240" w:lineRule="auto"/>
            </w:pPr>
            <w:r>
              <w:rPr>
                <w:rFonts w:ascii="Consolas" w:hAnsi="Consolas"/>
                <w:color w:val="1A1A1A"/>
                <w:sz w:val="18"/>
              </w:rPr>
              <w:t xml:space="preserve">      &lt;groupId&gt;org.springframework.boot&lt;/groupId&gt;</w:t>
            </w:r>
          </w:p>
          <w:p w14:paraId="3EA24150" wp14:textId="77777777">
            <w:pPr>
              <w:spacing w:after="0" w:line="240" w:lineRule="auto"/>
            </w:pPr>
            <w:r>
              <w:rPr>
                <w:rFonts w:ascii="Consolas" w:hAnsi="Consolas"/>
                <w:color w:val="1A1A1A"/>
                <w:sz w:val="18"/>
              </w:rPr>
              <w:t xml:space="preserve">      &lt;artifactId&gt;spring-boot-starter-web&lt;/artifactId&gt;</w:t>
            </w:r>
          </w:p>
          <w:p w14:paraId="784DF4AC" wp14:textId="77777777">
            <w:pPr>
              <w:spacing w:after="0" w:line="240" w:lineRule="auto"/>
            </w:pPr>
            <w:r>
              <w:rPr>
                <w:rFonts w:ascii="Consolas" w:hAnsi="Consolas"/>
                <w:color w:val="1A1A1A"/>
                <w:sz w:val="18"/>
              </w:rPr>
              <w:t xml:space="preserve">    &lt;/dependency&gt;</w:t>
            </w:r>
          </w:p>
          <w:p w14:paraId="32A541C1" wp14:textId="77777777">
            <w:pPr>
              <w:spacing w:after="0" w:line="240" w:lineRule="auto"/>
            </w:pPr>
            <w:r>
              <w:rPr>
                <w:rFonts w:ascii="Consolas" w:hAnsi="Consolas"/>
                <w:color w:val="1A1A1A"/>
                <w:sz w:val="18"/>
              </w:rPr>
              <w:t xml:space="preserve">    &lt;dependency&gt;</w:t>
            </w:r>
          </w:p>
          <w:p w14:paraId="0E307D1B" wp14:textId="77777777">
            <w:pPr>
              <w:spacing w:after="0" w:line="240" w:lineRule="auto"/>
            </w:pPr>
            <w:r>
              <w:rPr>
                <w:rFonts w:ascii="Consolas" w:hAnsi="Consolas"/>
                <w:color w:val="1A1A1A"/>
                <w:sz w:val="18"/>
              </w:rPr>
              <w:t xml:space="preserve">      &lt;groupId&gt;org.springframework.boot&lt;/groupId&gt;</w:t>
            </w:r>
          </w:p>
          <w:p w14:paraId="07768716" wp14:textId="77777777">
            <w:pPr>
              <w:spacing w:after="0" w:line="240" w:lineRule="auto"/>
            </w:pPr>
            <w:r>
              <w:rPr>
                <w:rFonts w:ascii="Consolas" w:hAnsi="Consolas"/>
                <w:color w:val="1A1A1A"/>
                <w:sz w:val="18"/>
              </w:rPr>
              <w:t xml:space="preserve">      &lt;artifactId&gt;spring-boot-starter-data-jpa&lt;/artifactId&gt;</w:t>
            </w:r>
          </w:p>
          <w:p w14:paraId="1969F18B" wp14:textId="77777777">
            <w:pPr>
              <w:spacing w:after="0" w:line="240" w:lineRule="auto"/>
            </w:pPr>
            <w:r>
              <w:rPr>
                <w:rFonts w:ascii="Consolas" w:hAnsi="Consolas"/>
                <w:color w:val="1A1A1A"/>
                <w:sz w:val="18"/>
              </w:rPr>
              <w:t xml:space="preserve">    &lt;/dependency&gt;</w:t>
            </w:r>
          </w:p>
          <w:p w14:paraId="191F3F20" wp14:textId="77777777">
            <w:pPr>
              <w:spacing w:after="0" w:line="240" w:lineRule="auto"/>
            </w:pPr>
            <w:r>
              <w:rPr>
                <w:rFonts w:ascii="Consolas" w:hAnsi="Consolas"/>
                <w:color w:val="1A1A1A"/>
                <w:sz w:val="18"/>
              </w:rPr>
              <w:t xml:space="preserve">    &lt;dependency&gt;</w:t>
            </w:r>
          </w:p>
          <w:p w14:paraId="62A2B250" wp14:textId="77777777">
            <w:pPr>
              <w:spacing w:after="0" w:line="240" w:lineRule="auto"/>
            </w:pPr>
            <w:r>
              <w:rPr>
                <w:rFonts w:ascii="Consolas" w:hAnsi="Consolas"/>
                <w:color w:val="1A1A1A"/>
                <w:sz w:val="18"/>
              </w:rPr>
              <w:t xml:space="preserve">      &lt;groupId&gt;org.springframework.boot&lt;/groupId&gt;</w:t>
            </w:r>
          </w:p>
          <w:p w14:paraId="51201AC7" wp14:textId="77777777">
            <w:pPr>
              <w:spacing w:after="0" w:line="240" w:lineRule="auto"/>
            </w:pPr>
            <w:r>
              <w:rPr>
                <w:rFonts w:ascii="Consolas" w:hAnsi="Consolas"/>
                <w:color w:val="1A1A1A"/>
                <w:sz w:val="18"/>
              </w:rPr>
              <w:t xml:space="preserve">      &lt;artifactId&gt;spring-boot-starter-thymeleaf&lt;/artifactId&gt;</w:t>
            </w:r>
          </w:p>
          <w:p w14:paraId="76B46814" wp14:textId="77777777">
            <w:pPr>
              <w:spacing w:after="0" w:line="240" w:lineRule="auto"/>
            </w:pPr>
            <w:r>
              <w:rPr>
                <w:rFonts w:ascii="Consolas" w:hAnsi="Consolas"/>
                <w:color w:val="1A1A1A"/>
                <w:sz w:val="18"/>
              </w:rPr>
              <w:t xml:space="preserve">    &lt;/dependency&gt;</w:t>
            </w:r>
          </w:p>
          <w:p w14:paraId="753F74BF" wp14:textId="77777777">
            <w:pPr>
              <w:spacing w:after="0" w:line="240" w:lineRule="auto"/>
            </w:pPr>
            <w:r>
              <w:rPr>
                <w:rFonts w:ascii="Consolas" w:hAnsi="Consolas"/>
                <w:color w:val="1A1A1A"/>
                <w:sz w:val="18"/>
              </w:rPr>
              <w:t xml:space="preserve">    &lt;dependency&gt;</w:t>
            </w:r>
          </w:p>
          <w:p w14:paraId="6015815C" wp14:textId="77777777">
            <w:pPr>
              <w:spacing w:after="0" w:line="240" w:lineRule="auto"/>
            </w:pPr>
            <w:r>
              <w:rPr>
                <w:rFonts w:ascii="Consolas" w:hAnsi="Consolas"/>
                <w:color w:val="1A1A1A"/>
                <w:sz w:val="18"/>
              </w:rPr>
              <w:t xml:space="preserve">      &lt;groupId&gt;com.mysql&lt;/groupId&gt;</w:t>
            </w:r>
          </w:p>
          <w:p w14:paraId="240ADD95" wp14:textId="77777777">
            <w:pPr>
              <w:spacing w:after="0" w:line="240" w:lineRule="auto"/>
            </w:pPr>
            <w:r>
              <w:rPr>
                <w:rFonts w:ascii="Consolas" w:hAnsi="Consolas"/>
                <w:color w:val="1A1A1A"/>
                <w:sz w:val="18"/>
              </w:rPr>
              <w:t xml:space="preserve">      &lt;artifactId&gt;mysql-connector-j&lt;/artifactId&gt;</w:t>
            </w:r>
          </w:p>
          <w:p w14:paraId="5B77CF70" wp14:textId="77777777">
            <w:pPr>
              <w:spacing w:after="0" w:line="240" w:lineRule="auto"/>
            </w:pPr>
            <w:r>
              <w:rPr>
                <w:rFonts w:ascii="Consolas" w:hAnsi="Consolas"/>
                <w:color w:val="1A1A1A"/>
                <w:sz w:val="18"/>
              </w:rPr>
              <w:t xml:space="preserve">      &lt;scope&gt;runtime&lt;/scope&gt;</w:t>
            </w:r>
          </w:p>
          <w:p w14:paraId="768DDDFE" wp14:textId="77777777">
            <w:pPr>
              <w:spacing w:after="0" w:line="240" w:lineRule="auto"/>
            </w:pPr>
            <w:r>
              <w:rPr>
                <w:rFonts w:ascii="Consolas" w:hAnsi="Consolas"/>
                <w:color w:val="1A1A1A"/>
                <w:sz w:val="18"/>
              </w:rPr>
              <w:t xml:space="preserve">    &lt;/dependency&gt;</w:t>
            </w:r>
          </w:p>
          <w:p w14:paraId="526294E1" wp14:textId="77777777">
            <w:pPr>
              <w:spacing w:after="0" w:line="240" w:lineRule="auto"/>
            </w:pPr>
            <w:r>
              <w:rPr>
                <w:rFonts w:ascii="Consolas" w:hAnsi="Consolas"/>
                <w:color w:val="1A1A1A"/>
                <w:sz w:val="18"/>
              </w:rPr>
              <w:t xml:space="preserve">  &lt;/dependencies&gt;</w:t>
            </w:r>
          </w:p>
          <w:p w14:paraId="2885FF6E" wp14:textId="77777777">
            <w:pPr>
              <w:spacing w:after="0" w:line="240" w:lineRule="auto"/>
            </w:pPr>
            <w:r>
              <w:rPr>
                <w:rFonts w:ascii="Consolas" w:hAnsi="Consolas"/>
                <w:color w:val="1A1A1A"/>
                <w:sz w:val="18"/>
              </w:rPr>
              <w:t>&lt;/project&gt;</w:t>
            </w:r>
          </w:p>
        </w:tc>
      </w:tr>
    </w:tbl>
    <w:p xmlns:wp14="http://schemas.microsoft.com/office/word/2010/wordml" w14:paraId="5DAB6C7B" wp14:textId="77777777">
      <w:pPr>
        <w:spacing w:after="40"/>
      </w:pPr>
    </w:p>
    <w:p xmlns:wp14="http://schemas.microsoft.com/office/word/2010/wordml" w14:paraId="7814154D" wp14:textId="77777777">
      <w:pPr>
        <w:spacing w:before="180" w:after="80"/>
      </w:pPr>
      <w:r>
        <w:rPr>
          <w:rFonts w:ascii="Calibri" w:hAnsi="Calibri"/>
          <w:b/>
          <w:color w:val="2E5A88"/>
          <w:sz w:val="25"/>
        </w:rPr>
        <w:t>3.2 Directory and package structure</w:t>
      </w:r>
    </w:p>
    <w:p xmlns:wp14="http://schemas.microsoft.com/office/word/2010/wordml" w14:paraId="3235F3F1" wp14:textId="77777777">
      <w:pPr>
        <w:spacing w:after="160"/>
      </w:pPr>
      <w:r>
        <w:rPr>
          <w:i w:val="0"/>
        </w:rPr>
        <w:t>All Java code lives under the base package com.genc.&lt;projectname&gt;. Inside it, create one package per layer. This grouping by layer makes it obvious where each kind of class belongs.</w:t>
      </w:r>
    </w:p>
    <w:p xmlns:wp14="http://schemas.microsoft.com/office/word/2010/wordml" w14:paraId="5D81B6EF" wp14:textId="77777777">
      <w:pPr>
        <w:spacing w:after="40"/>
      </w:pPr>
      <w:r>
        <w:rPr>
          <w:i/>
          <w:color w:val="555555"/>
          <w:sz w:val="19"/>
        </w:rPr>
        <w:t>Recommended project layout</w:t>
      </w:r>
    </w:p>
    <w:tbl>
      <w:tblPr>
        <w:tblStyle w:val="TableGrid"/>
        <w:tblW w:w="0" w:type="auto"/>
        <w:tblLook w:val="04A0" w:firstRow="1" w:lastRow="0" w:firstColumn="1" w:lastColumn="0" w:noHBand="0" w:noVBand="1"/>
      </w:tblPr>
      <w:tblGrid>
        <w:gridCol w:w="8640"/>
      </w:tblGrid>
      <w:tr xmlns:wp14="http://schemas.microsoft.com/office/word/2010/wordml" w:rsidTr="5D29F1F9" w14:paraId="4143CCE6" wp14:textId="77777777">
        <w:tc>
          <w:tcPr>
            <w:tcW w:w="8640" w:type="dxa"/>
            <w:shd w:val="clear" w:color="auto" w:fill="F6F8FA"/>
            <w:tcMar/>
          </w:tcPr>
          <w:p w14:paraId="77063B54" wp14:textId="77777777">
            <w:pPr>
              <w:spacing w:after="0" w:line="240" w:lineRule="auto"/>
            </w:pPr>
            <w:r>
              <w:rPr>
                <w:rFonts w:ascii="Consolas" w:hAnsi="Consolas"/>
                <w:color w:val="1A1A1A"/>
                <w:sz w:val="18"/>
              </w:rPr>
              <w:t>src/main/java/com/genc/vis/</w:t>
            </w:r>
          </w:p>
          <w:p w14:paraId="2DFADDC8" wp14:textId="77777777">
            <w:pPr>
              <w:spacing w:after="0" w:line="240" w:lineRule="auto"/>
            </w:pPr>
            <w:r>
              <w:rPr>
                <w:rFonts w:ascii="Consolas" w:hAnsi="Consolas"/>
                <w:color w:val="1A1A1A"/>
                <w:sz w:val="18"/>
              </w:rPr>
              <w:t xml:space="preserve">    VisApplication.java          (main class, starts the app)</w:t>
            </w:r>
          </w:p>
          <w:p w14:paraId="62B9D9CD" wp14:textId="77777777">
            <w:pPr>
              <w:spacing w:after="0" w:line="240" w:lineRule="auto"/>
            </w:pPr>
            <w:r>
              <w:rPr>
                <w:rFonts w:ascii="Consolas" w:hAnsi="Consolas"/>
                <w:color w:val="1A1A1A"/>
                <w:sz w:val="18"/>
              </w:rPr>
              <w:t xml:space="preserve">    controller/                  (web request handlers)</w:t>
            </w:r>
          </w:p>
          <w:p w14:paraId="2DA232B0" wp14:textId="77777777">
            <w:pPr>
              <w:spacing w:after="0" w:line="240" w:lineRule="auto"/>
            </w:pPr>
            <w:r>
              <w:rPr>
                <w:rFonts w:ascii="Consolas" w:hAnsi="Consolas"/>
                <w:color w:val="1A1A1A"/>
                <w:sz w:val="18"/>
              </w:rPr>
              <w:t xml:space="preserve">    service/                     (business logic)</w:t>
            </w:r>
          </w:p>
          <w:p w14:paraId="1A3971B9" wp14:textId="77777777">
            <w:pPr>
              <w:spacing w:after="0" w:line="240" w:lineRule="auto"/>
            </w:pPr>
            <w:r>
              <w:rPr>
                <w:rFonts w:ascii="Consolas" w:hAnsi="Consolas"/>
                <w:color w:val="1A1A1A"/>
                <w:sz w:val="18"/>
              </w:rPr>
              <w:t xml:space="preserve">    repository/                  (database access interfaces)</w:t>
            </w:r>
          </w:p>
          <w:p w14:paraId="288B111B" wp14:textId="77777777">
            <w:pPr>
              <w:spacing w:after="0" w:line="240" w:lineRule="auto"/>
            </w:pPr>
            <w:r>
              <w:rPr>
                <w:rFonts w:ascii="Consolas" w:hAnsi="Consolas"/>
                <w:color w:val="1A1A1A"/>
                <w:sz w:val="18"/>
              </w:rPr>
              <w:t xml:space="preserve">    model/                       (entities that map to tables)</w:t>
            </w:r>
          </w:p>
          <w:p w14:paraId="4543A592" wp14:textId="77777777">
            <w:pPr>
              <w:spacing w:after="0" w:line="240" w:lineRule="auto"/>
            </w:pPr>
            <w:r>
              <w:rPr>
                <w:rFonts w:ascii="Consolas" w:hAnsi="Consolas"/>
                <w:color w:val="1A1A1A"/>
                <w:sz w:val="18"/>
              </w:rPr>
              <w:t xml:space="preserve">    dto/                         (optional: objects passed to/from views)</w:t>
            </w:r>
          </w:p>
          <w:p w14:paraId="604B25A5" wp14:textId="77777777">
            <w:pPr>
              <w:spacing w:after="0" w:line="240" w:lineRule="auto"/>
            </w:pPr>
            <w:r>
              <w:rPr>
                <w:rFonts w:ascii="Consolas" w:hAnsi="Consolas"/>
                <w:color w:val="1A1A1A"/>
                <w:sz w:val="18"/>
              </w:rPr>
              <w:t xml:space="preserve">    config/                      (optional: configuration classes)</w:t>
            </w:r>
          </w:p>
          <w:p w14:paraId="100C5B58" wp14:textId="77777777">
            <w:pPr>
              <w:spacing w:after="0" w:line="240" w:lineRule="auto"/>
            </w:pPr>
            <w:r>
              <w:rPr>
                <w:rFonts w:ascii="Consolas" w:hAnsi="Consolas"/>
                <w:color w:val="1A1A1A"/>
                <w:sz w:val="18"/>
              </w:rPr>
              <w:t xml:space="preserve"> </w:t>
            </w:r>
          </w:p>
          <w:p w:rsidR="3DDD9A84" w:rsidP="5D29F1F9" w:rsidRDefault="3DDD9A84" w14:paraId="20168210" w14:textId="07743BFF">
            <w:pPr>
              <w:pStyle w:val="Normal"/>
              <w:suppressLineNumbers w:val="0"/>
              <w:bidi w:val="0"/>
              <w:spacing w:before="0" w:beforeAutospacing="off" w:after="0" w:afterAutospacing="off" w:line="240" w:lineRule="auto"/>
              <w:ind w:left="0" w:right="0"/>
              <w:jc w:val="left"/>
            </w:pPr>
            <w:r w:rsidRPr="5D29F1F9" w:rsidR="3DDD9A84">
              <w:rPr>
                <w:rFonts w:ascii="Consolas" w:hAnsi="Consolas"/>
                <w:color w:val="1A1A1A"/>
                <w:sz w:val="18"/>
                <w:szCs w:val="18"/>
              </w:rPr>
              <w:t>Src/main/resources/</w:t>
            </w:r>
          </w:p>
          <w:p w14:paraId="11E741DC" wp14:textId="77777777">
            <w:pPr>
              <w:spacing w:after="0" w:line="240" w:lineRule="auto"/>
            </w:pPr>
            <w:r>
              <w:rPr>
                <w:rFonts w:ascii="Consolas" w:hAnsi="Consolas"/>
                <w:color w:val="1A1A1A"/>
                <w:sz w:val="18"/>
              </w:rPr>
              <w:t xml:space="preserve">    application.properties       (configuration)</w:t>
            </w:r>
          </w:p>
          <w:p w14:paraId="4030E820" wp14:textId="77777777">
            <w:pPr>
              <w:spacing w:after="0" w:line="240" w:lineRule="auto"/>
            </w:pPr>
            <w:r>
              <w:rPr>
                <w:rFonts w:ascii="Consolas" w:hAnsi="Consolas"/>
                <w:color w:val="1A1A1A"/>
                <w:sz w:val="18"/>
              </w:rPr>
              <w:t xml:space="preserve">    templates/                   (Thymeleaf HTML pages)</w:t>
            </w:r>
          </w:p>
          <w:p w14:paraId="3412B7F7" wp14:textId="77777777">
            <w:pPr>
              <w:spacing w:after="0" w:line="240" w:lineRule="auto"/>
            </w:pPr>
            <w:r>
              <w:rPr>
                <w:rFonts w:ascii="Consolas" w:hAnsi="Consolas"/>
                <w:color w:val="1A1A1A"/>
                <w:sz w:val="18"/>
              </w:rPr>
              <w:t xml:space="preserve">    static/                      (CSS, JavaScript, images)</w:t>
            </w:r>
          </w:p>
        </w:tc>
      </w:tr>
    </w:tbl>
    <w:p xmlns:wp14="http://schemas.microsoft.com/office/word/2010/wordml" w14:paraId="02EB378F" wp14:textId="77777777">
      <w:pPr>
        <w:spacing w:after="40"/>
      </w:pPr>
    </w:p>
    <w:p xmlns:wp14="http://schemas.microsoft.com/office/word/2010/wordml" w14:paraId="10480AE5" wp14:textId="77777777">
      <w:pPr>
        <w:spacing w:after="160"/>
      </w:pPr>
      <w:r>
        <w:rPr>
          <w:i w:val="0"/>
        </w:rPr>
        <w:t>Why this structure: when every class of the same type sits together, a new developer can find any controller, service, or entity instantly, and the boundaries between layers stay clear. Avoid placing all classes in one package or mixing layers, as that quickly becomes hard to navigate.</w:t>
      </w:r>
    </w:p>
    <w:p xmlns:wp14="http://schemas.microsoft.com/office/word/2010/wordml" w14:paraId="239A475C" wp14:textId="77777777">
      <w:pPr>
        <w:spacing w:before="180" w:after="80"/>
      </w:pPr>
      <w:r>
        <w:rPr>
          <w:rFonts w:ascii="Calibri" w:hAnsi="Calibri"/>
          <w:b/>
          <w:color w:val="2E5A88"/>
          <w:sz w:val="25"/>
        </w:rPr>
        <w:t>3.3 Naming conventions and why they matter</w:t>
      </w:r>
    </w:p>
    <w:p xmlns:wp14="http://schemas.microsoft.com/office/word/2010/wordml" w14:paraId="6392F47C" wp14:textId="77777777">
      <w:pPr>
        <w:spacing w:after="160"/>
      </w:pPr>
      <w:r>
        <w:rPr>
          <w:i w:val="0"/>
        </w:rPr>
        <w:t>Consistent names let any reader understand a class's role from its name alone, without opening it. The conventions below are widely used across Java projects.</w:t>
      </w:r>
    </w:p>
    <w:tbl>
      <w:tblPr>
        <w:tblStyle w:val="TableGrid"/>
        <w:tblW w:w="0" w:type="auto"/>
        <w:jc w:val="center"/>
        <w:tblLook w:val="04A0" w:firstRow="1" w:lastRow="0" w:firstColumn="1" w:lastColumn="0" w:noHBand="0" w:noVBand="1"/>
      </w:tblPr>
      <w:tblGrid>
        <w:gridCol w:w="2880"/>
        <w:gridCol w:w="2880"/>
        <w:gridCol w:w="2880"/>
      </w:tblGrid>
      <w:tr xmlns:wp14="http://schemas.microsoft.com/office/word/2010/wordml" w14:paraId="622B7A4C" wp14:textId="77777777">
        <w:trPr>
          <w:tblHeader w:val="true"/>
        </w:trPr>
        <w:tc>
          <w:tcPr>
            <w:tcW w:w="2160" w:type="dxa"/>
            <w:shd w:val="clear" w:fill="1F3A5F"/>
          </w:tcPr>
          <w:p w14:paraId="26F3D6E7" wp14:textId="77777777">
            <w:r>
              <w:rPr>
                <w:b/>
                <w:color w:val="FFFFFF"/>
                <w:sz w:val="21"/>
              </w:rPr>
              <w:t>Element</w:t>
            </w:r>
          </w:p>
        </w:tc>
        <w:tc>
          <w:tcPr>
            <w:tcW w:w="4032" w:type="dxa"/>
            <w:shd w:val="clear" w:fill="1F3A5F"/>
          </w:tcPr>
          <w:p w14:paraId="6B183A61" wp14:textId="77777777">
            <w:r>
              <w:rPr>
                <w:b/>
                <w:color w:val="FFFFFF"/>
                <w:sz w:val="21"/>
              </w:rPr>
              <w:t>Convention</w:t>
            </w:r>
          </w:p>
        </w:tc>
        <w:tc>
          <w:tcPr>
            <w:tcW w:w="3312" w:type="dxa"/>
            <w:shd w:val="clear" w:fill="1F3A5F"/>
          </w:tcPr>
          <w:p w14:paraId="4412BE45" wp14:textId="77777777">
            <w:r>
              <w:rPr>
                <w:b/>
                <w:color w:val="FFFFFF"/>
                <w:sz w:val="21"/>
              </w:rPr>
              <w:t>Example</w:t>
            </w:r>
          </w:p>
        </w:tc>
      </w:tr>
      <w:tr xmlns:wp14="http://schemas.microsoft.com/office/word/2010/wordml" w14:paraId="2D3EBD0D" wp14:textId="77777777">
        <w:tc>
          <w:tcPr>
            <w:tcW w:w="2160" w:type="dxa"/>
          </w:tcPr>
          <w:p w14:paraId="51975BC6" wp14:textId="77777777">
            <w:r>
              <w:rPr>
                <w:sz w:val="20"/>
              </w:rPr>
              <w:t>Package</w:t>
            </w:r>
          </w:p>
        </w:tc>
        <w:tc>
          <w:tcPr>
            <w:tcW w:w="4032" w:type="dxa"/>
          </w:tcPr>
          <w:p w14:paraId="63457EAF" wp14:textId="77777777">
            <w:r>
              <w:rPr>
                <w:sz w:val="20"/>
              </w:rPr>
              <w:t>all lowercase, no underscores</w:t>
            </w:r>
          </w:p>
        </w:tc>
        <w:tc>
          <w:tcPr>
            <w:tcW w:w="3312" w:type="dxa"/>
          </w:tcPr>
          <w:p w14:paraId="251B2497" wp14:textId="77777777">
            <w:r>
              <w:rPr>
                <w:sz w:val="20"/>
              </w:rPr>
              <w:t>com.genc.vis.service</w:t>
            </w:r>
          </w:p>
        </w:tc>
      </w:tr>
      <w:tr xmlns:wp14="http://schemas.microsoft.com/office/word/2010/wordml" w14:paraId="40446396" wp14:textId="77777777">
        <w:tc>
          <w:tcPr>
            <w:tcW w:w="2160" w:type="dxa"/>
            <w:shd w:val="clear" w:fill="F2F5F9"/>
          </w:tcPr>
          <w:p w14:paraId="4473287E" wp14:textId="77777777">
            <w:r>
              <w:rPr>
                <w:sz w:val="20"/>
              </w:rPr>
              <w:t>Class</w:t>
            </w:r>
          </w:p>
        </w:tc>
        <w:tc>
          <w:tcPr>
            <w:tcW w:w="4032" w:type="dxa"/>
            <w:shd w:val="clear" w:fill="F2F5F9"/>
          </w:tcPr>
          <w:p w14:paraId="2F31027F" wp14:textId="77777777">
            <w:r>
              <w:rPr>
                <w:sz w:val="20"/>
              </w:rPr>
              <w:t>PascalCase, with a role suffix</w:t>
            </w:r>
          </w:p>
        </w:tc>
        <w:tc>
          <w:tcPr>
            <w:tcW w:w="3312" w:type="dxa"/>
            <w:shd w:val="clear" w:fill="F2F5F9"/>
          </w:tcPr>
          <w:p w14:paraId="221768B3" wp14:textId="77777777">
            <w:r>
              <w:rPr>
                <w:sz w:val="20"/>
              </w:rPr>
              <w:t>VehicleController</w:t>
            </w:r>
          </w:p>
        </w:tc>
      </w:tr>
      <w:tr xmlns:wp14="http://schemas.microsoft.com/office/word/2010/wordml" w14:paraId="703742D7" wp14:textId="77777777">
        <w:tc>
          <w:tcPr>
            <w:tcW w:w="2160" w:type="dxa"/>
          </w:tcPr>
          <w:p w14:paraId="0AA07694" wp14:textId="77777777">
            <w:r>
              <w:rPr>
                <w:sz w:val="20"/>
              </w:rPr>
              <w:t>Entity</w:t>
            </w:r>
          </w:p>
        </w:tc>
        <w:tc>
          <w:tcPr>
            <w:tcW w:w="4032" w:type="dxa"/>
          </w:tcPr>
          <w:p w14:paraId="6DFBBDC4" wp14:textId="77777777">
            <w:r>
              <w:rPr>
                <w:sz w:val="20"/>
              </w:rPr>
              <w:t>singular noun, no suffix</w:t>
            </w:r>
          </w:p>
        </w:tc>
        <w:tc>
          <w:tcPr>
            <w:tcW w:w="3312" w:type="dxa"/>
          </w:tcPr>
          <w:p w14:paraId="275C9E5B" wp14:textId="77777777">
            <w:r>
              <w:rPr>
                <w:sz w:val="20"/>
              </w:rPr>
              <w:t>Vehicle</w:t>
            </w:r>
          </w:p>
        </w:tc>
      </w:tr>
      <w:tr xmlns:wp14="http://schemas.microsoft.com/office/word/2010/wordml" w14:paraId="05641CC0" wp14:textId="77777777">
        <w:tc>
          <w:tcPr>
            <w:tcW w:w="2160" w:type="dxa"/>
            <w:shd w:val="clear" w:fill="F2F5F9"/>
          </w:tcPr>
          <w:p w14:paraId="0DEA1DAC" wp14:textId="77777777">
            <w:r>
              <w:rPr>
                <w:sz w:val="20"/>
              </w:rPr>
              <w:t>Repository</w:t>
            </w:r>
          </w:p>
        </w:tc>
        <w:tc>
          <w:tcPr>
            <w:tcW w:w="4032" w:type="dxa"/>
            <w:shd w:val="clear" w:fill="F2F5F9"/>
          </w:tcPr>
          <w:p w14:paraId="6571E864" wp14:textId="77777777">
            <w:r>
              <w:rPr>
                <w:sz w:val="20"/>
              </w:rPr>
              <w:t>entity name + Repository</w:t>
            </w:r>
          </w:p>
        </w:tc>
        <w:tc>
          <w:tcPr>
            <w:tcW w:w="3312" w:type="dxa"/>
            <w:shd w:val="clear" w:fill="F2F5F9"/>
          </w:tcPr>
          <w:p w14:paraId="5330034B" wp14:textId="77777777">
            <w:r>
              <w:rPr>
                <w:sz w:val="20"/>
              </w:rPr>
              <w:t>VehicleRepository</w:t>
            </w:r>
          </w:p>
        </w:tc>
      </w:tr>
      <w:tr xmlns:wp14="http://schemas.microsoft.com/office/word/2010/wordml" w14:paraId="279C1A56" wp14:textId="77777777">
        <w:tc>
          <w:tcPr>
            <w:tcW w:w="2160" w:type="dxa"/>
          </w:tcPr>
          <w:p w14:paraId="306CB9C8" wp14:textId="77777777">
            <w:r>
              <w:rPr>
                <w:sz w:val="20"/>
              </w:rPr>
              <w:t>Service</w:t>
            </w:r>
          </w:p>
        </w:tc>
        <w:tc>
          <w:tcPr>
            <w:tcW w:w="4032" w:type="dxa"/>
          </w:tcPr>
          <w:p w14:paraId="64B5B3F6" wp14:textId="77777777">
            <w:r>
              <w:rPr>
                <w:sz w:val="20"/>
              </w:rPr>
              <w:t>entity/feature + Service</w:t>
            </w:r>
          </w:p>
        </w:tc>
        <w:tc>
          <w:tcPr>
            <w:tcW w:w="3312" w:type="dxa"/>
          </w:tcPr>
          <w:p w14:paraId="74CE3547" wp14:textId="77777777">
            <w:r>
              <w:rPr>
                <w:sz w:val="20"/>
              </w:rPr>
              <w:t>VehicleService</w:t>
            </w:r>
          </w:p>
        </w:tc>
      </w:tr>
      <w:tr xmlns:wp14="http://schemas.microsoft.com/office/word/2010/wordml" w14:paraId="430E2E09" wp14:textId="77777777">
        <w:tc>
          <w:tcPr>
            <w:tcW w:w="2160" w:type="dxa"/>
            <w:shd w:val="clear" w:fill="F2F5F9"/>
          </w:tcPr>
          <w:p w14:paraId="537AC2D0" wp14:textId="77777777">
            <w:r>
              <w:rPr>
                <w:sz w:val="20"/>
              </w:rPr>
              <w:t>Controller</w:t>
            </w:r>
          </w:p>
        </w:tc>
        <w:tc>
          <w:tcPr>
            <w:tcW w:w="4032" w:type="dxa"/>
            <w:shd w:val="clear" w:fill="F2F5F9"/>
          </w:tcPr>
          <w:p w14:paraId="743D35C7" wp14:textId="77777777">
            <w:r>
              <w:rPr>
                <w:sz w:val="20"/>
              </w:rPr>
              <w:t>entity/feature + Controller</w:t>
            </w:r>
          </w:p>
        </w:tc>
        <w:tc>
          <w:tcPr>
            <w:tcW w:w="3312" w:type="dxa"/>
            <w:shd w:val="clear" w:fill="F2F5F9"/>
          </w:tcPr>
          <w:p w14:paraId="30C630D3" wp14:textId="77777777">
            <w:r>
              <w:rPr>
                <w:sz w:val="20"/>
              </w:rPr>
              <w:t>VehicleController</w:t>
            </w:r>
          </w:p>
        </w:tc>
      </w:tr>
      <w:tr xmlns:wp14="http://schemas.microsoft.com/office/word/2010/wordml" w14:paraId="117DDAE5" wp14:textId="77777777">
        <w:tc>
          <w:tcPr>
            <w:tcW w:w="2160" w:type="dxa"/>
          </w:tcPr>
          <w:p w14:paraId="206DFFD0" wp14:textId="77777777">
            <w:r>
              <w:rPr>
                <w:sz w:val="20"/>
              </w:rPr>
              <w:t>Method</w:t>
            </w:r>
          </w:p>
        </w:tc>
        <w:tc>
          <w:tcPr>
            <w:tcW w:w="4032" w:type="dxa"/>
          </w:tcPr>
          <w:p w14:paraId="2A52AFEB" wp14:textId="77777777">
            <w:r>
              <w:rPr>
                <w:sz w:val="20"/>
              </w:rPr>
              <w:t>camelCase verb phrase</w:t>
            </w:r>
          </w:p>
        </w:tc>
        <w:tc>
          <w:tcPr>
            <w:tcW w:w="3312" w:type="dxa"/>
          </w:tcPr>
          <w:p w14:paraId="6E58F3E0" wp14:textId="77777777">
            <w:r>
              <w:rPr>
                <w:sz w:val="20"/>
              </w:rPr>
              <w:t>registerVehicle()</w:t>
            </w:r>
          </w:p>
        </w:tc>
      </w:tr>
      <w:tr xmlns:wp14="http://schemas.microsoft.com/office/word/2010/wordml" w14:paraId="4E05C4EA" wp14:textId="77777777">
        <w:tc>
          <w:tcPr>
            <w:tcW w:w="2160" w:type="dxa"/>
            <w:shd w:val="clear" w:fill="F2F5F9"/>
          </w:tcPr>
          <w:p w14:paraId="19DA8E8D" wp14:textId="77777777">
            <w:r>
              <w:rPr>
                <w:sz w:val="20"/>
              </w:rPr>
              <w:t>Constant</w:t>
            </w:r>
          </w:p>
        </w:tc>
        <w:tc>
          <w:tcPr>
            <w:tcW w:w="4032" w:type="dxa"/>
            <w:shd w:val="clear" w:fill="F2F5F9"/>
          </w:tcPr>
          <w:p w14:paraId="66CD09C4" wp14:textId="77777777">
            <w:r>
              <w:rPr>
                <w:sz w:val="20"/>
              </w:rPr>
              <w:t>UPPER_SNAKE_CASE</w:t>
            </w:r>
          </w:p>
        </w:tc>
        <w:tc>
          <w:tcPr>
            <w:tcW w:w="3312" w:type="dxa"/>
            <w:shd w:val="clear" w:fill="F2F5F9"/>
          </w:tcPr>
          <w:p w14:paraId="7CEB15D2" wp14:textId="77777777">
            <w:r>
              <w:rPr>
                <w:sz w:val="20"/>
              </w:rPr>
              <w:t>MAX_SPEED_LIMIT</w:t>
            </w:r>
          </w:p>
        </w:tc>
      </w:tr>
    </w:tbl>
    <w:p xmlns:wp14="http://schemas.microsoft.com/office/word/2010/wordml" w14:paraId="6A05A809" wp14:textId="77777777">
      <w:pPr>
        <w:spacing w:after="40"/>
      </w:pPr>
    </w:p>
    <w:p xmlns:wp14="http://schemas.microsoft.com/office/word/2010/wordml" w14:paraId="59D11D7B" wp14:textId="77777777">
      <w:pPr>
        <w:spacing w:after="60"/>
      </w:pPr>
      <w:r>
        <w:rPr>
          <w:i w:val="0"/>
        </w:rPr>
        <w:t>Practices to avoid (considered bad practice):</w:t>
      </w:r>
    </w:p>
    <w:p xmlns:wp14="http://schemas.microsoft.com/office/word/2010/wordml" w14:paraId="0B9D98DD" wp14:textId="77777777">
      <w:pPr>
        <w:pStyle w:val="ListBullet"/>
        <w:spacing w:after="60"/>
      </w:pPr>
      <w:r>
        <w:t>Vague names such as Manager, Helper, Util, Data1, or Temp that do not say what the class does.</w:t>
      </w:r>
    </w:p>
    <w:p xmlns:wp14="http://schemas.microsoft.com/office/word/2010/wordml" w14:paraId="19820D48" wp14:textId="77777777">
      <w:pPr>
        <w:pStyle w:val="ListBullet"/>
        <w:spacing w:after="60"/>
      </w:pPr>
      <w:r>
        <w:t>Mixing layers, for example putting database code inside a controller.</w:t>
      </w:r>
    </w:p>
    <w:p xmlns:wp14="http://schemas.microsoft.com/office/word/2010/wordml" w14:paraId="68E7E989" wp14:textId="77777777">
      <w:pPr>
        <w:pStyle w:val="ListBullet"/>
        <w:spacing w:after="60"/>
      </w:pPr>
      <w:r>
        <w:t>Inconsistent singular/plural use, such as Vehicle in one place and Vehicles in another for the same idea.</w:t>
      </w:r>
    </w:p>
    <w:p xmlns:wp14="http://schemas.microsoft.com/office/word/2010/wordml" w14:paraId="173BBF1F" wp14:textId="77777777">
      <w:pPr>
        <w:pStyle w:val="ListBullet"/>
        <w:spacing w:after="60"/>
      </w:pPr>
      <w:r>
        <w:t>Abbreviations only the original author understands.</w:t>
      </w:r>
    </w:p>
    <w:p xmlns:wp14="http://schemas.microsoft.com/office/word/2010/wordml" w14:paraId="151F5C16" wp14:textId="77777777">
      <w:pPr>
        <w:spacing w:after="60"/>
      </w:pPr>
      <w:r>
        <w:rPr>
          <w:i w:val="0"/>
        </w:rPr>
        <w:t>Benefits of good naming, with two simple use cases:</w:t>
      </w:r>
    </w:p>
    <w:p xmlns:wp14="http://schemas.microsoft.com/office/word/2010/wordml" w14:paraId="63AA5D13" wp14:textId="77777777">
      <w:pPr>
        <w:pStyle w:val="ListBullet"/>
        <w:spacing w:after="60"/>
      </w:pPr>
      <w:r>
        <w:rPr>
          <w:b/>
        </w:rPr>
        <w:t xml:space="preserve">Use case 1: </w:t>
      </w:r>
      <w:r>
        <w:t>Faster onboarding. A new team member sees VehicleService and immediately knows it holds the business rules for vehicles, so they can start contributing sooner.</w:t>
      </w:r>
    </w:p>
    <w:p xmlns:wp14="http://schemas.microsoft.com/office/word/2010/wordml" w14:paraId="05537DC3" wp14:textId="77777777">
      <w:pPr>
        <w:pStyle w:val="ListBullet"/>
        <w:spacing w:after="60"/>
      </w:pPr>
      <w:r>
        <w:rPr>
          <w:b/>
        </w:rPr>
        <w:t xml:space="preserve">Use case 2: </w:t>
      </w:r>
      <w:r>
        <w:t>Easier maintenance. When a bug relates to saving vehicles, the developer goes straight to VehicleRepository instead of searching the whole codebase.</w:t>
      </w:r>
    </w:p>
    <w:p xmlns:wp14="http://schemas.microsoft.com/office/word/2010/wordml" w14:paraId="555C9E1F" wp14:textId="77777777">
      <w:pPr>
        <w:spacing w:before="180" w:after="80"/>
      </w:pPr>
      <w:r>
        <w:rPr>
          <w:rFonts w:ascii="Calibri" w:hAnsi="Calibri"/>
          <w:b/>
          <w:color w:val="2E5A88"/>
          <w:sz w:val="25"/>
        </w:rPr>
        <w:t>3.4 application.properties configuration</w:t>
      </w:r>
    </w:p>
    <w:p xmlns:wp14="http://schemas.microsoft.com/office/word/2010/wordml" w14:paraId="5989D9ED" wp14:textId="77777777">
      <w:pPr>
        <w:spacing w:after="160"/>
      </w:pPr>
      <w:r>
        <w:rPr>
          <w:i w:val="0"/>
        </w:rPr>
        <w:t>This file, in src/main/resources, tells the application how to connect to the database and how to behave. Replace the database name, username, and password with your own.</w:t>
      </w:r>
    </w:p>
    <w:p xmlns:wp14="http://schemas.microsoft.com/office/word/2010/wordml" w14:paraId="57905B17" wp14:textId="77777777">
      <w:pPr>
        <w:spacing w:after="40"/>
      </w:pPr>
      <w:r>
        <w:rPr>
          <w:i/>
          <w:color w:val="555555"/>
          <w:sz w:val="19"/>
        </w:rPr>
        <w:t>application.properties</w:t>
      </w:r>
    </w:p>
    <w:tbl>
      <w:tblPr>
        <w:tblStyle w:val="TableGrid"/>
        <w:tblW w:w="0" w:type="auto"/>
        <w:tblLook w:val="04A0" w:firstRow="1" w:lastRow="0" w:firstColumn="1" w:lastColumn="0" w:noHBand="0" w:noVBand="1"/>
      </w:tblPr>
      <w:tblGrid>
        <w:gridCol w:w="8640"/>
      </w:tblGrid>
      <w:tr xmlns:wp14="http://schemas.microsoft.com/office/word/2010/wordml" w14:paraId="7AF0C7D5" wp14:textId="77777777">
        <w:tc>
          <w:tcPr>
            <w:tcW w:w="8640" w:type="dxa"/>
            <w:shd w:val="clear" w:fill="F6F8FA"/>
          </w:tcPr>
          <w:p w14:paraId="01196C30" wp14:textId="77777777">
            <w:pPr>
              <w:spacing w:after="0" w:line="240" w:lineRule="auto"/>
            </w:pPr>
            <w:r>
              <w:rPr>
                <w:rFonts w:ascii="Consolas" w:hAnsi="Consolas"/>
                <w:color w:val="1A1A1A"/>
                <w:sz w:val="18"/>
              </w:rPr>
              <w:t># ---- Server ----</w:t>
            </w:r>
          </w:p>
          <w:p w14:paraId="0B8A3EB1" wp14:textId="77777777">
            <w:pPr>
              <w:spacing w:after="0" w:line="240" w:lineRule="auto"/>
            </w:pPr>
            <w:r>
              <w:rPr>
                <w:rFonts w:ascii="Consolas" w:hAnsi="Consolas"/>
                <w:color w:val="1A1A1A"/>
                <w:sz w:val="18"/>
              </w:rPr>
              <w:t>server.port=8080</w:t>
            </w:r>
          </w:p>
          <w:p w14:paraId="12F40E89" wp14:textId="77777777">
            <w:pPr>
              <w:spacing w:after="0" w:line="240" w:lineRule="auto"/>
            </w:pPr>
            <w:r>
              <w:rPr>
                <w:rFonts w:ascii="Consolas" w:hAnsi="Consolas"/>
                <w:color w:val="1A1A1A"/>
                <w:sz w:val="18"/>
              </w:rPr>
              <w:t xml:space="preserve"> </w:t>
            </w:r>
          </w:p>
          <w:p w14:paraId="5D58A21F" wp14:textId="77777777">
            <w:pPr>
              <w:spacing w:after="0" w:line="240" w:lineRule="auto"/>
            </w:pPr>
            <w:r>
              <w:rPr>
                <w:rFonts w:ascii="Consolas" w:hAnsi="Consolas"/>
                <w:color w:val="1A1A1A"/>
                <w:sz w:val="18"/>
              </w:rPr>
              <w:t># ---- MySQL datasource ----</w:t>
            </w:r>
          </w:p>
          <w:p w14:paraId="5C43DFDD" wp14:textId="77777777">
            <w:pPr>
              <w:spacing w:after="0" w:line="240" w:lineRule="auto"/>
            </w:pPr>
            <w:r>
              <w:rPr>
                <w:rFonts w:ascii="Consolas" w:hAnsi="Consolas"/>
                <w:color w:val="1A1A1A"/>
                <w:sz w:val="18"/>
              </w:rPr>
              <w:t>spring.datasource.url=jdbc:mysql://localhost:3306/vis_db</w:t>
            </w:r>
          </w:p>
          <w:p w14:paraId="5F251E68" wp14:textId="77777777">
            <w:pPr>
              <w:spacing w:after="0" w:line="240" w:lineRule="auto"/>
            </w:pPr>
            <w:r>
              <w:rPr>
                <w:rFonts w:ascii="Consolas" w:hAnsi="Consolas"/>
                <w:color w:val="1A1A1A"/>
                <w:sz w:val="18"/>
              </w:rPr>
              <w:t>spring.datasource.username=root</w:t>
            </w:r>
          </w:p>
          <w:p w14:paraId="29A82B88" wp14:textId="77777777">
            <w:pPr>
              <w:spacing w:after="0" w:line="240" w:lineRule="auto"/>
            </w:pPr>
            <w:r>
              <w:rPr>
                <w:rFonts w:ascii="Consolas" w:hAnsi="Consolas"/>
                <w:color w:val="1A1A1A"/>
                <w:sz w:val="18"/>
              </w:rPr>
              <w:t>spring.datasource.password=your_password</w:t>
            </w:r>
          </w:p>
          <w:p w14:paraId="693CBC13" wp14:textId="77777777">
            <w:pPr>
              <w:spacing w:after="0" w:line="240" w:lineRule="auto"/>
            </w:pPr>
            <w:r>
              <w:rPr>
                <w:rFonts w:ascii="Consolas" w:hAnsi="Consolas"/>
                <w:color w:val="1A1A1A"/>
                <w:sz w:val="18"/>
              </w:rPr>
              <w:t>spring.datasource.driver-class-name=com.mysql.cj.jdbc.Driver</w:t>
            </w:r>
          </w:p>
          <w:p w14:paraId="608DEACE" wp14:textId="77777777">
            <w:pPr>
              <w:spacing w:after="0" w:line="240" w:lineRule="auto"/>
            </w:pPr>
            <w:r>
              <w:rPr>
                <w:rFonts w:ascii="Consolas" w:hAnsi="Consolas"/>
                <w:color w:val="1A1A1A"/>
                <w:sz w:val="18"/>
              </w:rPr>
              <w:t xml:space="preserve"> </w:t>
            </w:r>
          </w:p>
          <w:p w14:paraId="2F19F812" wp14:textId="77777777">
            <w:pPr>
              <w:spacing w:after="0" w:line="240" w:lineRule="auto"/>
            </w:pPr>
            <w:r>
              <w:rPr>
                <w:rFonts w:ascii="Consolas" w:hAnsi="Consolas"/>
                <w:color w:val="1A1A1A"/>
                <w:sz w:val="18"/>
              </w:rPr>
              <w:t># ---- JPA / Hibernate ----</w:t>
            </w:r>
          </w:p>
          <w:p w14:paraId="23443322" wp14:textId="77777777">
            <w:pPr>
              <w:spacing w:after="0" w:line="240" w:lineRule="auto"/>
            </w:pPr>
            <w:r>
              <w:rPr>
                <w:rFonts w:ascii="Consolas" w:hAnsi="Consolas"/>
                <w:color w:val="1A1A1A"/>
                <w:sz w:val="18"/>
              </w:rPr>
              <w:t>spring.jpa.hibernate.ddl-auto=update</w:t>
            </w:r>
          </w:p>
          <w:p w14:paraId="145C2E13" wp14:textId="77777777">
            <w:pPr>
              <w:spacing w:after="0" w:line="240" w:lineRule="auto"/>
            </w:pPr>
            <w:r>
              <w:rPr>
                <w:rFonts w:ascii="Consolas" w:hAnsi="Consolas"/>
                <w:color w:val="1A1A1A"/>
                <w:sz w:val="18"/>
              </w:rPr>
              <w:t>spring.jpa.show-sql=true</w:t>
            </w:r>
          </w:p>
          <w:p w14:paraId="74CF3A28" wp14:textId="77777777">
            <w:pPr>
              <w:spacing w:after="0" w:line="240" w:lineRule="auto"/>
            </w:pPr>
            <w:r>
              <w:rPr>
                <w:rFonts w:ascii="Consolas" w:hAnsi="Consolas"/>
                <w:color w:val="1A1A1A"/>
                <w:sz w:val="18"/>
              </w:rPr>
              <w:t>spring.jpa.properties.hibernate.dialect=org.hibernate.dialect.MySQLDialect</w:t>
            </w:r>
          </w:p>
          <w:p w14:paraId="2BAC6FC9" wp14:textId="77777777">
            <w:pPr>
              <w:spacing w:after="0" w:line="240" w:lineRule="auto"/>
            </w:pPr>
            <w:r>
              <w:rPr>
                <w:rFonts w:ascii="Consolas" w:hAnsi="Consolas"/>
                <w:color w:val="1A1A1A"/>
                <w:sz w:val="18"/>
              </w:rPr>
              <w:t xml:space="preserve"> </w:t>
            </w:r>
          </w:p>
          <w:p w14:paraId="557E620C" wp14:textId="77777777">
            <w:pPr>
              <w:spacing w:after="0" w:line="240" w:lineRule="auto"/>
            </w:pPr>
            <w:r>
              <w:rPr>
                <w:rFonts w:ascii="Consolas" w:hAnsi="Consolas"/>
                <w:color w:val="1A1A1A"/>
                <w:sz w:val="18"/>
              </w:rPr>
              <w:t># ---- Thymeleaf ----</w:t>
            </w:r>
          </w:p>
          <w:p w14:paraId="7550DB26" wp14:textId="77777777">
            <w:pPr>
              <w:spacing w:after="0" w:line="240" w:lineRule="auto"/>
            </w:pPr>
            <w:r>
              <w:rPr>
                <w:rFonts w:ascii="Consolas" w:hAnsi="Consolas"/>
                <w:color w:val="1A1A1A"/>
                <w:sz w:val="18"/>
              </w:rPr>
              <w:t>spring.thymeleaf.cache=false</w:t>
            </w:r>
          </w:p>
        </w:tc>
      </w:tr>
    </w:tbl>
    <w:p xmlns:wp14="http://schemas.microsoft.com/office/word/2010/wordml" w14:paraId="5A39BBE3" wp14:textId="77777777">
      <w:pPr>
        <w:spacing w:after="40"/>
      </w:pPr>
    </w:p>
    <w:p xmlns:wp14="http://schemas.microsoft.com/office/word/2010/wordml" w14:paraId="59F119C9" wp14:textId="77777777">
      <w:pPr>
        <w:spacing w:after="160"/>
      </w:pPr>
      <w:r>
        <w:rPr>
          <w:i/>
          <w:color w:val="555555"/>
        </w:rPr>
        <w:t>A note on spring.jpa.hibernate.ddl-auto: the value update lets Hibernate create or adjust tables automatically while learning. For real deployments, prefer validate together with managed SQL scripts, so the database is never changed unexpectedly.</w:t>
      </w:r>
    </w:p>
    <w:p xmlns:wp14="http://schemas.microsoft.com/office/word/2010/wordml" w14:paraId="0E451D98" wp14:textId="77777777">
      <w:pPr>
        <w:spacing w:before="180" w:after="80"/>
      </w:pPr>
      <w:r>
        <w:rPr>
          <w:rFonts w:ascii="Calibri" w:hAnsi="Calibri"/>
          <w:b/>
          <w:color w:val="2E5A88"/>
          <w:sz w:val="25"/>
        </w:rPr>
        <w:t>3.5 Database schema design (MySQL)</w:t>
      </w:r>
    </w:p>
    <w:p xmlns:wp14="http://schemas.microsoft.com/office/word/2010/wordml" w14:paraId="1FBC3CD0" wp14:textId="77777777">
      <w:pPr>
        <w:spacing w:after="160"/>
      </w:pPr>
      <w:r>
        <w:rPr>
          <w:i w:val="0"/>
        </w:rPr>
        <w:t>Design the tables before writing entities. Use a clear primary key for each table, choose appropriate column types, and define foreign keys to link related tables. A simple example:</w:t>
      </w:r>
    </w:p>
    <w:p xmlns:wp14="http://schemas.microsoft.com/office/word/2010/wordml" w14:paraId="590D6FCD" wp14:textId="77777777">
      <w:pPr>
        <w:spacing w:after="40"/>
      </w:pPr>
      <w:r>
        <w:rPr>
          <w:i/>
          <w:color w:val="555555"/>
          <w:sz w:val="19"/>
        </w:rPr>
        <w:t>Example MySQL schema</w:t>
      </w:r>
    </w:p>
    <w:tbl>
      <w:tblPr>
        <w:tblStyle w:val="TableGrid"/>
        <w:tblW w:w="0" w:type="auto"/>
        <w:tblLook w:val="04A0" w:firstRow="1" w:lastRow="0" w:firstColumn="1" w:lastColumn="0" w:noHBand="0" w:noVBand="1"/>
      </w:tblPr>
      <w:tblGrid>
        <w:gridCol w:w="8640"/>
      </w:tblGrid>
      <w:tr xmlns:wp14="http://schemas.microsoft.com/office/word/2010/wordml" w14:paraId="620841F6" wp14:textId="77777777">
        <w:tc>
          <w:tcPr>
            <w:tcW w:w="8640" w:type="dxa"/>
            <w:shd w:val="clear" w:fill="F6F8FA"/>
          </w:tcPr>
          <w:p w14:paraId="6CD23C6B" wp14:textId="77777777">
            <w:pPr>
              <w:spacing w:after="0" w:line="240" w:lineRule="auto"/>
            </w:pPr>
            <w:r>
              <w:rPr>
                <w:rFonts w:ascii="Consolas" w:hAnsi="Consolas"/>
                <w:color w:val="1A1A1A"/>
                <w:sz w:val="18"/>
              </w:rPr>
              <w:t>CREATE DATABASE IF NOT EXISTS vis_db;</w:t>
            </w:r>
          </w:p>
          <w:p w14:paraId="0AEDE1AB" wp14:textId="77777777">
            <w:pPr>
              <w:spacing w:after="0" w:line="240" w:lineRule="auto"/>
            </w:pPr>
            <w:r>
              <w:rPr>
                <w:rFonts w:ascii="Consolas" w:hAnsi="Consolas"/>
                <w:color w:val="1A1A1A"/>
                <w:sz w:val="18"/>
              </w:rPr>
              <w:t>USE vis_db;</w:t>
            </w:r>
          </w:p>
          <w:p w14:paraId="156A6281" wp14:textId="77777777">
            <w:pPr>
              <w:spacing w:after="0" w:line="240" w:lineRule="auto"/>
            </w:pPr>
            <w:r>
              <w:rPr>
                <w:rFonts w:ascii="Consolas" w:hAnsi="Consolas"/>
                <w:color w:val="1A1A1A"/>
                <w:sz w:val="18"/>
              </w:rPr>
              <w:t xml:space="preserve"> </w:t>
            </w:r>
          </w:p>
          <w:p w14:paraId="4697F94A" wp14:textId="77777777">
            <w:pPr>
              <w:spacing w:after="0" w:line="240" w:lineRule="auto"/>
            </w:pPr>
            <w:r>
              <w:rPr>
                <w:rFonts w:ascii="Consolas" w:hAnsi="Consolas"/>
                <w:color w:val="1A1A1A"/>
                <w:sz w:val="18"/>
              </w:rPr>
              <w:t>CREATE TABLE vehicle (</w:t>
            </w:r>
          </w:p>
          <w:p w14:paraId="61DB51D9" wp14:textId="77777777">
            <w:pPr>
              <w:spacing w:after="0" w:line="240" w:lineRule="auto"/>
            </w:pPr>
            <w:r>
              <w:rPr>
                <w:rFonts w:ascii="Consolas" w:hAnsi="Consolas"/>
                <w:color w:val="1A1A1A"/>
                <w:sz w:val="18"/>
              </w:rPr>
              <w:t xml:space="preserve">    vehicle_id        INT AUTO_INCREMENT PRIMARY KEY,</w:t>
            </w:r>
          </w:p>
          <w:p w14:paraId="7A565BB1" wp14:textId="77777777">
            <w:pPr>
              <w:spacing w:after="0" w:line="240" w:lineRule="auto"/>
            </w:pPr>
            <w:r>
              <w:rPr>
                <w:rFonts w:ascii="Consolas" w:hAnsi="Consolas"/>
                <w:color w:val="1A1A1A"/>
                <w:sz w:val="18"/>
              </w:rPr>
              <w:t xml:space="preserve">    vin               VARCHAR(30) NOT NULL UNIQUE,</w:t>
            </w:r>
          </w:p>
          <w:p w14:paraId="68738480" wp14:textId="77777777">
            <w:pPr>
              <w:spacing w:after="0" w:line="240" w:lineRule="auto"/>
            </w:pPr>
            <w:r>
              <w:rPr>
                <w:rFonts w:ascii="Consolas" w:hAnsi="Consolas"/>
                <w:color w:val="1A1A1A"/>
                <w:sz w:val="18"/>
              </w:rPr>
              <w:t xml:space="preserve">    registration_no   VARCHAR(20) NOT NULL,</w:t>
            </w:r>
          </w:p>
          <w:p w14:paraId="270BFEC1" wp14:textId="77777777">
            <w:pPr>
              <w:spacing w:after="0" w:line="240" w:lineRule="auto"/>
            </w:pPr>
            <w:r>
              <w:rPr>
                <w:rFonts w:ascii="Consolas" w:hAnsi="Consolas"/>
                <w:color w:val="1A1A1A"/>
                <w:sz w:val="18"/>
              </w:rPr>
              <w:t xml:space="preserve">    vehicle_type      VARCHAR(50),</w:t>
            </w:r>
          </w:p>
          <w:p w14:paraId="1761B9F4" wp14:textId="77777777">
            <w:pPr>
              <w:spacing w:after="0" w:line="240" w:lineRule="auto"/>
            </w:pPr>
            <w:r>
              <w:rPr>
                <w:rFonts w:ascii="Consolas" w:hAnsi="Consolas"/>
                <w:color w:val="1A1A1A"/>
                <w:sz w:val="18"/>
              </w:rPr>
              <w:t xml:space="preserve">    status            VARCHAR(20) DEFAULT 'ACTIVE',</w:t>
            </w:r>
          </w:p>
          <w:p w14:paraId="738B4DC2" wp14:textId="77777777">
            <w:pPr>
              <w:spacing w:after="0" w:line="240" w:lineRule="auto"/>
            </w:pPr>
            <w:r>
              <w:rPr>
                <w:rFonts w:ascii="Consolas" w:hAnsi="Consolas"/>
                <w:color w:val="1A1A1A"/>
                <w:sz w:val="18"/>
              </w:rPr>
              <w:t xml:space="preserve">    created_at        DATETIME DEFAULT CURRENT_TIMESTAMP</w:t>
            </w:r>
          </w:p>
          <w:p w14:paraId="158464DC" wp14:textId="77777777">
            <w:pPr>
              <w:spacing w:after="0" w:line="240" w:lineRule="auto"/>
            </w:pPr>
            <w:r>
              <w:rPr>
                <w:rFonts w:ascii="Consolas" w:hAnsi="Consolas"/>
                <w:color w:val="1A1A1A"/>
                <w:sz w:val="18"/>
              </w:rPr>
              <w:t>);</w:t>
            </w:r>
          </w:p>
        </w:tc>
      </w:tr>
    </w:tbl>
    <w:p xmlns:wp14="http://schemas.microsoft.com/office/word/2010/wordml" w14:paraId="41C8F396" wp14:textId="77777777">
      <w:pPr>
        <w:spacing w:after="40"/>
      </w:pPr>
    </w:p>
    <w:p xmlns:wp14="http://schemas.microsoft.com/office/word/2010/wordml" w14:paraId="254422FE" wp14:textId="77777777">
      <w:pPr>
        <w:spacing w:before="180" w:after="80"/>
      </w:pPr>
      <w:r>
        <w:rPr>
          <w:rFonts w:ascii="Calibri" w:hAnsi="Calibri"/>
          <w:b/>
          <w:color w:val="2E5A88"/>
          <w:sz w:val="25"/>
        </w:rPr>
        <w:t>3.6 Building controllers, services, and repositories</w:t>
      </w:r>
    </w:p>
    <w:p xmlns:wp14="http://schemas.microsoft.com/office/word/2010/wordml" w14:paraId="37CEA3BB" wp14:textId="77777777">
      <w:pPr>
        <w:spacing w:after="160"/>
      </w:pPr>
      <w:r>
        <w:rPr>
          <w:i w:val="0"/>
        </w:rPr>
        <w:t>Build from the bottom up: entity first, then repository, service, and controller. The notes below explain which annotation to use at each layer and why.</w:t>
      </w:r>
    </w:p>
    <w:p xmlns:wp14="http://schemas.microsoft.com/office/word/2010/wordml" w14:paraId="36720423" wp14:textId="77777777">
      <w:pPr>
        <w:spacing w:after="60"/>
      </w:pPr>
      <w:r>
        <w:rPr>
          <w:i w:val="0"/>
        </w:rPr>
        <w:t>Model (entity). Maps a Java class to a database table.</w:t>
      </w:r>
    </w:p>
    <w:tbl>
      <w:tblPr>
        <w:tblStyle w:val="TableGrid"/>
        <w:tblW w:w="0" w:type="auto"/>
        <w:tblLook w:val="04A0" w:firstRow="1" w:lastRow="0" w:firstColumn="1" w:lastColumn="0" w:noHBand="0" w:noVBand="1"/>
      </w:tblPr>
      <w:tblGrid>
        <w:gridCol w:w="8640"/>
      </w:tblGrid>
      <w:tr xmlns:wp14="http://schemas.microsoft.com/office/word/2010/wordml" w:rsidTr="5D29F1F9" w14:paraId="0D416DED" wp14:textId="77777777">
        <w:tc>
          <w:tcPr>
            <w:tcW w:w="8640" w:type="dxa"/>
            <w:shd w:val="clear" w:color="auto" w:fill="F6F8FA"/>
            <w:tcMar/>
          </w:tcPr>
          <w:p w14:paraId="7ECFF257" wp14:textId="77777777">
            <w:pPr>
              <w:spacing w:after="0" w:line="240" w:lineRule="auto"/>
            </w:pPr>
            <w:r>
              <w:rPr>
                <w:rFonts w:ascii="Consolas" w:hAnsi="Consolas"/>
                <w:color w:val="1A1A1A"/>
                <w:sz w:val="18"/>
              </w:rPr>
              <w:t>@Entity</w:t>
            </w:r>
          </w:p>
          <w:p w14:paraId="02DAE34E" wp14:textId="77777777">
            <w:pPr>
              <w:spacing w:after="0" w:line="240" w:lineRule="auto"/>
            </w:pPr>
            <w:r>
              <w:rPr>
                <w:rFonts w:ascii="Consolas" w:hAnsi="Consolas"/>
                <w:color w:val="1A1A1A"/>
                <w:sz w:val="18"/>
              </w:rPr>
              <w:t>@Table(name = "vehicle")</w:t>
            </w:r>
          </w:p>
          <w:p w14:paraId="6440545F" wp14:textId="77777777">
            <w:pPr>
              <w:spacing w:after="0" w:line="240" w:lineRule="auto"/>
            </w:pPr>
            <w:r>
              <w:rPr>
                <w:rFonts w:ascii="Consolas" w:hAnsi="Consolas"/>
                <w:color w:val="1A1A1A"/>
                <w:sz w:val="18"/>
              </w:rPr>
              <w:t>public class Vehicle {</w:t>
            </w:r>
          </w:p>
          <w:p w14:paraId="77B16126" wp14:textId="77777777">
            <w:pPr>
              <w:spacing w:after="0" w:line="240" w:lineRule="auto"/>
            </w:pPr>
            <w:r>
              <w:rPr>
                <w:rFonts w:ascii="Consolas" w:hAnsi="Consolas"/>
                <w:color w:val="1A1A1A"/>
                <w:sz w:val="18"/>
              </w:rPr>
              <w:t xml:space="preserve">    @Id</w:t>
            </w:r>
          </w:p>
          <w:p w14:paraId="75DD51B2" wp14:textId="77777777">
            <w:pPr>
              <w:spacing w:after="0" w:line="240" w:lineRule="auto"/>
            </w:pPr>
            <w:r>
              <w:rPr>
                <w:rFonts w:ascii="Consolas" w:hAnsi="Consolas"/>
                <w:color w:val="1A1A1A"/>
                <w:sz w:val="18"/>
              </w:rPr>
              <w:t xml:space="preserve">    @GeneratedValue(strategy = GenerationType.IDENTITY)</w:t>
            </w:r>
          </w:p>
          <w:p w14:paraId="04E40D61" wp14:textId="77777777">
            <w:pPr>
              <w:spacing w:after="0" w:line="240" w:lineRule="auto"/>
            </w:pPr>
            <w:r>
              <w:rPr>
                <w:rFonts w:ascii="Consolas" w:hAnsi="Consolas"/>
                <w:color w:val="1A1A1A"/>
                <w:sz w:val="18"/>
              </w:rPr>
              <w:t xml:space="preserve">    private Long vehicleId;</w:t>
            </w:r>
          </w:p>
          <w:p w14:paraId="20876B09" wp14:textId="77777777">
            <w:pPr>
              <w:spacing w:after="0" w:line="240" w:lineRule="auto"/>
            </w:pPr>
            <w:r>
              <w:rPr>
                <w:rFonts w:ascii="Consolas" w:hAnsi="Consolas"/>
                <w:color w:val="1A1A1A"/>
                <w:sz w:val="18"/>
              </w:rPr>
              <w:t xml:space="preserve"> </w:t>
            </w:r>
          </w:p>
          <w:p w14:paraId="1DF7CEDD" wp14:textId="77777777">
            <w:pPr>
              <w:spacing w:after="0" w:line="240" w:lineRule="auto"/>
            </w:pPr>
            <w:r>
              <w:rPr>
                <w:rFonts w:ascii="Consolas" w:hAnsi="Consolas"/>
                <w:color w:val="1A1A1A"/>
                <w:sz w:val="18"/>
              </w:rPr>
              <w:t xml:space="preserve">    @Column(nullable = false, unique = true)</w:t>
            </w:r>
          </w:p>
          <w:p w14:paraId="50F6B3A3" wp14:textId="77777777">
            <w:pPr>
              <w:spacing w:after="0" w:line="240" w:lineRule="auto"/>
            </w:pPr>
            <w:r>
              <w:rPr>
                <w:rFonts w:ascii="Consolas" w:hAnsi="Consolas"/>
                <w:color w:val="1A1A1A"/>
                <w:sz w:val="18"/>
              </w:rPr>
              <w:t xml:space="preserve">    private String vin;</w:t>
            </w:r>
          </w:p>
          <w:p w14:paraId="0A25838B" wp14:textId="77777777">
            <w:pPr>
              <w:spacing w:after="0" w:line="240" w:lineRule="auto"/>
            </w:pPr>
            <w:r>
              <w:rPr>
                <w:rFonts w:ascii="Consolas" w:hAnsi="Consolas"/>
                <w:color w:val="1A1A1A"/>
                <w:sz w:val="18"/>
              </w:rPr>
              <w:t xml:space="preserve">    private String registrationNo;</w:t>
            </w:r>
          </w:p>
          <w:p w14:paraId="10F16D8F" wp14:textId="77777777">
            <w:pPr>
              <w:spacing w:after="0" w:line="240" w:lineRule="auto"/>
            </w:pPr>
            <w:r>
              <w:rPr>
                <w:rFonts w:ascii="Consolas" w:hAnsi="Consolas"/>
                <w:color w:val="1A1A1A"/>
                <w:sz w:val="18"/>
              </w:rPr>
              <w:t xml:space="preserve">    private String status;</w:t>
            </w:r>
          </w:p>
          <w:p w14:paraId="0DE1EF29" wp14:textId="0C68E4B1">
            <w:pPr>
              <w:spacing w:after="0" w:line="240" w:lineRule="auto"/>
            </w:pPr>
            <w:r w:rsidRPr="5D29F1F9" w:rsidR="5D29F1F9">
              <w:rPr>
                <w:rFonts w:ascii="Consolas" w:hAnsi="Consolas"/>
                <w:color w:val="1A1A1A"/>
                <w:sz w:val="18"/>
                <w:szCs w:val="18"/>
              </w:rPr>
              <w:t xml:space="preserve">    // getters and setters`</w:t>
            </w:r>
          </w:p>
          <w:p w14:paraId="2239F6FF" wp14:textId="77777777">
            <w:pPr>
              <w:spacing w:after="0" w:line="240" w:lineRule="auto"/>
            </w:pPr>
            <w:r>
              <w:rPr>
                <w:rFonts w:ascii="Consolas" w:hAnsi="Consolas"/>
                <w:color w:val="1A1A1A"/>
                <w:sz w:val="18"/>
              </w:rPr>
              <w:t>}</w:t>
            </w:r>
          </w:p>
        </w:tc>
      </w:tr>
    </w:tbl>
    <w:p xmlns:wp14="http://schemas.microsoft.com/office/word/2010/wordml" w14:paraId="72A3D3EC" wp14:textId="77777777">
      <w:pPr>
        <w:spacing w:after="40"/>
      </w:pPr>
    </w:p>
    <w:p xmlns:wp14="http://schemas.microsoft.com/office/word/2010/wordml" w14:paraId="7E41ACE0" wp14:textId="77777777">
      <w:pPr>
        <w:pStyle w:val="ListBullet"/>
        <w:spacing w:after="60"/>
      </w:pPr>
      <w:r>
        <w:t>@Entity (class level) marks the class as a database table. It must be at class level because it describes the whole object.</w:t>
      </w:r>
    </w:p>
    <w:p xmlns:wp14="http://schemas.microsoft.com/office/word/2010/wordml" w14:paraId="526DF2B1" wp14:textId="77777777">
      <w:pPr>
        <w:pStyle w:val="ListBullet"/>
        <w:spacing w:after="60"/>
      </w:pPr>
      <w:r>
        <w:t>@Id marks the primary key field; @GeneratedValue lets the database generate it. These are field-level because they describe a single column.</w:t>
      </w:r>
    </w:p>
    <w:p xmlns:wp14="http://schemas.microsoft.com/office/word/2010/wordml" w14:paraId="785AD56A" wp14:textId="77777777">
      <w:pPr>
        <w:spacing w:after="60"/>
      </w:pPr>
      <w:r>
        <w:rPr>
          <w:i w:val="0"/>
        </w:rPr>
        <w:t>Repository. An interface for data access; Spring writes the implementation for you.</w:t>
      </w:r>
    </w:p>
    <w:tbl>
      <w:tblPr>
        <w:tblStyle w:val="TableGrid"/>
        <w:tblW w:w="0" w:type="auto"/>
        <w:tblLook w:val="04A0" w:firstRow="1" w:lastRow="0" w:firstColumn="1" w:lastColumn="0" w:noHBand="0" w:noVBand="1"/>
      </w:tblPr>
      <w:tblGrid>
        <w:gridCol w:w="8640"/>
      </w:tblGrid>
      <w:tr xmlns:wp14="http://schemas.microsoft.com/office/word/2010/wordml" w14:paraId="0E00CA49" wp14:textId="77777777">
        <w:tc>
          <w:tcPr>
            <w:tcW w:w="8640" w:type="dxa"/>
            <w:shd w:val="clear" w:fill="F6F8FA"/>
          </w:tcPr>
          <w:p w14:paraId="1EA3601E" wp14:textId="77777777">
            <w:pPr>
              <w:spacing w:after="0" w:line="240" w:lineRule="auto"/>
            </w:pPr>
            <w:r>
              <w:rPr>
                <w:rFonts w:ascii="Consolas" w:hAnsi="Consolas"/>
                <w:color w:val="1A1A1A"/>
                <w:sz w:val="18"/>
              </w:rPr>
              <w:t>@Repository</w:t>
            </w:r>
          </w:p>
          <w:p w14:paraId="0ED50FA1" wp14:textId="77777777">
            <w:pPr>
              <w:spacing w:after="0" w:line="240" w:lineRule="auto"/>
            </w:pPr>
            <w:r>
              <w:rPr>
                <w:rFonts w:ascii="Consolas" w:hAnsi="Consolas"/>
                <w:color w:val="1A1A1A"/>
                <w:sz w:val="18"/>
              </w:rPr>
              <w:t>public interface VehicleRepository extends JpaRepository&lt;Vehicle, Long&gt; {</w:t>
            </w:r>
          </w:p>
          <w:p w14:paraId="256FCF95" wp14:textId="77777777">
            <w:pPr>
              <w:spacing w:after="0" w:line="240" w:lineRule="auto"/>
            </w:pPr>
            <w:r>
              <w:rPr>
                <w:rFonts w:ascii="Consolas" w:hAnsi="Consolas"/>
                <w:color w:val="1A1A1A"/>
                <w:sz w:val="18"/>
              </w:rPr>
              <w:t xml:space="preserve">    Optional&lt;Vehicle&gt; findByVin(String vin);</w:t>
            </w:r>
          </w:p>
          <w:p w14:paraId="46AE40AA" wp14:textId="77777777">
            <w:pPr>
              <w:spacing w:after="0" w:line="240" w:lineRule="auto"/>
            </w:pPr>
            <w:r>
              <w:rPr>
                <w:rFonts w:ascii="Consolas" w:hAnsi="Consolas"/>
                <w:color w:val="1A1A1A"/>
                <w:sz w:val="18"/>
              </w:rPr>
              <w:t>}</w:t>
            </w:r>
          </w:p>
        </w:tc>
      </w:tr>
    </w:tbl>
    <w:p xmlns:wp14="http://schemas.microsoft.com/office/word/2010/wordml" w14:paraId="0D0B940D" wp14:textId="77777777">
      <w:pPr>
        <w:spacing w:after="40"/>
      </w:pPr>
    </w:p>
    <w:p xmlns:wp14="http://schemas.microsoft.com/office/word/2010/wordml" w14:paraId="3711CB4F" wp14:textId="77777777">
      <w:pPr>
        <w:pStyle w:val="ListBullet"/>
        <w:spacing w:after="60"/>
      </w:pPr>
      <w:r>
        <w:t>@Repository (class/interface level) marks this as the data-access layer. Extending JpaRepository provides save, findAll, findById, and delete automatically.</w:t>
      </w:r>
    </w:p>
    <w:p xmlns:wp14="http://schemas.microsoft.com/office/word/2010/wordml" w14:paraId="46D8BD22" wp14:textId="77777777">
      <w:pPr>
        <w:spacing w:after="60"/>
      </w:pPr>
      <w:r>
        <w:rPr>
          <w:i w:val="0"/>
        </w:rPr>
        <w:t>Service. Holds the business rules and coordinates the repository.</w:t>
      </w:r>
    </w:p>
    <w:tbl>
      <w:tblPr>
        <w:tblStyle w:val="TableGrid"/>
        <w:tblW w:w="0" w:type="auto"/>
        <w:tblLook w:val="04A0" w:firstRow="1" w:lastRow="0" w:firstColumn="1" w:lastColumn="0" w:noHBand="0" w:noVBand="1"/>
      </w:tblPr>
      <w:tblGrid>
        <w:gridCol w:w="8640"/>
      </w:tblGrid>
      <w:tr xmlns:wp14="http://schemas.microsoft.com/office/word/2010/wordml" w14:paraId="4072B673" wp14:textId="77777777">
        <w:tc>
          <w:tcPr>
            <w:tcW w:w="8640" w:type="dxa"/>
            <w:shd w:val="clear" w:fill="F6F8FA"/>
          </w:tcPr>
          <w:p w14:paraId="6B33B5DF" wp14:textId="77777777">
            <w:pPr>
              <w:spacing w:after="0" w:line="240" w:lineRule="auto"/>
            </w:pPr>
            <w:r>
              <w:rPr>
                <w:rFonts w:ascii="Consolas" w:hAnsi="Consolas"/>
                <w:color w:val="1A1A1A"/>
                <w:sz w:val="18"/>
              </w:rPr>
              <w:t>@Service</w:t>
            </w:r>
          </w:p>
          <w:p w14:paraId="158726F7" wp14:textId="77777777">
            <w:pPr>
              <w:spacing w:after="0" w:line="240" w:lineRule="auto"/>
            </w:pPr>
            <w:r>
              <w:rPr>
                <w:rFonts w:ascii="Consolas" w:hAnsi="Consolas"/>
                <w:color w:val="1A1A1A"/>
                <w:sz w:val="18"/>
              </w:rPr>
              <w:t>public class VehicleService {</w:t>
            </w:r>
          </w:p>
          <w:p w14:paraId="5B2646FA" wp14:textId="77777777">
            <w:pPr>
              <w:spacing w:after="0" w:line="240" w:lineRule="auto"/>
            </w:pPr>
            <w:r>
              <w:rPr>
                <w:rFonts w:ascii="Consolas" w:hAnsi="Consolas"/>
                <w:color w:val="1A1A1A"/>
                <w:sz w:val="18"/>
              </w:rPr>
              <w:t xml:space="preserve">    private final VehicleRepository repository;</w:t>
            </w:r>
          </w:p>
          <w:p w14:paraId="10146664" wp14:textId="77777777">
            <w:pPr>
              <w:spacing w:after="0" w:line="240" w:lineRule="auto"/>
            </w:pPr>
            <w:r>
              <w:rPr>
                <w:rFonts w:ascii="Consolas" w:hAnsi="Consolas"/>
                <w:color w:val="1A1A1A"/>
                <w:sz w:val="18"/>
              </w:rPr>
              <w:t xml:space="preserve"> </w:t>
            </w:r>
          </w:p>
          <w:p w14:paraId="6D7A0853" wp14:textId="77777777">
            <w:pPr>
              <w:spacing w:after="0" w:line="240" w:lineRule="auto"/>
            </w:pPr>
            <w:r>
              <w:rPr>
                <w:rFonts w:ascii="Consolas" w:hAnsi="Consolas"/>
                <w:color w:val="1A1A1A"/>
                <w:sz w:val="18"/>
              </w:rPr>
              <w:t xml:space="preserve">    public VehicleService(VehicleRepository repository) {</w:t>
            </w:r>
          </w:p>
          <w:p w14:paraId="3F328462" wp14:textId="77777777">
            <w:pPr>
              <w:spacing w:after="0" w:line="240" w:lineRule="auto"/>
            </w:pPr>
            <w:r>
              <w:rPr>
                <w:rFonts w:ascii="Consolas" w:hAnsi="Consolas"/>
                <w:color w:val="1A1A1A"/>
                <w:sz w:val="18"/>
              </w:rPr>
              <w:t xml:space="preserve">        this.repository = repository;   // constructor injection</w:t>
            </w:r>
          </w:p>
          <w:p w14:paraId="0D3AE923" wp14:textId="77777777">
            <w:pPr>
              <w:spacing w:after="0" w:line="240" w:lineRule="auto"/>
            </w:pPr>
            <w:r>
              <w:rPr>
                <w:rFonts w:ascii="Consolas" w:hAnsi="Consolas"/>
                <w:color w:val="1A1A1A"/>
                <w:sz w:val="18"/>
              </w:rPr>
              <w:t xml:space="preserve">    }</w:t>
            </w:r>
          </w:p>
          <w:p w14:paraId="5B68B9CD" wp14:textId="77777777">
            <w:pPr>
              <w:spacing w:after="0" w:line="240" w:lineRule="auto"/>
            </w:pPr>
            <w:r>
              <w:rPr>
                <w:rFonts w:ascii="Consolas" w:hAnsi="Consolas"/>
                <w:color w:val="1A1A1A"/>
                <w:sz w:val="18"/>
              </w:rPr>
              <w:t xml:space="preserve"> </w:t>
            </w:r>
          </w:p>
          <w:p w14:paraId="3A6938B9" wp14:textId="77777777">
            <w:pPr>
              <w:spacing w:after="0" w:line="240" w:lineRule="auto"/>
            </w:pPr>
            <w:r>
              <w:rPr>
                <w:rFonts w:ascii="Consolas" w:hAnsi="Consolas"/>
                <w:color w:val="1A1A1A"/>
                <w:sz w:val="18"/>
              </w:rPr>
              <w:t xml:space="preserve">    public Vehicle register(Vehicle vehicle) {</w:t>
            </w:r>
          </w:p>
          <w:p w14:paraId="53443AF6" wp14:textId="77777777">
            <w:pPr>
              <w:spacing w:after="0" w:line="240" w:lineRule="auto"/>
            </w:pPr>
            <w:r>
              <w:rPr>
                <w:rFonts w:ascii="Consolas" w:hAnsi="Consolas"/>
                <w:color w:val="1A1A1A"/>
                <w:sz w:val="18"/>
              </w:rPr>
              <w:t xml:space="preserve">        repository.findByVin(vehicle.getVin()).ifPresent(v -&gt; {</w:t>
            </w:r>
          </w:p>
          <w:p w14:paraId="155A8FC9" wp14:textId="77777777">
            <w:pPr>
              <w:spacing w:after="0" w:line="240" w:lineRule="auto"/>
            </w:pPr>
            <w:r>
              <w:rPr>
                <w:rFonts w:ascii="Consolas" w:hAnsi="Consolas"/>
                <w:color w:val="1A1A1A"/>
                <w:sz w:val="18"/>
              </w:rPr>
              <w:t xml:space="preserve">            throw new IllegalArgumentException("VIN already exists");</w:t>
            </w:r>
          </w:p>
          <w:p w14:paraId="23F7D289" wp14:textId="77777777">
            <w:pPr>
              <w:spacing w:after="0" w:line="240" w:lineRule="auto"/>
            </w:pPr>
            <w:r>
              <w:rPr>
                <w:rFonts w:ascii="Consolas" w:hAnsi="Consolas"/>
                <w:color w:val="1A1A1A"/>
                <w:sz w:val="18"/>
              </w:rPr>
              <w:t xml:space="preserve">        });</w:t>
            </w:r>
          </w:p>
          <w:p w14:paraId="26C4F6DC" wp14:textId="77777777">
            <w:pPr>
              <w:spacing w:after="0" w:line="240" w:lineRule="auto"/>
            </w:pPr>
            <w:r>
              <w:rPr>
                <w:rFonts w:ascii="Consolas" w:hAnsi="Consolas"/>
                <w:color w:val="1A1A1A"/>
                <w:sz w:val="18"/>
              </w:rPr>
              <w:t xml:space="preserve">        vehicle.setStatus("ACTIVE");</w:t>
            </w:r>
          </w:p>
          <w:p w14:paraId="39CF51A6" wp14:textId="77777777">
            <w:pPr>
              <w:spacing w:after="0" w:line="240" w:lineRule="auto"/>
            </w:pPr>
            <w:r>
              <w:rPr>
                <w:rFonts w:ascii="Consolas" w:hAnsi="Consolas"/>
                <w:color w:val="1A1A1A"/>
                <w:sz w:val="18"/>
              </w:rPr>
              <w:t xml:space="preserve">        return repository.save(vehicle);</w:t>
            </w:r>
          </w:p>
          <w:p w14:paraId="2BE46643" wp14:textId="77777777">
            <w:pPr>
              <w:spacing w:after="0" w:line="240" w:lineRule="auto"/>
            </w:pPr>
            <w:r>
              <w:rPr>
                <w:rFonts w:ascii="Consolas" w:hAnsi="Consolas"/>
                <w:color w:val="1A1A1A"/>
                <w:sz w:val="18"/>
              </w:rPr>
              <w:t xml:space="preserve">    }</w:t>
            </w:r>
          </w:p>
          <w:p w14:paraId="7AE58401" wp14:textId="77777777">
            <w:pPr>
              <w:spacing w:after="0" w:line="240" w:lineRule="auto"/>
            </w:pPr>
            <w:r>
              <w:rPr>
                <w:rFonts w:ascii="Consolas" w:hAnsi="Consolas"/>
                <w:color w:val="1A1A1A"/>
                <w:sz w:val="18"/>
              </w:rPr>
              <w:t>}</w:t>
            </w:r>
          </w:p>
        </w:tc>
      </w:tr>
    </w:tbl>
    <w:p xmlns:wp14="http://schemas.microsoft.com/office/word/2010/wordml" w14:paraId="0E27B00A" wp14:textId="77777777">
      <w:pPr>
        <w:spacing w:after="40"/>
      </w:pPr>
    </w:p>
    <w:p xmlns:wp14="http://schemas.microsoft.com/office/word/2010/wordml" w14:paraId="43EB370D" wp14:textId="77777777">
      <w:pPr>
        <w:pStyle w:val="ListBullet"/>
        <w:spacing w:after="60"/>
      </w:pPr>
      <w:r>
        <w:t>@Service (class level) marks this as a business-logic component so Spring can create and inject it. It belongs at class level because the whole class is the service.</w:t>
      </w:r>
    </w:p>
    <w:p xmlns:wp14="http://schemas.microsoft.com/office/word/2010/wordml" w14:paraId="3DBA8E30" wp14:textId="77777777">
      <w:pPr>
        <w:pStyle w:val="ListBullet"/>
        <w:spacing w:after="60"/>
      </w:pPr>
      <w:r>
        <w:t>Prefer constructor injection (shown above) over field-level @Autowired: it makes dependencies explicit and the class easier to test.</w:t>
      </w:r>
    </w:p>
    <w:p xmlns:wp14="http://schemas.microsoft.com/office/word/2010/wordml" w14:paraId="21CD34A6" wp14:textId="77777777">
      <w:pPr>
        <w:spacing w:after="60"/>
      </w:pPr>
      <w:r>
        <w:rPr>
          <w:i w:val="0"/>
        </w:rPr>
        <w:t>Controller. Handles web requests and returns a view name.</w:t>
      </w:r>
    </w:p>
    <w:tbl>
      <w:tblPr>
        <w:tblStyle w:val="TableGrid"/>
        <w:tblW w:w="0" w:type="auto"/>
        <w:tblLook w:val="04A0" w:firstRow="1" w:lastRow="0" w:firstColumn="1" w:lastColumn="0" w:noHBand="0" w:noVBand="1"/>
      </w:tblPr>
      <w:tblGrid>
        <w:gridCol w:w="8640"/>
      </w:tblGrid>
      <w:tr xmlns:wp14="http://schemas.microsoft.com/office/word/2010/wordml" w14:paraId="5B4F3F80" wp14:textId="77777777">
        <w:tc>
          <w:tcPr>
            <w:tcW w:w="8640" w:type="dxa"/>
            <w:shd w:val="clear" w:fill="F6F8FA"/>
          </w:tcPr>
          <w:p w14:paraId="3C18C807" wp14:textId="77777777">
            <w:pPr>
              <w:spacing w:after="0" w:line="240" w:lineRule="auto"/>
            </w:pPr>
            <w:r>
              <w:rPr>
                <w:rFonts w:ascii="Consolas" w:hAnsi="Consolas"/>
                <w:color w:val="1A1A1A"/>
                <w:sz w:val="18"/>
              </w:rPr>
              <w:t>@Controller</w:t>
            </w:r>
          </w:p>
          <w:p w14:paraId="0A3A79A7" wp14:textId="77777777">
            <w:pPr>
              <w:spacing w:after="0" w:line="240" w:lineRule="auto"/>
            </w:pPr>
            <w:r>
              <w:rPr>
                <w:rFonts w:ascii="Consolas" w:hAnsi="Consolas"/>
                <w:color w:val="1A1A1A"/>
                <w:sz w:val="18"/>
              </w:rPr>
              <w:t>@RequestMapping("/vehicles")</w:t>
            </w:r>
          </w:p>
          <w:p w14:paraId="774CC3B1" wp14:textId="77777777">
            <w:pPr>
              <w:spacing w:after="0" w:line="240" w:lineRule="auto"/>
            </w:pPr>
            <w:r>
              <w:rPr>
                <w:rFonts w:ascii="Consolas" w:hAnsi="Consolas"/>
                <w:color w:val="1A1A1A"/>
                <w:sz w:val="18"/>
              </w:rPr>
              <w:t>public class VehicleController {</w:t>
            </w:r>
          </w:p>
          <w:p w14:paraId="551BA697" wp14:textId="77777777">
            <w:pPr>
              <w:spacing w:after="0" w:line="240" w:lineRule="auto"/>
            </w:pPr>
            <w:r>
              <w:rPr>
                <w:rFonts w:ascii="Consolas" w:hAnsi="Consolas"/>
                <w:color w:val="1A1A1A"/>
                <w:sz w:val="18"/>
              </w:rPr>
              <w:t xml:space="preserve">    private final VehicleService service;</w:t>
            </w:r>
          </w:p>
          <w:p w14:paraId="1B7172F4" wp14:textId="77777777">
            <w:pPr>
              <w:spacing w:after="0" w:line="240" w:lineRule="auto"/>
            </w:pPr>
            <w:r>
              <w:rPr>
                <w:rFonts w:ascii="Consolas" w:hAnsi="Consolas"/>
                <w:color w:val="1A1A1A"/>
                <w:sz w:val="18"/>
              </w:rPr>
              <w:t xml:space="preserve"> </w:t>
            </w:r>
          </w:p>
          <w:p w14:paraId="429DC1AC" wp14:textId="77777777">
            <w:pPr>
              <w:spacing w:after="0" w:line="240" w:lineRule="auto"/>
            </w:pPr>
            <w:r>
              <w:rPr>
                <w:rFonts w:ascii="Consolas" w:hAnsi="Consolas"/>
                <w:color w:val="1A1A1A"/>
                <w:sz w:val="18"/>
              </w:rPr>
              <w:t xml:space="preserve">    public VehicleController(VehicleService service) {</w:t>
            </w:r>
          </w:p>
          <w:p w14:paraId="36A19CC2" wp14:textId="77777777">
            <w:pPr>
              <w:spacing w:after="0" w:line="240" w:lineRule="auto"/>
            </w:pPr>
            <w:r>
              <w:rPr>
                <w:rFonts w:ascii="Consolas" w:hAnsi="Consolas"/>
                <w:color w:val="1A1A1A"/>
                <w:sz w:val="18"/>
              </w:rPr>
              <w:t xml:space="preserve">        this.service = service;</w:t>
            </w:r>
          </w:p>
          <w:p w14:paraId="6624AE85" wp14:textId="77777777">
            <w:pPr>
              <w:spacing w:after="0" w:line="240" w:lineRule="auto"/>
            </w:pPr>
            <w:r>
              <w:rPr>
                <w:rFonts w:ascii="Consolas" w:hAnsi="Consolas"/>
                <w:color w:val="1A1A1A"/>
                <w:sz w:val="18"/>
              </w:rPr>
              <w:t xml:space="preserve">    }</w:t>
            </w:r>
          </w:p>
          <w:p w14:paraId="325CE300" wp14:textId="77777777">
            <w:pPr>
              <w:spacing w:after="0" w:line="240" w:lineRule="auto"/>
            </w:pPr>
            <w:r>
              <w:rPr>
                <w:rFonts w:ascii="Consolas" w:hAnsi="Consolas"/>
                <w:color w:val="1A1A1A"/>
                <w:sz w:val="18"/>
              </w:rPr>
              <w:t xml:space="preserve"> </w:t>
            </w:r>
          </w:p>
          <w:p w14:paraId="44694CFF" wp14:textId="77777777">
            <w:pPr>
              <w:spacing w:after="0" w:line="240" w:lineRule="auto"/>
            </w:pPr>
            <w:r>
              <w:rPr>
                <w:rFonts w:ascii="Consolas" w:hAnsi="Consolas"/>
                <w:color w:val="1A1A1A"/>
                <w:sz w:val="18"/>
              </w:rPr>
              <w:t xml:space="preserve">    @GetMapping</w:t>
            </w:r>
          </w:p>
          <w:p w14:paraId="145F0883" wp14:textId="77777777">
            <w:pPr>
              <w:spacing w:after="0" w:line="240" w:lineRule="auto"/>
            </w:pPr>
            <w:r>
              <w:rPr>
                <w:rFonts w:ascii="Consolas" w:hAnsi="Consolas"/>
                <w:color w:val="1A1A1A"/>
                <w:sz w:val="18"/>
              </w:rPr>
              <w:t xml:space="preserve">    public String list(Model model) {</w:t>
            </w:r>
          </w:p>
          <w:p w14:paraId="512A663D" wp14:textId="77777777">
            <w:pPr>
              <w:spacing w:after="0" w:line="240" w:lineRule="auto"/>
            </w:pPr>
            <w:r>
              <w:rPr>
                <w:rFonts w:ascii="Consolas" w:hAnsi="Consolas"/>
                <w:color w:val="1A1A1A"/>
                <w:sz w:val="18"/>
              </w:rPr>
              <w:t xml:space="preserve">        model.addAttribute("vehicles", service.findAll());</w:t>
            </w:r>
          </w:p>
          <w:p w14:paraId="1503E38E" wp14:textId="77777777">
            <w:pPr>
              <w:spacing w:after="0" w:line="240" w:lineRule="auto"/>
            </w:pPr>
            <w:r>
              <w:rPr>
                <w:rFonts w:ascii="Consolas" w:hAnsi="Consolas"/>
                <w:color w:val="1A1A1A"/>
                <w:sz w:val="18"/>
              </w:rPr>
              <w:t xml:space="preserve">        return "vehicle-list";   // Thymeleaf template name</w:t>
            </w:r>
          </w:p>
          <w:p w14:paraId="79A8D64D" wp14:textId="77777777">
            <w:pPr>
              <w:spacing w:after="0" w:line="240" w:lineRule="auto"/>
            </w:pPr>
            <w:r>
              <w:rPr>
                <w:rFonts w:ascii="Consolas" w:hAnsi="Consolas"/>
                <w:color w:val="1A1A1A"/>
                <w:sz w:val="18"/>
              </w:rPr>
              <w:t xml:space="preserve">    }</w:t>
            </w:r>
          </w:p>
          <w:p w14:paraId="25DD3341" wp14:textId="77777777">
            <w:pPr>
              <w:spacing w:after="0" w:line="240" w:lineRule="auto"/>
            </w:pPr>
            <w:r>
              <w:rPr>
                <w:rFonts w:ascii="Consolas" w:hAnsi="Consolas"/>
                <w:color w:val="1A1A1A"/>
                <w:sz w:val="18"/>
              </w:rPr>
              <w:t xml:space="preserve"> </w:t>
            </w:r>
          </w:p>
          <w:p w14:paraId="51DB5EDD" wp14:textId="77777777">
            <w:pPr>
              <w:spacing w:after="0" w:line="240" w:lineRule="auto"/>
            </w:pPr>
            <w:r>
              <w:rPr>
                <w:rFonts w:ascii="Consolas" w:hAnsi="Consolas"/>
                <w:color w:val="1A1A1A"/>
                <w:sz w:val="18"/>
              </w:rPr>
              <w:t xml:space="preserve">    @PostMapping("/add")</w:t>
            </w:r>
          </w:p>
          <w:p w14:paraId="5329E32E" wp14:textId="77777777">
            <w:pPr>
              <w:spacing w:after="0" w:line="240" w:lineRule="auto"/>
            </w:pPr>
            <w:r>
              <w:rPr>
                <w:rFonts w:ascii="Consolas" w:hAnsi="Consolas"/>
                <w:color w:val="1A1A1A"/>
                <w:sz w:val="18"/>
              </w:rPr>
              <w:t xml:space="preserve">    public String add(@ModelAttribute Vehicle vehicle) {</w:t>
            </w:r>
          </w:p>
          <w:p w14:paraId="7D45D2DB" wp14:textId="77777777">
            <w:pPr>
              <w:spacing w:after="0" w:line="240" w:lineRule="auto"/>
            </w:pPr>
            <w:r>
              <w:rPr>
                <w:rFonts w:ascii="Consolas" w:hAnsi="Consolas"/>
                <w:color w:val="1A1A1A"/>
                <w:sz w:val="18"/>
              </w:rPr>
              <w:t xml:space="preserve">        service.register(vehicle);</w:t>
            </w:r>
          </w:p>
          <w:p w14:paraId="5A56D256" wp14:textId="77777777">
            <w:pPr>
              <w:spacing w:after="0" w:line="240" w:lineRule="auto"/>
            </w:pPr>
            <w:r>
              <w:rPr>
                <w:rFonts w:ascii="Consolas" w:hAnsi="Consolas"/>
                <w:color w:val="1A1A1A"/>
                <w:sz w:val="18"/>
              </w:rPr>
              <w:t xml:space="preserve">        return "redirect:/vehicles";</w:t>
            </w:r>
          </w:p>
          <w:p w14:paraId="28CA168C" wp14:textId="77777777">
            <w:pPr>
              <w:spacing w:after="0" w:line="240" w:lineRule="auto"/>
            </w:pPr>
            <w:r>
              <w:rPr>
                <w:rFonts w:ascii="Consolas" w:hAnsi="Consolas"/>
                <w:color w:val="1A1A1A"/>
                <w:sz w:val="18"/>
              </w:rPr>
              <w:t xml:space="preserve">    }</w:t>
            </w:r>
          </w:p>
          <w:p w14:paraId="4286D95D" wp14:textId="77777777">
            <w:pPr>
              <w:spacing w:after="0" w:line="240" w:lineRule="auto"/>
            </w:pPr>
            <w:r>
              <w:rPr>
                <w:rFonts w:ascii="Consolas" w:hAnsi="Consolas"/>
                <w:color w:val="1A1A1A"/>
                <w:sz w:val="18"/>
              </w:rPr>
              <w:t>}</w:t>
            </w:r>
          </w:p>
        </w:tc>
      </w:tr>
    </w:tbl>
    <w:p xmlns:wp14="http://schemas.microsoft.com/office/word/2010/wordml" w14:paraId="60061E4C" wp14:textId="77777777">
      <w:pPr>
        <w:spacing w:after="40"/>
      </w:pPr>
    </w:p>
    <w:p xmlns:wp14="http://schemas.microsoft.com/office/word/2010/wordml" w14:paraId="7444ABDD" wp14:textId="77777777">
      <w:pPr>
        <w:spacing w:after="60"/>
      </w:pPr>
      <w:r>
        <w:rPr>
          <w:i w:val="0"/>
        </w:rPr>
        <w:t>Why some annotations are class level and others are method level:</w:t>
      </w:r>
    </w:p>
    <w:p xmlns:wp14="http://schemas.microsoft.com/office/word/2010/wordml" w14:paraId="36B7EE41" wp14:textId="77777777">
      <w:pPr>
        <w:pStyle w:val="ListBullet"/>
        <w:spacing w:after="60"/>
      </w:pPr>
      <w:r>
        <w:t>@Controller, @Service, @Repository, and @Entity are class-level because they describe what the entire class is. Placing them on a method would be meaningless, as Spring scans for components at the class level.</w:t>
      </w:r>
    </w:p>
    <w:p xmlns:wp14="http://schemas.microsoft.com/office/word/2010/wordml" w14:paraId="404255F3" wp14:textId="77777777">
      <w:pPr>
        <w:pStyle w:val="ListBullet"/>
        <w:spacing w:after="60"/>
      </w:pPr>
      <w:r>
        <w:t>@GetMapping and @PostMapping are method-level because each method handles one specific URL and HTTP action. They should not be put at class level. @RequestMapping can sit at class level to define a common path prefix (here, /vehicles) shared by all methods.</w:t>
      </w:r>
    </w:p>
    <w:p xmlns:wp14="http://schemas.microsoft.com/office/word/2010/wordml" w14:paraId="0E637E2D" wp14:textId="77777777">
      <w:pPr>
        <w:pStyle w:val="ListBullet"/>
        <w:spacing w:after="60"/>
      </w:pPr>
      <w:r>
        <w:t>Use @RestController instead of @Controller only when the class returns data (such as JSON) rather than an HTML view.</w:t>
      </w:r>
    </w:p>
    <w:p xmlns:wp14="http://schemas.microsoft.com/office/word/2010/wordml" w14:paraId="6660E384" wp14:textId="77777777">
      <w:pPr>
        <w:spacing w:before="180" w:after="80"/>
      </w:pPr>
      <w:r>
        <w:rPr>
          <w:rFonts w:ascii="Calibri" w:hAnsi="Calibri"/>
          <w:b/>
          <w:color w:val="2E5A88"/>
          <w:sz w:val="25"/>
        </w:rPr>
        <w:t>3.7 Integration of data ingestion</w:t>
      </w:r>
    </w:p>
    <w:p xmlns:wp14="http://schemas.microsoft.com/office/word/2010/wordml" w14:paraId="29BE99EB" wp14:textId="77777777">
      <w:pPr>
        <w:spacing w:after="160"/>
      </w:pPr>
      <w:r>
        <w:rPr>
          <w:i w:val="0"/>
        </w:rPr>
        <w:t>Data ingestion means getting data into the system. Most projects need more than one way to do this. Common approaches, from simplest to most automated:</w:t>
      </w:r>
    </w:p>
    <w:p xmlns:wp14="http://schemas.microsoft.com/office/word/2010/wordml" w14:paraId="0B56E831" wp14:textId="77777777">
      <w:pPr>
        <w:pStyle w:val="ListBullet"/>
        <w:spacing w:after="60"/>
      </w:pPr>
      <w:r>
        <w:t>Web forms: the user submits data through a Thymeleaf form, handled by a controller (as shown above).</w:t>
      </w:r>
    </w:p>
    <w:p xmlns:wp14="http://schemas.microsoft.com/office/word/2010/wordml" w14:paraId="1E79DA09" wp14:textId="77777777">
      <w:pPr>
        <w:pStyle w:val="ListBullet"/>
        <w:spacing w:after="60"/>
      </w:pPr>
      <w:r>
        <w:t>Bulk import: read a CSV or Excel file in a service method and save the rows through the repository.</w:t>
      </w:r>
    </w:p>
    <w:p xmlns:wp14="http://schemas.microsoft.com/office/word/2010/wordml" w14:paraId="2D06B4C7" wp14:textId="77777777">
      <w:pPr>
        <w:pStyle w:val="ListBullet"/>
        <w:spacing w:after="60"/>
      </w:pPr>
      <w:r>
        <w:t>Seed data: load reference data at startup using a CommandLineRunner or an SQL script (data.sql).</w:t>
      </w:r>
    </w:p>
    <w:p xmlns:wp14="http://schemas.microsoft.com/office/word/2010/wordml" w14:paraId="3E327261" wp14:textId="77777777">
      <w:pPr>
        <w:pStyle w:val="ListBullet"/>
        <w:spacing w:after="60"/>
      </w:pPr>
      <w:r>
        <w:t>Scheduled or simulated feeds: a method annotated with @Scheduled generates or pulls data at fixed intervals.</w:t>
      </w:r>
    </w:p>
    <w:p xmlns:wp14="http://schemas.microsoft.com/office/word/2010/wordml" w14:paraId="6BCCA048" wp14:textId="77777777">
      <w:pPr>
        <w:spacing w:after="160"/>
      </w:pPr>
      <w:r>
        <w:rPr>
          <w:i w:val="0"/>
        </w:rPr>
        <w:t>Whichever method is used, route all ingestion through the service layer so the same validation and business rules apply consistently, regardless of where the data came from.</w:t>
      </w:r>
    </w:p>
    <w:p xmlns:wp14="http://schemas.microsoft.com/office/word/2010/wordml" w14:paraId="46A3E24F" wp14:textId="77777777">
      <w:pPr>
        <w:spacing w:before="280" w:after="80"/>
        <w:pBdr>
          <w:bottom w:val="single" w:color="1F3A5F" w:sz="6" w:space="4"/>
        </w:pBdr>
      </w:pPr>
      <w:r>
        <w:rPr>
          <w:rFonts w:ascii="Calibri" w:hAnsi="Calibri"/>
          <w:b/>
          <w:color w:val="1F3A5F"/>
          <w:sz w:val="30"/>
        </w:rPr>
        <w:t>4. Example Workflows and Sequence Diagrams</w:t>
      </w:r>
    </w:p>
    <w:p xmlns:wp14="http://schemas.microsoft.com/office/word/2010/wordml" w14:paraId="19D4C65A" wp14:textId="77777777">
      <w:pPr>
        <w:spacing w:after="160"/>
      </w:pPr>
      <w:r>
        <w:rPr>
          <w:i w:val="0"/>
        </w:rPr>
        <w:t>The diagrams below trace a request through the layers. They are written in text so they read clearly in any document.</w:t>
      </w:r>
    </w:p>
    <w:p xmlns:wp14="http://schemas.microsoft.com/office/word/2010/wordml" w14:paraId="6B418D33" wp14:textId="77777777">
      <w:pPr>
        <w:spacing w:before="180" w:after="80"/>
      </w:pPr>
      <w:r>
        <w:rPr>
          <w:rFonts w:ascii="Calibri" w:hAnsi="Calibri"/>
          <w:b/>
          <w:color w:val="2E5A88"/>
          <w:sz w:val="25"/>
        </w:rPr>
        <w:t>Workflow A: Adding a new record</w:t>
      </w:r>
    </w:p>
    <w:tbl>
      <w:tblPr>
        <w:tblStyle w:val="TableGrid"/>
        <w:tblW w:w="0" w:type="auto"/>
        <w:tblLook w:val="04A0" w:firstRow="1" w:lastRow="0" w:firstColumn="1" w:lastColumn="0" w:noHBand="0" w:noVBand="1"/>
      </w:tblPr>
      <w:tblGrid>
        <w:gridCol w:w="8640"/>
      </w:tblGrid>
      <w:tr xmlns:wp14="http://schemas.microsoft.com/office/word/2010/wordml" w14:paraId="38C91987" wp14:textId="77777777">
        <w:tc>
          <w:tcPr>
            <w:tcW w:w="8640" w:type="dxa"/>
            <w:shd w:val="clear" w:fill="F6F8FA"/>
          </w:tcPr>
          <w:p w14:paraId="051D340D" wp14:textId="77777777">
            <w:pPr>
              <w:spacing w:after="0" w:line="240" w:lineRule="auto"/>
            </w:pPr>
            <w:r>
              <w:rPr>
                <w:rFonts w:ascii="Consolas" w:hAnsi="Consolas"/>
                <w:color w:val="1A1A1A"/>
                <w:sz w:val="18"/>
              </w:rPr>
              <w:t>User        Controller        Service          Repository      Database</w:t>
            </w:r>
          </w:p>
          <w:p w14:paraId="463C703C" wp14:textId="77777777">
            <w:pPr>
              <w:spacing w:after="0" w:line="240" w:lineRule="auto"/>
            </w:pPr>
            <w:r>
              <w:rPr>
                <w:rFonts w:ascii="Consolas" w:hAnsi="Consolas"/>
                <w:color w:val="1A1A1A"/>
                <w:sz w:val="18"/>
              </w:rPr>
              <w:t xml:space="preserve"> |  submit form |                 |                 |              |</w:t>
            </w:r>
          </w:p>
          <w:p w14:paraId="4A3FD1BD" wp14:textId="77777777">
            <w:pPr>
              <w:spacing w:after="0" w:line="240" w:lineRule="auto"/>
            </w:pPr>
            <w:r>
              <w:rPr>
                <w:rFonts w:ascii="Consolas" w:hAnsi="Consolas"/>
                <w:color w:val="1A1A1A"/>
                <w:sz w:val="18"/>
              </w:rPr>
              <w:t xml:space="preserve"> |-------------&gt;|                 |                 |              |</w:t>
            </w:r>
          </w:p>
          <w:p w14:paraId="467B67ED" wp14:textId="77777777">
            <w:pPr>
              <w:spacing w:after="0" w:line="240" w:lineRule="auto"/>
            </w:pPr>
            <w:r>
              <w:rPr>
                <w:rFonts w:ascii="Consolas" w:hAnsi="Consolas"/>
                <w:color w:val="1A1A1A"/>
                <w:sz w:val="18"/>
              </w:rPr>
              <w:t xml:space="preserve"> |              | register(data)  |                 |              |</w:t>
            </w:r>
          </w:p>
          <w:p w14:paraId="71C386E1" wp14:textId="77777777">
            <w:pPr>
              <w:spacing w:after="0" w:line="240" w:lineRule="auto"/>
            </w:pPr>
            <w:r>
              <w:rPr>
                <w:rFonts w:ascii="Consolas" w:hAnsi="Consolas"/>
                <w:color w:val="1A1A1A"/>
                <w:sz w:val="18"/>
              </w:rPr>
              <w:t xml:space="preserve"> |              |----------------&gt;| validate +      |              |</w:t>
            </w:r>
          </w:p>
          <w:p w14:paraId="2F824E99" wp14:textId="77777777">
            <w:pPr>
              <w:spacing w:after="0" w:line="240" w:lineRule="auto"/>
            </w:pPr>
            <w:r>
              <w:rPr>
                <w:rFonts w:ascii="Consolas" w:hAnsi="Consolas"/>
                <w:color w:val="1A1A1A"/>
                <w:sz w:val="18"/>
              </w:rPr>
              <w:t xml:space="preserve"> |              |                 | save(entity)    |              |</w:t>
            </w:r>
          </w:p>
          <w:p w14:paraId="5F27A2FA" wp14:textId="77777777">
            <w:pPr>
              <w:spacing w:after="0" w:line="240" w:lineRule="auto"/>
            </w:pPr>
            <w:r>
              <w:rPr>
                <w:rFonts w:ascii="Consolas" w:hAnsi="Consolas"/>
                <w:color w:val="1A1A1A"/>
                <w:sz w:val="18"/>
              </w:rPr>
              <w:t xml:space="preserve"> |              |                 |----------------&gt;| INSERT row   |</w:t>
            </w:r>
          </w:p>
          <w:p w14:paraId="0F725C0D" wp14:textId="77777777">
            <w:pPr>
              <w:spacing w:after="0" w:line="240" w:lineRule="auto"/>
            </w:pPr>
            <w:r>
              <w:rPr>
                <w:rFonts w:ascii="Consolas" w:hAnsi="Consolas"/>
                <w:color w:val="1A1A1A"/>
                <w:sz w:val="18"/>
              </w:rPr>
              <w:t xml:space="preserve"> |              |                 |                 |-------------&gt;|</w:t>
            </w:r>
          </w:p>
          <w:p w14:paraId="37310C12" wp14:textId="77777777">
            <w:pPr>
              <w:spacing w:after="0" w:line="240" w:lineRule="auto"/>
            </w:pPr>
            <w:r>
              <w:rPr>
                <w:rFonts w:ascii="Consolas" w:hAnsi="Consolas"/>
                <w:color w:val="1A1A1A"/>
                <w:sz w:val="18"/>
              </w:rPr>
              <w:t xml:space="preserve"> |              |                 |   saved entity  |              |</w:t>
            </w:r>
          </w:p>
          <w:p w14:paraId="522D2A6D" wp14:textId="77777777">
            <w:pPr>
              <w:spacing w:after="0" w:line="240" w:lineRule="auto"/>
            </w:pPr>
            <w:r>
              <w:rPr>
                <w:rFonts w:ascii="Consolas" w:hAnsi="Consolas"/>
                <w:color w:val="1A1A1A"/>
                <w:sz w:val="18"/>
              </w:rPr>
              <w:t xml:space="preserve"> |              |  redirect /list |&lt;----------------|              |</w:t>
            </w:r>
          </w:p>
          <w:p w14:paraId="2ADFC2A0" wp14:textId="77777777">
            <w:pPr>
              <w:spacing w:after="0" w:line="240" w:lineRule="auto"/>
            </w:pPr>
            <w:r>
              <w:rPr>
                <w:rFonts w:ascii="Consolas" w:hAnsi="Consolas"/>
                <w:color w:val="1A1A1A"/>
                <w:sz w:val="18"/>
              </w:rPr>
              <w:t xml:space="preserve"> |&lt;-------------|                 |                 |              |</w:t>
            </w:r>
          </w:p>
          <w:p w14:paraId="5722DDB3" wp14:textId="77777777">
            <w:pPr>
              <w:spacing w:after="0" w:line="240" w:lineRule="auto"/>
            </w:pPr>
            <w:r>
              <w:rPr>
                <w:rFonts w:ascii="Consolas" w:hAnsi="Consolas"/>
                <w:color w:val="1A1A1A"/>
                <w:sz w:val="18"/>
              </w:rPr>
              <w:t xml:space="preserve"> |  see updated list              |                 |              |</w:t>
            </w:r>
          </w:p>
        </w:tc>
      </w:tr>
    </w:tbl>
    <w:p xmlns:wp14="http://schemas.microsoft.com/office/word/2010/wordml" w14:paraId="44EAFD9C" wp14:textId="77777777">
      <w:pPr>
        <w:spacing w:after="40"/>
      </w:pPr>
    </w:p>
    <w:p xmlns:wp14="http://schemas.microsoft.com/office/word/2010/wordml" w14:paraId="2FA8386D" wp14:textId="77777777">
      <w:pPr>
        <w:spacing w:before="180" w:after="80"/>
      </w:pPr>
      <w:r>
        <w:rPr>
          <w:rFonts w:ascii="Calibri" w:hAnsi="Calibri"/>
          <w:b/>
          <w:color w:val="2E5A88"/>
          <w:sz w:val="25"/>
        </w:rPr>
        <w:t>Workflow B: Viewing a list of records</w:t>
      </w:r>
    </w:p>
    <w:tbl>
      <w:tblPr>
        <w:tblStyle w:val="TableGrid"/>
        <w:tblW w:w="0" w:type="auto"/>
        <w:tblLook w:val="04A0" w:firstRow="1" w:lastRow="0" w:firstColumn="1" w:lastColumn="0" w:noHBand="0" w:noVBand="1"/>
      </w:tblPr>
      <w:tblGrid>
        <w:gridCol w:w="8640"/>
      </w:tblGrid>
      <w:tr xmlns:wp14="http://schemas.microsoft.com/office/word/2010/wordml" w14:paraId="52C417ED" wp14:textId="77777777">
        <w:tc>
          <w:tcPr>
            <w:tcW w:w="8640" w:type="dxa"/>
            <w:shd w:val="clear" w:fill="F6F8FA"/>
          </w:tcPr>
          <w:p w14:paraId="340A2365" wp14:textId="77777777">
            <w:pPr>
              <w:spacing w:after="0" w:line="240" w:lineRule="auto"/>
            </w:pPr>
            <w:r>
              <w:rPr>
                <w:rFonts w:ascii="Consolas" w:hAnsi="Consolas"/>
                <w:color w:val="1A1A1A"/>
                <w:sz w:val="18"/>
              </w:rPr>
              <w:t>User        Controller        Service          Repository      Database</w:t>
            </w:r>
          </w:p>
          <w:p w14:paraId="44E2A4E8" wp14:textId="77777777">
            <w:pPr>
              <w:spacing w:after="0" w:line="240" w:lineRule="auto"/>
            </w:pPr>
            <w:r>
              <w:rPr>
                <w:rFonts w:ascii="Consolas" w:hAnsi="Consolas"/>
                <w:color w:val="1A1A1A"/>
                <w:sz w:val="18"/>
              </w:rPr>
              <w:t xml:space="preserve"> |  open /list  |                 |                 |              |</w:t>
            </w:r>
          </w:p>
          <w:p w14:paraId="2112821F" wp14:textId="77777777">
            <w:pPr>
              <w:spacing w:after="0" w:line="240" w:lineRule="auto"/>
            </w:pPr>
            <w:r>
              <w:rPr>
                <w:rFonts w:ascii="Consolas" w:hAnsi="Consolas"/>
                <w:color w:val="1A1A1A"/>
                <w:sz w:val="18"/>
              </w:rPr>
              <w:t xml:space="preserve"> |-------------&gt;| findAll()       |                 |              |</w:t>
            </w:r>
          </w:p>
          <w:p w14:paraId="1964C10B" wp14:textId="77777777">
            <w:pPr>
              <w:spacing w:after="0" w:line="240" w:lineRule="auto"/>
            </w:pPr>
            <w:r>
              <w:rPr>
                <w:rFonts w:ascii="Consolas" w:hAnsi="Consolas"/>
                <w:color w:val="1A1A1A"/>
                <w:sz w:val="18"/>
              </w:rPr>
              <w:t xml:space="preserve"> |              |----------------&gt;| findAll()       |              |</w:t>
            </w:r>
          </w:p>
          <w:p w14:paraId="03D30327" wp14:textId="77777777">
            <w:pPr>
              <w:spacing w:after="0" w:line="240" w:lineRule="auto"/>
            </w:pPr>
            <w:r>
              <w:rPr>
                <w:rFonts w:ascii="Consolas" w:hAnsi="Consolas"/>
                <w:color w:val="1A1A1A"/>
                <w:sz w:val="18"/>
              </w:rPr>
              <w:t xml:space="preserve"> |              |                 |----------------&gt;| SELECT rows  |</w:t>
            </w:r>
          </w:p>
          <w:p w14:paraId="7E62021D" wp14:textId="77777777">
            <w:pPr>
              <w:spacing w:after="0" w:line="240" w:lineRule="auto"/>
            </w:pPr>
            <w:r>
              <w:rPr>
                <w:rFonts w:ascii="Consolas" w:hAnsi="Consolas"/>
                <w:color w:val="1A1A1A"/>
                <w:sz w:val="18"/>
              </w:rPr>
              <w:t xml:space="preserve"> |              |                 |                 |-------------&gt;|</w:t>
            </w:r>
          </w:p>
          <w:p w14:paraId="71830ED4" wp14:textId="77777777">
            <w:pPr>
              <w:spacing w:after="0" w:line="240" w:lineRule="auto"/>
            </w:pPr>
            <w:r>
              <w:rPr>
                <w:rFonts w:ascii="Consolas" w:hAnsi="Consolas"/>
                <w:color w:val="1A1A1A"/>
                <w:sz w:val="18"/>
              </w:rPr>
              <w:t xml:space="preserve"> |              |   list of items |&lt;----------------|              |</w:t>
            </w:r>
          </w:p>
          <w:p w14:paraId="7A6F23C3" wp14:textId="77777777">
            <w:pPr>
              <w:spacing w:after="0" w:line="240" w:lineRule="auto"/>
            </w:pPr>
            <w:r>
              <w:rPr>
                <w:rFonts w:ascii="Consolas" w:hAnsi="Consolas"/>
                <w:color w:val="1A1A1A"/>
                <w:sz w:val="18"/>
              </w:rPr>
              <w:t xml:space="preserve"> |  HTML page   |&lt;----------------|                 |              |</w:t>
            </w:r>
          </w:p>
          <w:p w14:paraId="6CBB5A9C" wp14:textId="77777777">
            <w:pPr>
              <w:spacing w:after="0" w:line="240" w:lineRule="auto"/>
            </w:pPr>
            <w:r>
              <w:rPr>
                <w:rFonts w:ascii="Consolas" w:hAnsi="Consolas"/>
                <w:color w:val="1A1A1A"/>
                <w:sz w:val="18"/>
              </w:rPr>
              <w:t xml:space="preserve"> |&lt;-------------|  (Thymeleaf renders the list)     |              |</w:t>
            </w:r>
          </w:p>
        </w:tc>
      </w:tr>
    </w:tbl>
    <w:p xmlns:wp14="http://schemas.microsoft.com/office/word/2010/wordml" w14:paraId="4B94D5A5" wp14:textId="77777777">
      <w:pPr>
        <w:spacing w:after="40"/>
      </w:pPr>
    </w:p>
    <w:p xmlns:wp14="http://schemas.microsoft.com/office/word/2010/wordml" w14:paraId="252CA1B3" wp14:textId="77777777">
      <w:pPr>
        <w:spacing w:before="280" w:after="80"/>
        <w:pBdr>
          <w:bottom w:val="single" w:color="1F3A5F" w:sz="6" w:space="4"/>
        </w:pBdr>
      </w:pPr>
      <w:r>
        <w:rPr>
          <w:rFonts w:ascii="Calibri" w:hAnsi="Calibri"/>
          <w:b/>
          <w:color w:val="1F3A5F"/>
          <w:sz w:val="30"/>
        </w:rPr>
        <w:t>5. Best Practices for Scalability, Security, and Maintainability</w:t>
      </w:r>
    </w:p>
    <w:p xmlns:wp14="http://schemas.microsoft.com/office/word/2010/wordml" w14:paraId="63ADC56B" wp14:textId="77777777">
      <w:pPr>
        <w:spacing w:before="180" w:after="80"/>
      </w:pPr>
      <w:r>
        <w:rPr>
          <w:rFonts w:ascii="Calibri" w:hAnsi="Calibri"/>
          <w:b/>
          <w:color w:val="2E5A88"/>
          <w:sz w:val="25"/>
        </w:rPr>
        <w:t>Scalability</w:t>
      </w:r>
    </w:p>
    <w:p xmlns:wp14="http://schemas.microsoft.com/office/word/2010/wordml" w14:paraId="37683A62" wp14:textId="77777777">
      <w:pPr>
        <w:pStyle w:val="ListBullet"/>
        <w:spacing w:after="60"/>
      </w:pPr>
      <w:r>
        <w:t>Keep controllers thin and services focused, so logic can be reused and scaled independently.</w:t>
      </w:r>
    </w:p>
    <w:p xmlns:wp14="http://schemas.microsoft.com/office/word/2010/wordml" w14:paraId="06E0936D" wp14:textId="77777777">
      <w:pPr>
        <w:pStyle w:val="ListBullet"/>
        <w:spacing w:after="60"/>
      </w:pPr>
      <w:r>
        <w:t>Use pagination (Pageable) for large lists rather than loading every row at once.</w:t>
      </w:r>
    </w:p>
    <w:p xmlns:wp14="http://schemas.microsoft.com/office/word/2010/wordml" w14:paraId="7819BC03" wp14:textId="77777777">
      <w:pPr>
        <w:pStyle w:val="ListBullet"/>
        <w:spacing w:after="60"/>
      </w:pPr>
      <w:r>
        <w:t>Add database indexes on columns that are searched or joined frequently.</w:t>
      </w:r>
    </w:p>
    <w:p xmlns:wp14="http://schemas.microsoft.com/office/word/2010/wordml" w14:paraId="7A7ABA25" wp14:textId="77777777">
      <w:pPr>
        <w:pStyle w:val="ListBullet"/>
        <w:spacing w:after="60"/>
      </w:pPr>
      <w:r>
        <w:t>Externalise configuration (use profiles such as application-dev.properties and application-prod.properties).</w:t>
      </w:r>
    </w:p>
    <w:p xmlns:wp14="http://schemas.microsoft.com/office/word/2010/wordml" w14:paraId="59E35D42" wp14:textId="77777777">
      <w:pPr>
        <w:spacing w:before="180" w:after="80"/>
      </w:pPr>
      <w:r>
        <w:rPr>
          <w:rFonts w:ascii="Calibri" w:hAnsi="Calibri"/>
          <w:b/>
          <w:color w:val="2E5A88"/>
          <w:sz w:val="25"/>
        </w:rPr>
        <w:t>Security</w:t>
      </w:r>
    </w:p>
    <w:p xmlns:wp14="http://schemas.microsoft.com/office/word/2010/wordml" w14:paraId="3B7FA362" wp14:textId="77777777">
      <w:pPr>
        <w:pStyle w:val="ListBullet"/>
        <w:spacing w:after="60"/>
      </w:pPr>
      <w:r>
        <w:t>Never store plain-text passwords; hash them and add Spring Security for authentication and roles.</w:t>
      </w:r>
    </w:p>
    <w:p xmlns:wp14="http://schemas.microsoft.com/office/word/2010/wordml" w14:paraId="42A3ACD2" wp14:textId="77777777">
      <w:pPr>
        <w:pStyle w:val="ListBullet"/>
        <w:spacing w:after="60"/>
      </w:pPr>
      <w:r>
        <w:t>Validate all input with annotations such as @NotNull and @Size, and check again in the service layer.</w:t>
      </w:r>
    </w:p>
    <w:p xmlns:wp14="http://schemas.microsoft.com/office/word/2010/wordml" w14:paraId="6DCA2DF2" wp14:textId="77777777">
      <w:pPr>
        <w:pStyle w:val="ListBullet"/>
        <w:spacing w:after="60"/>
      </w:pPr>
      <w:r>
        <w:t>Use parameterised queries (Spring Data does this by default) to prevent SQL injection.</w:t>
      </w:r>
    </w:p>
    <w:p xmlns:wp14="http://schemas.microsoft.com/office/word/2010/wordml" w14:paraId="27793AE0" wp14:textId="77777777">
      <w:pPr>
        <w:pStyle w:val="ListBullet"/>
        <w:spacing w:after="60"/>
      </w:pPr>
      <w:r>
        <w:t>Keep secrets out of source control; use environment variables for passwords and keys.</w:t>
      </w:r>
    </w:p>
    <w:p xmlns:wp14="http://schemas.microsoft.com/office/word/2010/wordml" w14:paraId="5F6E27DB" wp14:textId="77777777">
      <w:pPr>
        <w:spacing w:before="180" w:after="80"/>
      </w:pPr>
      <w:r>
        <w:rPr>
          <w:rFonts w:ascii="Calibri" w:hAnsi="Calibri"/>
          <w:b/>
          <w:color w:val="2E5A88"/>
          <w:sz w:val="25"/>
        </w:rPr>
        <w:t>Maintainability</w:t>
      </w:r>
    </w:p>
    <w:p xmlns:wp14="http://schemas.microsoft.com/office/word/2010/wordml" w14:paraId="4064426F" wp14:textId="77777777">
      <w:pPr>
        <w:pStyle w:val="ListBullet"/>
        <w:spacing w:after="60"/>
      </w:pPr>
      <w:r>
        <w:t>Follow the naming conventions and package structure consistently across the whole project.</w:t>
      </w:r>
    </w:p>
    <w:p xmlns:wp14="http://schemas.microsoft.com/office/word/2010/wordml" w14:paraId="471046CE" wp14:textId="77777777">
      <w:pPr>
        <w:pStyle w:val="ListBullet"/>
        <w:spacing w:after="60"/>
      </w:pPr>
      <w:r>
        <w:t>Write unit tests for services and integration tests for controllers.</w:t>
      </w:r>
    </w:p>
    <w:p xmlns:wp14="http://schemas.microsoft.com/office/word/2010/wordml" w14:paraId="12A0DD16" wp14:textId="77777777">
      <w:pPr>
        <w:pStyle w:val="ListBullet"/>
        <w:spacing w:after="60"/>
      </w:pPr>
      <w:r>
        <w:t>Use DTOs to separate what the web layer exposes from the database entities.</w:t>
      </w:r>
    </w:p>
    <w:p xmlns:wp14="http://schemas.microsoft.com/office/word/2010/wordml" w14:paraId="3FFE185D" wp14:textId="77777777">
      <w:pPr>
        <w:pStyle w:val="ListBullet"/>
        <w:spacing w:after="60"/>
      </w:pPr>
      <w:r>
        <w:t>Handle errors centrally with @ControllerAdvice instead of repeating try-catch logic everywhere.</w:t>
      </w:r>
    </w:p>
    <w:p xmlns:wp14="http://schemas.microsoft.com/office/word/2010/wordml" w14:paraId="071B29DB" wp14:textId="77777777">
      <w:pPr>
        <w:spacing w:before="280" w:after="80"/>
        <w:pBdr>
          <w:bottom w:val="single" w:color="1F3A5F" w:sz="6" w:space="4"/>
        </w:pBdr>
      </w:pPr>
      <w:r>
        <w:rPr>
          <w:rFonts w:ascii="Calibri" w:hAnsi="Calibri"/>
          <w:b/>
          <w:color w:val="1F3A5F"/>
          <w:sz w:val="30"/>
        </w:rPr>
        <w:t>6. Future Enhancements Roadmap</w:t>
      </w:r>
    </w:p>
    <w:p xmlns:wp14="http://schemas.microsoft.com/office/word/2010/wordml" w14:paraId="0691503B" wp14:textId="77777777">
      <w:pPr>
        <w:spacing w:after="160"/>
      </w:pPr>
      <w:r>
        <w:rPr>
          <w:i w:val="0"/>
        </w:rPr>
        <w:t>Once the core application works, it can grow in stages:</w:t>
      </w:r>
    </w:p>
    <w:tbl>
      <w:tblPr>
        <w:tblStyle w:val="TableGrid"/>
        <w:tblW w:w="8640" w:type="dxa"/>
        <w:jc w:val="center"/>
        <w:tblLook w:val="04A0" w:firstRow="1" w:lastRow="0" w:firstColumn="1" w:lastColumn="0" w:noHBand="0" w:noVBand="1"/>
      </w:tblPr>
      <w:tblGrid>
        <w:gridCol w:w="2445"/>
        <w:gridCol w:w="3315"/>
        <w:gridCol w:w="2880"/>
      </w:tblGrid>
      <w:tr xmlns:wp14="http://schemas.microsoft.com/office/word/2010/wordml" w:rsidTr="7EF093F8" w14:paraId="2D784C3B" wp14:textId="77777777">
        <w:trPr>
          <w:tblHeader w:val="true"/>
        </w:trPr>
        <w:tc>
          <w:tcPr>
            <w:tcW w:w="2445" w:type="dxa"/>
            <w:shd w:val="clear" w:color="auto" w:fill="1F3A5F"/>
            <w:tcMar/>
          </w:tcPr>
          <w:p w14:paraId="1FE7A217" wp14:textId="77777777">
            <w:r>
              <w:rPr>
                <w:b/>
                <w:color w:val="FFFFFF"/>
                <w:sz w:val="21"/>
              </w:rPr>
              <w:t>Stage</w:t>
            </w:r>
          </w:p>
        </w:tc>
        <w:tc>
          <w:tcPr>
            <w:tcW w:w="3315" w:type="dxa"/>
            <w:shd w:val="clear" w:color="auto" w:fill="1F3A5F"/>
            <w:tcMar/>
          </w:tcPr>
          <w:p w14:paraId="2BF2973E" wp14:textId="77777777">
            <w:r>
              <w:rPr>
                <w:b/>
                <w:color w:val="FFFFFF"/>
                <w:sz w:val="21"/>
              </w:rPr>
              <w:t>Enhancement</w:t>
            </w:r>
          </w:p>
        </w:tc>
        <w:tc>
          <w:tcPr>
            <w:tcW w:w="2880" w:type="dxa"/>
            <w:shd w:val="clear" w:color="auto" w:fill="1F3A5F"/>
            <w:tcMar/>
          </w:tcPr>
          <w:p w14:paraId="4ACB3FAE" wp14:textId="77777777">
            <w:r>
              <w:rPr>
                <w:b/>
                <w:color w:val="FFFFFF"/>
                <w:sz w:val="21"/>
              </w:rPr>
              <w:t>Benefit</w:t>
            </w:r>
          </w:p>
        </w:tc>
      </w:tr>
      <w:tr xmlns:wp14="http://schemas.microsoft.com/office/word/2010/wordml" w:rsidTr="7EF093F8" w14:paraId="32055A38" wp14:textId="77777777">
        <w:tc>
          <w:tcPr>
            <w:tcW w:w="2445" w:type="dxa"/>
            <w:tcMar/>
          </w:tcPr>
          <w:p w14:paraId="397A5311" wp14:textId="77777777">
            <w:r>
              <w:rPr>
                <w:sz w:val="20"/>
              </w:rPr>
              <w:t>Short term</w:t>
            </w:r>
          </w:p>
        </w:tc>
        <w:tc>
          <w:tcPr>
            <w:tcW w:w="3315" w:type="dxa"/>
            <w:tcMar/>
          </w:tcPr>
          <w:p w14:paraId="6110C412" wp14:textId="77777777">
            <w:r>
              <w:rPr>
                <w:sz w:val="20"/>
              </w:rPr>
              <w:t>Add Spring Security with roles and login</w:t>
            </w:r>
          </w:p>
        </w:tc>
        <w:tc>
          <w:tcPr>
            <w:tcW w:w="2880" w:type="dxa"/>
            <w:tcMar/>
          </w:tcPr>
          <w:p w14:paraId="70CDDA08" wp14:textId="77777777">
            <w:r>
              <w:rPr>
                <w:sz w:val="20"/>
              </w:rPr>
              <w:t>Controlled, role-based access</w:t>
            </w:r>
          </w:p>
        </w:tc>
      </w:tr>
      <w:tr xmlns:wp14="http://schemas.microsoft.com/office/word/2010/wordml" w:rsidTr="7EF093F8" w14:paraId="3E84E35A" wp14:textId="77777777">
        <w:tc>
          <w:tcPr>
            <w:tcW w:w="2445" w:type="dxa"/>
            <w:shd w:val="clear" w:color="auto" w:fill="F2F5F9"/>
            <w:tcMar/>
          </w:tcPr>
          <w:p w14:paraId="198C0180" wp14:textId="77777777">
            <w:r>
              <w:rPr>
                <w:sz w:val="20"/>
              </w:rPr>
              <w:t>Short term</w:t>
            </w:r>
          </w:p>
        </w:tc>
        <w:tc>
          <w:tcPr>
            <w:tcW w:w="3315" w:type="dxa"/>
            <w:shd w:val="clear" w:color="auto" w:fill="F2F5F9"/>
            <w:tcMar/>
          </w:tcPr>
          <w:p w14:paraId="5A441511" wp14:textId="77777777">
            <w:r>
              <w:rPr>
                <w:sz w:val="20"/>
              </w:rPr>
              <w:t>Add input validation and friendly error pages</w:t>
            </w:r>
          </w:p>
        </w:tc>
        <w:tc>
          <w:tcPr>
            <w:tcW w:w="2880" w:type="dxa"/>
            <w:shd w:val="clear" w:color="auto" w:fill="F2F5F9"/>
            <w:tcMar/>
          </w:tcPr>
          <w:p w14:paraId="18C66AE1" wp14:textId="77777777">
            <w:r>
              <w:rPr>
                <w:sz w:val="20"/>
              </w:rPr>
              <w:t>Fewer bad records, better UX</w:t>
            </w:r>
          </w:p>
        </w:tc>
      </w:tr>
      <w:tr xmlns:wp14="http://schemas.microsoft.com/office/word/2010/wordml" w:rsidTr="7EF093F8" w14:paraId="4DF2F79B" wp14:textId="77777777">
        <w:tc>
          <w:tcPr>
            <w:tcW w:w="2445" w:type="dxa"/>
            <w:tcMar/>
          </w:tcPr>
          <w:p w14:paraId="40C9F28E" wp14:textId="77777777">
            <w:r>
              <w:rPr>
                <w:sz w:val="20"/>
              </w:rPr>
              <w:t>Medium term</w:t>
            </w:r>
          </w:p>
        </w:tc>
        <w:tc>
          <w:tcPr>
            <w:tcW w:w="3315" w:type="dxa"/>
            <w:tcMar/>
          </w:tcPr>
          <w:p w14:paraId="05E74274" wp14:textId="77777777">
            <w:r>
              <w:rPr>
                <w:sz w:val="20"/>
              </w:rPr>
              <w:t>Expose a REST API alongside the web UI</w:t>
            </w:r>
          </w:p>
        </w:tc>
        <w:tc>
          <w:tcPr>
            <w:tcW w:w="2880" w:type="dxa"/>
            <w:tcMar/>
          </w:tcPr>
          <w:p w14:paraId="0D2A55BD" wp14:textId="77777777">
            <w:r>
              <w:rPr>
                <w:sz w:val="20"/>
              </w:rPr>
              <w:t>Allows mobile apps and integrations</w:t>
            </w:r>
          </w:p>
        </w:tc>
      </w:tr>
      <w:tr xmlns:wp14="http://schemas.microsoft.com/office/word/2010/wordml" w:rsidTr="7EF093F8" w14:paraId="165E5610" wp14:textId="77777777">
        <w:tc>
          <w:tcPr>
            <w:tcW w:w="2445" w:type="dxa"/>
            <w:shd w:val="clear" w:color="auto" w:fill="F2F5F9"/>
            <w:tcMar/>
          </w:tcPr>
          <w:p w14:paraId="60B232F2" wp14:textId="77777777">
            <w:r>
              <w:rPr>
                <w:sz w:val="20"/>
              </w:rPr>
              <w:t>Medium term</w:t>
            </w:r>
          </w:p>
        </w:tc>
        <w:tc>
          <w:tcPr>
            <w:tcW w:w="3315" w:type="dxa"/>
            <w:shd w:val="clear" w:color="auto" w:fill="F2F5F9"/>
            <w:tcMar/>
          </w:tcPr>
          <w:p w14:paraId="1E33685F" wp14:textId="77777777">
            <w:r>
              <w:rPr>
                <w:sz w:val="20"/>
              </w:rPr>
              <w:t>Add caching and pagination</w:t>
            </w:r>
          </w:p>
        </w:tc>
        <w:tc>
          <w:tcPr>
            <w:tcW w:w="2880" w:type="dxa"/>
            <w:shd w:val="clear" w:color="auto" w:fill="F2F5F9"/>
            <w:tcMar/>
          </w:tcPr>
          <w:p w14:paraId="3369CAD4" wp14:textId="77777777">
            <w:r>
              <w:rPr>
                <w:sz w:val="20"/>
              </w:rPr>
              <w:t>Faster responses under load</w:t>
            </w:r>
          </w:p>
        </w:tc>
      </w:tr>
      <w:tr xmlns:wp14="http://schemas.microsoft.com/office/word/2010/wordml" w:rsidTr="7EF093F8" w14:paraId="5817FEBB" wp14:textId="77777777">
        <w:tc>
          <w:tcPr>
            <w:tcW w:w="2445" w:type="dxa"/>
            <w:tcMar/>
          </w:tcPr>
          <w:p w14:paraId="47B9ED88" wp14:textId="77777777">
            <w:r>
              <w:rPr>
                <w:sz w:val="20"/>
              </w:rPr>
              <w:t>Long term</w:t>
            </w:r>
          </w:p>
        </w:tc>
        <w:tc>
          <w:tcPr>
            <w:tcW w:w="3315" w:type="dxa"/>
            <w:tcMar/>
          </w:tcPr>
          <w:p w14:paraId="70425AD8" wp14:textId="77777777">
            <w:r>
              <w:rPr>
                <w:sz w:val="20"/>
              </w:rPr>
              <w:t>Containerise with Docker and add CI/CD</w:t>
            </w:r>
          </w:p>
        </w:tc>
        <w:tc>
          <w:tcPr>
            <w:tcW w:w="2880" w:type="dxa"/>
            <w:tcMar/>
          </w:tcPr>
          <w:p w14:paraId="07EF88C9" wp14:textId="77777777">
            <w:r>
              <w:rPr>
                <w:sz w:val="20"/>
              </w:rPr>
              <w:t>Repeatable, automated deployments</w:t>
            </w:r>
          </w:p>
        </w:tc>
      </w:tr>
      <w:tr xmlns:wp14="http://schemas.microsoft.com/office/word/2010/wordml" w:rsidTr="7EF093F8" w14:paraId="33AED7B8" wp14:textId="77777777">
        <w:tc>
          <w:tcPr>
            <w:tcW w:w="2445" w:type="dxa"/>
            <w:shd w:val="clear" w:color="auto" w:fill="F2F5F9"/>
            <w:tcMar/>
          </w:tcPr>
          <w:p w14:paraId="39574CC0" wp14:textId="77777777">
            <w:r>
              <w:rPr>
                <w:sz w:val="20"/>
              </w:rPr>
              <w:t>Long term</w:t>
            </w:r>
          </w:p>
        </w:tc>
        <w:tc>
          <w:tcPr>
            <w:tcW w:w="3315" w:type="dxa"/>
            <w:shd w:val="clear" w:color="auto" w:fill="F2F5F9"/>
            <w:tcMar/>
          </w:tcPr>
          <w:p w14:paraId="29F78C39" wp14:textId="77777777">
            <w:r>
              <w:rPr>
                <w:sz w:val="20"/>
              </w:rPr>
              <w:t>Add monitoring and centralised logging</w:t>
            </w:r>
          </w:p>
        </w:tc>
        <w:tc>
          <w:tcPr>
            <w:tcW w:w="2880" w:type="dxa"/>
            <w:shd w:val="clear" w:color="auto" w:fill="F2F5F9"/>
            <w:tcMar/>
          </w:tcPr>
          <w:p w14:paraId="43CD3100" wp14:textId="77777777">
            <w:r>
              <w:rPr>
                <w:sz w:val="20"/>
              </w:rPr>
              <w:t>Easier to diagnose issues in production</w:t>
            </w:r>
          </w:p>
        </w:tc>
      </w:tr>
    </w:tbl>
    <w:p xmlns:wp14="http://schemas.microsoft.com/office/word/2010/wordml" w14:paraId="3DEEC669" wp14:textId="77777777">
      <w:pPr>
        <w:spacing w:after="40"/>
      </w:pPr>
    </w:p>
    <w:p xmlns:wp14="http://schemas.microsoft.com/office/word/2010/wordml" w14:paraId="08423271" wp14:textId="77777777">
      <w:pPr>
        <w:spacing w:before="280" w:after="80"/>
        <w:pBdr>
          <w:bottom w:val="single" w:color="1F3A5F" w:sz="6" w:space="4"/>
        </w:pBdr>
      </w:pPr>
      <w:r>
        <w:rPr>
          <w:rFonts w:ascii="Calibri" w:hAnsi="Calibri"/>
          <w:b/>
          <w:color w:val="1F3A5F"/>
          <w:sz w:val="30"/>
        </w:rPr>
        <w:t>Summary</w:t>
      </w:r>
    </w:p>
    <w:p xmlns:wp14="http://schemas.microsoft.com/office/word/2010/wordml" w14:paraId="3ADFF77F" wp14:textId="77777777">
      <w:pPr>
        <w:spacing w:after="160"/>
      </w:pPr>
      <w:r>
        <w:rPr>
          <w:i w:val="0"/>
        </w:rPr>
        <w:t>To build a Spring Boot MVC project from scratch: generate a Maven project from Spring Initializr, organise code under com.genc.&lt;projectname&gt; into controller, service, repository, and model packages, configure the MySQL connection in application.properties, design the database schema, and then build each layer from the entity upward. Apply the stereotype annotations at the class level and the mapping annotations at the method level, follow the naming conventions consistently, and adopt the best practices for scalability, security, and maintainability. With this foundation in place, the application can be extended steadily using the roadmap above.</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DD9A84"/>
    <w:rsid w:val="577C6B90"/>
    <w:rsid w:val="5D29F1F9"/>
    <w:rsid w:val="7EF093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C89B8F57-15C1-4765-918B-5935738B34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Kumar Singh, Aman (Contractor)</lastModifiedBy>
  <revision>3</revision>
  <dcterms:created xsi:type="dcterms:W3CDTF">2013-12-23T23:15:00.0000000Z</dcterms:created>
  <dcterms:modified xsi:type="dcterms:W3CDTF">2026-05-31T17:10:37.9007865Z</dcterms:modified>
  <category/>
</coreProperties>
</file>